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450DF" w:rsidRDefault="0062192D">
      <w:pPr>
        <w:rPr>
          <w:rFonts w:ascii="微软雅黑" w:eastAsia="微软雅黑" w:hAnsi="微软雅黑" w:hint="eastAsia"/>
          <w:color w:val="333333"/>
          <w:kern w:val="36"/>
          <w:sz w:val="39"/>
          <w:szCs w:val="39"/>
        </w:rPr>
      </w:pPr>
      <w:r>
        <w:rPr>
          <w:rFonts w:ascii="微软雅黑" w:eastAsia="微软雅黑" w:hAnsi="微软雅黑" w:hint="eastAsia"/>
          <w:color w:val="333333"/>
          <w:kern w:val="36"/>
          <w:sz w:val="39"/>
          <w:szCs w:val="39"/>
        </w:rPr>
        <w:t>颠覆人民英雄形象不得人心</w:t>
      </w:r>
      <w:bookmarkStart w:id="0" w:name="_GoBack"/>
      <w:bookmarkEnd w:id="0"/>
    </w:p>
    <w:p w:rsidR="0062192D" w:rsidRPr="0062192D" w:rsidRDefault="0062192D" w:rsidP="0062192D">
      <w:pPr>
        <w:widowControl/>
        <w:spacing w:before="45"/>
        <w:ind w:left="120" w:right="120" w:firstLine="195"/>
        <w:jc w:val="left"/>
        <w:rPr>
          <w:rFonts w:ascii="宋体" w:eastAsia="宋体" w:hAnsi="宋体" w:cs="宋体"/>
          <w:color w:val="8C8C8C"/>
          <w:kern w:val="0"/>
          <w:sz w:val="18"/>
          <w:szCs w:val="18"/>
        </w:rPr>
      </w:pPr>
      <w:r w:rsidRPr="0062192D">
        <w:rPr>
          <w:rFonts w:ascii="宋体" w:eastAsia="宋体" w:hAnsi="宋体" w:cs="宋体" w:hint="eastAsia"/>
          <w:color w:val="8C8C8C"/>
          <w:kern w:val="0"/>
          <w:sz w:val="18"/>
          <w:szCs w:val="18"/>
        </w:rPr>
        <w:t xml:space="preserve">2016-01-19 01:23:00 </w:t>
      </w:r>
      <w:hyperlink r:id="rId5" w:history="1">
        <w:r w:rsidRPr="0062192D">
          <w:rPr>
            <w:rFonts w:ascii="宋体" w:eastAsia="宋体" w:hAnsi="宋体" w:cs="宋体" w:hint="eastAsia"/>
            <w:color w:val="06346F"/>
            <w:kern w:val="0"/>
            <w:sz w:val="18"/>
            <w:szCs w:val="18"/>
          </w:rPr>
          <w:t>环球时报</w:t>
        </w:r>
      </w:hyperlink>
      <w:r w:rsidRPr="0062192D">
        <w:rPr>
          <w:rFonts w:ascii="宋体" w:eastAsia="宋体" w:hAnsi="宋体" w:cs="宋体" w:hint="eastAsia"/>
          <w:color w:val="8C8C8C"/>
          <w:kern w:val="0"/>
          <w:sz w:val="18"/>
          <w:szCs w:val="18"/>
        </w:rPr>
        <w:t xml:space="preserve"> 刘书林 分享 </w:t>
      </w:r>
    </w:p>
    <w:p w:rsidR="0062192D" w:rsidRPr="0062192D" w:rsidRDefault="0062192D" w:rsidP="0062192D">
      <w:pPr>
        <w:widowControl/>
        <w:jc w:val="left"/>
        <w:rPr>
          <w:rFonts w:ascii="宋体" w:eastAsia="宋体" w:hAnsi="宋体" w:cs="宋体" w:hint="eastAsia"/>
          <w:kern w:val="0"/>
          <w:sz w:val="24"/>
          <w:szCs w:val="24"/>
        </w:rPr>
      </w:pPr>
      <w:hyperlink r:id="rId6" w:anchor="thread" w:history="1">
        <w:r w:rsidRPr="0062192D">
          <w:rPr>
            <w:rFonts w:ascii="宋体" w:eastAsia="宋体" w:hAnsi="宋体" w:cs="宋体" w:hint="eastAsia"/>
            <w:color w:val="FFFFFF"/>
            <w:kern w:val="0"/>
            <w:sz w:val="18"/>
            <w:szCs w:val="18"/>
            <w:shd w:val="clear" w:color="auto" w:fill="F5F5F5"/>
          </w:rPr>
          <w:t>参与</w:t>
        </w:r>
      </w:hyperlink>
      <w:r w:rsidRPr="0062192D">
        <w:rPr>
          <w:rFonts w:ascii="宋体" w:eastAsia="宋体" w:hAnsi="宋体" w:cs="宋体" w:hint="eastAsia"/>
          <w:color w:val="8C8C8C"/>
          <w:kern w:val="0"/>
          <w:sz w:val="18"/>
          <w:szCs w:val="18"/>
        </w:rPr>
        <w:t xml:space="preserve"> </w:t>
      </w:r>
    </w:p>
    <w:p w:rsidR="0062192D" w:rsidRPr="0062192D" w:rsidRDefault="0062192D" w:rsidP="0062192D">
      <w:pPr>
        <w:widowControl/>
        <w:spacing w:line="450" w:lineRule="atLeast"/>
        <w:jc w:val="left"/>
        <w:rPr>
          <w:rFonts w:ascii="宋体" w:eastAsia="宋体" w:hAnsi="宋体" w:cs="宋体" w:hint="eastAsia"/>
          <w:color w:val="2B2B2B"/>
          <w:kern w:val="0"/>
          <w:sz w:val="24"/>
          <w:szCs w:val="24"/>
        </w:rPr>
      </w:pPr>
      <w:r w:rsidRPr="0062192D">
        <w:rPr>
          <w:rFonts w:ascii="宋体" w:eastAsia="宋体" w:hAnsi="宋体" w:cs="宋体" w:hint="eastAsia"/>
          <w:color w:val="2B2B2B"/>
          <w:kern w:val="0"/>
          <w:sz w:val="24"/>
          <w:szCs w:val="24"/>
        </w:rPr>
        <w:t xml:space="preserve">　　近年来，一些别有用心的人以所谓“历史研究”为幌子，通过否定革命、否定新</w:t>
      </w:r>
      <w:hyperlink r:id="rId7" w:tgtFrame="_blank" w:tooltip="中国" w:history="1">
        <w:r w:rsidRPr="0062192D">
          <w:rPr>
            <w:rFonts w:ascii="宋体" w:eastAsia="宋体" w:hAnsi="宋体" w:cs="宋体" w:hint="eastAsia"/>
            <w:color w:val="06346F"/>
            <w:kern w:val="0"/>
            <w:szCs w:val="21"/>
          </w:rPr>
          <w:t>中国</w:t>
        </w:r>
      </w:hyperlink>
      <w:r w:rsidRPr="0062192D">
        <w:rPr>
          <w:rFonts w:ascii="宋体" w:eastAsia="宋体" w:hAnsi="宋体" w:cs="宋体" w:hint="eastAsia"/>
          <w:color w:val="2B2B2B"/>
          <w:kern w:val="0"/>
          <w:sz w:val="24"/>
          <w:szCs w:val="24"/>
        </w:rPr>
        <w:t>历史、颠覆人民英雄，在思想上造成混乱。近期，北京市海淀区、丰台区人民法院依法分别对黄钟、洪振快诉郭松民、梅新育名誉权侵权案</w:t>
      </w:r>
      <w:proofErr w:type="gramStart"/>
      <w:r w:rsidRPr="0062192D">
        <w:rPr>
          <w:rFonts w:ascii="宋体" w:eastAsia="宋体" w:hAnsi="宋体" w:cs="宋体" w:hint="eastAsia"/>
          <w:color w:val="2B2B2B"/>
          <w:kern w:val="0"/>
          <w:sz w:val="24"/>
          <w:szCs w:val="24"/>
        </w:rPr>
        <w:t>作出</w:t>
      </w:r>
      <w:proofErr w:type="gramEnd"/>
      <w:r w:rsidRPr="0062192D">
        <w:rPr>
          <w:rFonts w:ascii="宋体" w:eastAsia="宋体" w:hAnsi="宋体" w:cs="宋体" w:hint="eastAsia"/>
          <w:color w:val="2B2B2B"/>
          <w:kern w:val="0"/>
          <w:sz w:val="24"/>
          <w:szCs w:val="24"/>
        </w:rPr>
        <w:t>公开宣判，判决驳回原告的诉讼请求，在社会上引起极大的反响和振奋。这是一次伸张正义的公正宣判，也是反对历史虚无主义斗争的一场胜利。洪振快、黄钟先后撰写和编辑《“狼牙山五壮士”的细节分歧》《小学课本“狼牙山五壮士”有多处不实》等文章，散布质疑和污蔑狼牙山五壮士英雄群体的言论。他们公开宣称狼牙山五壮士不是跳崖而是“溜崖”，说老百姓称他们为“土匪”，称是老百姓的误导让他们走上绝路，等等。这些言论公开散布，并在网络上流传，其负面影响迅速放大。</w:t>
      </w:r>
    </w:p>
    <w:p w:rsidR="0062192D" w:rsidRPr="0062192D" w:rsidRDefault="0062192D" w:rsidP="0062192D">
      <w:pPr>
        <w:widowControl/>
        <w:spacing w:before="345" w:line="450" w:lineRule="atLeast"/>
        <w:jc w:val="left"/>
        <w:rPr>
          <w:rFonts w:ascii="宋体" w:eastAsia="宋体" w:hAnsi="宋体" w:cs="宋体" w:hint="eastAsia"/>
          <w:color w:val="2B2B2B"/>
          <w:kern w:val="0"/>
          <w:sz w:val="24"/>
          <w:szCs w:val="24"/>
        </w:rPr>
      </w:pPr>
      <w:r w:rsidRPr="0062192D">
        <w:rPr>
          <w:rFonts w:ascii="宋体" w:eastAsia="宋体" w:hAnsi="宋体" w:cs="宋体" w:hint="eastAsia"/>
          <w:color w:val="2B2B2B"/>
          <w:kern w:val="0"/>
          <w:sz w:val="24"/>
          <w:szCs w:val="24"/>
        </w:rPr>
        <w:t xml:space="preserve">　　扭曲英雄形象的言论一出就遭到民众的普遍反对。许多网友评论说，洪振快等的言论经不住推敲和检验，过分纠缠诸如是否拔了老百姓萝卜这样的历史细节，既与主题无关，又有损历史研究的严肃性和学术性，“像是在编电视剧本一样”。这种在公开发行的报刊和大众传媒中大肆扩散“质疑”英雄的舆论，损害了国家形象和民族尊严，伤害了英模人物和敬爱英雄的人们的情感。因此，判决公布后，很多民众都以“正义的胜利、民心的胜利”来表达自己的支持。</w:t>
      </w:r>
    </w:p>
    <w:p w:rsidR="0062192D" w:rsidRPr="0062192D" w:rsidRDefault="0062192D" w:rsidP="0062192D">
      <w:pPr>
        <w:widowControl/>
        <w:spacing w:before="345" w:line="450" w:lineRule="atLeast"/>
        <w:jc w:val="left"/>
        <w:rPr>
          <w:rFonts w:ascii="宋体" w:eastAsia="宋体" w:hAnsi="宋体" w:cs="宋体" w:hint="eastAsia"/>
          <w:color w:val="2B2B2B"/>
          <w:kern w:val="0"/>
          <w:sz w:val="24"/>
          <w:szCs w:val="24"/>
        </w:rPr>
      </w:pPr>
      <w:r w:rsidRPr="0062192D">
        <w:rPr>
          <w:rFonts w:ascii="宋体" w:eastAsia="宋体" w:hAnsi="宋体" w:cs="宋体" w:hint="eastAsia"/>
          <w:color w:val="2B2B2B"/>
          <w:kern w:val="0"/>
          <w:sz w:val="24"/>
          <w:szCs w:val="24"/>
        </w:rPr>
        <w:t xml:space="preserve">　　一段时间以来，在报刊和互联网媒体上出现了不少类似的历史虚无主义言行。他们运用拨弄“细节”的手法，质疑和污蔑为新中国奋斗和献身的多位人民英雄，如黄继光、</w:t>
      </w:r>
      <w:proofErr w:type="gramStart"/>
      <w:r w:rsidRPr="0062192D">
        <w:rPr>
          <w:rFonts w:ascii="宋体" w:eastAsia="宋体" w:hAnsi="宋体" w:cs="宋体" w:hint="eastAsia"/>
          <w:color w:val="2B2B2B"/>
          <w:kern w:val="0"/>
          <w:sz w:val="24"/>
          <w:szCs w:val="24"/>
        </w:rPr>
        <w:t>邱</w:t>
      </w:r>
      <w:proofErr w:type="gramEnd"/>
      <w:r w:rsidRPr="0062192D">
        <w:rPr>
          <w:rFonts w:ascii="宋体" w:eastAsia="宋体" w:hAnsi="宋体" w:cs="宋体" w:hint="eastAsia"/>
          <w:color w:val="2B2B2B"/>
          <w:kern w:val="0"/>
          <w:sz w:val="24"/>
          <w:szCs w:val="24"/>
        </w:rPr>
        <w:t>少云、董存瑞、雷锋、焦裕禄、刘胡兰等等，其手段有的达到下流不堪的地步，令人愤慨。人民英雄是中华民族的光辉代表，是人民大众心目中的崇高信仰化身。一个没有英雄、不尊崇英雄的民族没有前途和希望。人民英雄不可辱。肆意否定和歪曲历史，诬蔑丑化人民英雄和先锋模范人物的行为最终将动摇国家和民族的精神基石，极大地贬损民族自尊自信，让我们的信仰“无处安放”。每个公民都有捍卫和维护人民英雄的责任和义务，这也是爱国主义真实而具体表现。</w:t>
      </w:r>
    </w:p>
    <w:p w:rsidR="0062192D" w:rsidRPr="0062192D" w:rsidRDefault="0062192D" w:rsidP="0062192D">
      <w:pPr>
        <w:widowControl/>
        <w:spacing w:before="345" w:line="450" w:lineRule="atLeast"/>
        <w:jc w:val="left"/>
        <w:rPr>
          <w:rFonts w:ascii="宋体" w:eastAsia="宋体" w:hAnsi="宋体" w:cs="宋体" w:hint="eastAsia"/>
          <w:color w:val="2B2B2B"/>
          <w:kern w:val="0"/>
          <w:sz w:val="24"/>
          <w:szCs w:val="24"/>
        </w:rPr>
      </w:pPr>
      <w:r w:rsidRPr="0062192D">
        <w:rPr>
          <w:rFonts w:ascii="宋体" w:eastAsia="宋体" w:hAnsi="宋体" w:cs="宋体" w:hint="eastAsia"/>
          <w:color w:val="2B2B2B"/>
          <w:kern w:val="0"/>
          <w:sz w:val="24"/>
          <w:szCs w:val="24"/>
        </w:rPr>
        <w:lastRenderedPageBreak/>
        <w:t xml:space="preserve">　　时代向前进步，人们关注新生事物，思想上更加活跃。</w:t>
      </w:r>
      <w:r w:rsidRPr="0062192D">
        <w:rPr>
          <w:rFonts w:ascii="宋体" w:eastAsia="宋体" w:hAnsi="宋体" w:cs="宋体" w:hint="eastAsia"/>
          <w:b/>
          <w:color w:val="FF0000"/>
          <w:kern w:val="0"/>
          <w:sz w:val="28"/>
          <w:szCs w:val="24"/>
        </w:rPr>
        <w:t>但无论怎么变，尊重历史、崇尚英雄的价值观和社会风气不能变，虚无历史、诬蔑英雄的言行不能忍让纵容。</w:t>
      </w:r>
      <w:r w:rsidRPr="0062192D">
        <w:rPr>
          <w:rFonts w:ascii="宋体" w:eastAsia="宋体" w:hAnsi="宋体" w:cs="宋体" w:hint="eastAsia"/>
          <w:color w:val="2B2B2B"/>
          <w:kern w:val="0"/>
          <w:sz w:val="24"/>
          <w:szCs w:val="24"/>
        </w:rPr>
        <w:t>在这个问题上苏联的教训值得注意。苏联解体、苏共解散，就是从否定苏联历史开始的。列宁及其家人，斯大林，还有多位反法西斯战争中的苏联英雄被恶意丑化，各种毫无根据的谣言满天飞，却没有人对此提出质疑。</w:t>
      </w:r>
      <w:r w:rsidRPr="0062192D">
        <w:rPr>
          <w:rFonts w:ascii="宋体" w:eastAsia="宋体" w:hAnsi="宋体" w:cs="宋体" w:hint="eastAsia"/>
          <w:b/>
          <w:color w:val="FF0000"/>
          <w:kern w:val="0"/>
          <w:sz w:val="28"/>
          <w:szCs w:val="24"/>
        </w:rPr>
        <w:t>历史虚无主义大行其道</w:t>
      </w:r>
      <w:r w:rsidRPr="0062192D">
        <w:rPr>
          <w:rFonts w:ascii="宋体" w:eastAsia="宋体" w:hAnsi="宋体" w:cs="宋体" w:hint="eastAsia"/>
          <w:color w:val="2B2B2B"/>
          <w:kern w:val="0"/>
          <w:sz w:val="24"/>
          <w:szCs w:val="24"/>
        </w:rPr>
        <w:t>，一路否定下去，最终彻底搞乱了苏联舆论，搞乱了苏共各级党组织的思想，动摇了苏联立党立国的根本，导致亡党亡国的历史悲剧。殷鉴未远，我们要对颠覆人民英雄的言行大声说不，决不允许历史虚无主义肆意妄为。</w:t>
      </w:r>
    </w:p>
    <w:p w:rsidR="0062192D" w:rsidRPr="0062192D" w:rsidRDefault="0062192D"/>
    <w:sectPr w:rsidR="0062192D" w:rsidRPr="0062192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192D"/>
    <w:rsid w:val="000450DF"/>
    <w:rsid w:val="0062192D"/>
    <w:rsid w:val="00F06B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5763408">
      <w:bodyDiv w:val="1"/>
      <w:marLeft w:val="0"/>
      <w:marRight w:val="0"/>
      <w:marTop w:val="0"/>
      <w:marBottom w:val="0"/>
      <w:divBdr>
        <w:top w:val="none" w:sz="0" w:space="0" w:color="auto"/>
        <w:left w:val="none" w:sz="0" w:space="0" w:color="auto"/>
        <w:bottom w:val="none" w:sz="0" w:space="0" w:color="auto"/>
        <w:right w:val="none" w:sz="0" w:space="0" w:color="auto"/>
      </w:divBdr>
      <w:divsChild>
        <w:div w:id="1322585596">
          <w:marLeft w:val="0"/>
          <w:marRight w:val="0"/>
          <w:marTop w:val="0"/>
          <w:marBottom w:val="0"/>
          <w:divBdr>
            <w:top w:val="none" w:sz="0" w:space="0" w:color="auto"/>
            <w:left w:val="none" w:sz="0" w:space="0" w:color="auto"/>
            <w:bottom w:val="none" w:sz="0" w:space="0" w:color="auto"/>
            <w:right w:val="none" w:sz="0" w:space="0" w:color="auto"/>
          </w:divBdr>
          <w:divsChild>
            <w:div w:id="1998225205">
              <w:marLeft w:val="0"/>
              <w:marRight w:val="0"/>
              <w:marTop w:val="0"/>
              <w:marBottom w:val="0"/>
              <w:divBdr>
                <w:top w:val="none" w:sz="0" w:space="0" w:color="auto"/>
                <w:left w:val="none" w:sz="0" w:space="0" w:color="auto"/>
                <w:bottom w:val="none" w:sz="0" w:space="0" w:color="auto"/>
                <w:right w:val="none" w:sz="0" w:space="0" w:color="auto"/>
              </w:divBdr>
              <w:divsChild>
                <w:div w:id="2131393658">
                  <w:marLeft w:val="0"/>
                  <w:marRight w:val="0"/>
                  <w:marTop w:val="0"/>
                  <w:marBottom w:val="600"/>
                  <w:divBdr>
                    <w:top w:val="none" w:sz="0" w:space="0" w:color="auto"/>
                    <w:left w:val="none" w:sz="0" w:space="0" w:color="auto"/>
                    <w:bottom w:val="none" w:sz="0" w:space="0" w:color="auto"/>
                    <w:right w:val="none" w:sz="0" w:space="0" w:color="auto"/>
                  </w:divBdr>
                  <w:divsChild>
                    <w:div w:id="1680887353">
                      <w:marLeft w:val="0"/>
                      <w:marRight w:val="0"/>
                      <w:marTop w:val="0"/>
                      <w:marBottom w:val="0"/>
                      <w:divBdr>
                        <w:top w:val="none" w:sz="0" w:space="0" w:color="auto"/>
                        <w:left w:val="none" w:sz="0" w:space="0" w:color="auto"/>
                        <w:bottom w:val="none" w:sz="0" w:space="0" w:color="auto"/>
                        <w:right w:val="none" w:sz="0" w:space="0" w:color="auto"/>
                      </w:divBdr>
                      <w:divsChild>
                        <w:div w:id="293950269">
                          <w:marLeft w:val="0"/>
                          <w:marRight w:val="0"/>
                          <w:marTop w:val="0"/>
                          <w:marBottom w:val="495"/>
                          <w:divBdr>
                            <w:top w:val="single" w:sz="6" w:space="5" w:color="F0F0F0"/>
                            <w:left w:val="none" w:sz="0" w:space="0" w:color="auto"/>
                            <w:bottom w:val="single" w:sz="6" w:space="7" w:color="B8B8B8"/>
                            <w:right w:val="none" w:sz="0" w:space="0" w:color="auto"/>
                          </w:divBdr>
                        </w:div>
                        <w:div w:id="1035273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country.huanqiu.com/china"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opinion.huanqiu.com/1152/2016-01/8404072.html" TargetMode="External"/><Relationship Id="rId5" Type="http://schemas.openxmlformats.org/officeDocument/2006/relationships/hyperlink" Target="http://www.huanqiu.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198</Words>
  <Characters>1135</Characters>
  <Application>Microsoft Office Word</Application>
  <DocSecurity>0</DocSecurity>
  <Lines>9</Lines>
  <Paragraphs>2</Paragraphs>
  <ScaleCrop>false</ScaleCrop>
  <Company>Lenovo</Company>
  <LinksUpToDate>false</LinksUpToDate>
  <CharactersWithSpaces>1331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2016-01-19T06:56:00Z</dcterms:created>
  <dcterms:modified xsi:type="dcterms:W3CDTF">2016-01-19T06:58:00Z</dcterms:modified>
</cp:coreProperties>
</file>