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4A9" w:rsidRDefault="000374A9" w:rsidP="000374A9">
      <w:pPr>
        <w:widowControl/>
        <w:shd w:val="clear" w:color="auto" w:fill="FFFFFF"/>
        <w:adjustRightInd w:val="0"/>
        <w:snapToGrid w:val="0"/>
        <w:spacing w:line="240" w:lineRule="exact"/>
        <w:ind w:firstLineChars="1050" w:firstLine="2530"/>
        <w:jc w:val="left"/>
        <w:rPr>
          <w:rFonts w:ascii="宋体" w:hAnsi="宋体" w:cs="宋体"/>
          <w:b/>
          <w:bCs/>
          <w:kern w:val="0"/>
          <w:sz w:val="24"/>
        </w:rPr>
      </w:pPr>
      <w:r>
        <w:rPr>
          <w:rFonts w:ascii="宋体" w:hAnsi="宋体" w:cs="宋体" w:hint="eastAsia"/>
          <w:b/>
          <w:bCs/>
          <w:kern w:val="0"/>
          <w:sz w:val="24"/>
        </w:rPr>
        <w:t>语文培优答案  2015、12、8</w:t>
      </w:r>
    </w:p>
    <w:p w:rsidR="000374A9" w:rsidRPr="007445E7" w:rsidRDefault="000374A9" w:rsidP="000374A9">
      <w:pPr>
        <w:widowControl/>
        <w:shd w:val="clear" w:color="auto" w:fill="FFFFFF"/>
        <w:adjustRightInd w:val="0"/>
        <w:snapToGrid w:val="0"/>
        <w:spacing w:line="240" w:lineRule="exact"/>
        <w:ind w:firstLineChars="1050" w:firstLine="2530"/>
        <w:jc w:val="left"/>
        <w:rPr>
          <w:rFonts w:ascii="宋体" w:hAnsi="宋体" w:cs="宋体"/>
          <w:b/>
          <w:bCs/>
          <w:kern w:val="0"/>
          <w:sz w:val="24"/>
        </w:rPr>
      </w:pPr>
    </w:p>
    <w:p w:rsidR="000374A9" w:rsidRPr="007445E7" w:rsidRDefault="000374A9" w:rsidP="000374A9">
      <w:pPr>
        <w:pStyle w:val="a3"/>
        <w:widowControl/>
        <w:numPr>
          <w:ilvl w:val="0"/>
          <w:numId w:val="1"/>
        </w:numPr>
        <w:shd w:val="clear" w:color="auto" w:fill="FFFFFF"/>
        <w:adjustRightInd w:val="0"/>
        <w:snapToGrid w:val="0"/>
        <w:spacing w:line="240" w:lineRule="exact"/>
        <w:ind w:firstLineChars="0"/>
        <w:jc w:val="left"/>
        <w:rPr>
          <w:rFonts w:ascii="宋体" w:hAnsi="宋体" w:cs="宋体"/>
          <w:bCs/>
          <w:kern w:val="0"/>
          <w:sz w:val="24"/>
        </w:rPr>
      </w:pPr>
      <w:r w:rsidRPr="007445E7">
        <w:rPr>
          <w:rFonts w:ascii="宋体" w:hAnsi="宋体" w:hint="eastAsia"/>
        </w:rPr>
        <w:t>答案C.   每岁自冬徂春，迎送瓦剌使臣，三月始得就田，七月又复刈草，八</w:t>
      </w:r>
      <w:r w:rsidRPr="007445E7">
        <w:rPr>
          <w:rFonts w:hint="eastAsia"/>
          <w:noProof/>
        </w:rPr>
        <w:drawing>
          <wp:inline distT="0" distB="0" distL="0" distR="0">
            <wp:extent cx="19050" cy="19050"/>
            <wp:effectExtent l="0" t="0" r="0" b="0"/>
            <wp:docPr id="1" name="图片 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全品高考网欢迎您！！！     http://gk.canpoint.cn           全品中考网欢迎您！！！     http://zk.canpoint.c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7445E7">
        <w:rPr>
          <w:rFonts w:ascii="宋体" w:hAnsi="宋体" w:hint="eastAsia"/>
        </w:rPr>
        <w:t>月以后，修治关塞，计一岁中曾无休暇。</w:t>
      </w:r>
    </w:p>
    <w:p w:rsidR="000374A9" w:rsidRPr="007445E7" w:rsidRDefault="000374A9" w:rsidP="000374A9">
      <w:pPr>
        <w:pStyle w:val="a3"/>
        <w:widowControl/>
        <w:shd w:val="clear" w:color="auto" w:fill="FFFFFF"/>
        <w:adjustRightInd w:val="0"/>
        <w:snapToGrid w:val="0"/>
        <w:spacing w:line="240" w:lineRule="exact"/>
        <w:ind w:left="720" w:firstLineChars="0" w:firstLine="0"/>
        <w:jc w:val="left"/>
        <w:rPr>
          <w:rFonts w:ascii="宋体" w:hAnsi="宋体" w:cs="宋体"/>
          <w:bCs/>
          <w:kern w:val="0"/>
          <w:sz w:val="24"/>
        </w:rPr>
      </w:pPr>
    </w:p>
    <w:p w:rsidR="000374A9" w:rsidRPr="007445E7" w:rsidRDefault="000374A9" w:rsidP="000374A9">
      <w:pPr>
        <w:adjustRightInd w:val="0"/>
        <w:snapToGrid w:val="0"/>
        <w:spacing w:line="240" w:lineRule="exact"/>
        <w:rPr>
          <w:rStyle w:val="gcsy"/>
          <w:rFonts w:ascii="宋体" w:hAnsi="宋体"/>
        </w:rPr>
      </w:pPr>
      <w:r w:rsidRPr="007445E7">
        <w:rPr>
          <w:rFonts w:ascii="宋体" w:hAnsi="宋体" w:hint="eastAsia"/>
          <w:szCs w:val="21"/>
        </w:rPr>
        <w:t>2、B．  A</w:t>
      </w:r>
      <w:r w:rsidRPr="007445E7">
        <w:rPr>
          <w:rFonts w:ascii="宋体" w:hAnsi="宋体" w:cs="宋体" w:hint="eastAsia"/>
          <w:kern w:val="0"/>
          <w:szCs w:val="21"/>
        </w:rPr>
        <w:t>禅位：</w:t>
      </w:r>
      <w:r w:rsidRPr="007445E7">
        <w:rPr>
          <w:rStyle w:val="gcsy"/>
          <w:rFonts w:ascii="宋体" w:hAnsi="宋体"/>
        </w:rPr>
        <w:t>君王將帝位</w:t>
      </w:r>
      <w:r w:rsidRPr="007445E7">
        <w:rPr>
          <w:rFonts w:ascii="宋体" w:hAnsi="宋体" w:cs="宋体" w:hint="eastAsia"/>
          <w:kern w:val="0"/>
          <w:szCs w:val="21"/>
        </w:rPr>
        <w:t>禅</w:t>
      </w:r>
      <w:r w:rsidRPr="007445E7">
        <w:rPr>
          <w:rStyle w:val="gcsy"/>
          <w:rFonts w:ascii="宋体" w:hAnsi="宋体" w:hint="eastAsia"/>
        </w:rPr>
        <w:t>让</w:t>
      </w:r>
      <w:r w:rsidRPr="007445E7">
        <w:rPr>
          <w:rStyle w:val="gcsy"/>
          <w:rFonts w:ascii="宋体" w:hAnsi="宋体"/>
        </w:rPr>
        <w:t>給</w:t>
      </w:r>
      <w:r w:rsidRPr="007445E7">
        <w:rPr>
          <w:rStyle w:val="gcsy"/>
          <w:rFonts w:ascii="宋体" w:hAnsi="宋体" w:hint="eastAsia"/>
        </w:rPr>
        <w:t>贤</w:t>
      </w:r>
      <w:r w:rsidRPr="007445E7">
        <w:rPr>
          <w:rStyle w:val="gcsy"/>
          <w:rFonts w:ascii="宋体" w:hAnsi="宋体"/>
        </w:rPr>
        <w:t>人</w:t>
      </w:r>
      <w:r w:rsidRPr="007445E7">
        <w:rPr>
          <w:rStyle w:val="gcsy"/>
          <w:rFonts w:ascii="宋体" w:hAnsi="宋体" w:hint="eastAsia"/>
        </w:rPr>
        <w:t>或让</w:t>
      </w:r>
      <w:r w:rsidRPr="007445E7">
        <w:rPr>
          <w:rStyle w:val="gcsy"/>
          <w:rFonts w:ascii="宋体" w:hAnsi="宋体"/>
        </w:rPr>
        <w:t>位。指帝王生前將帝位傳給子</w:t>
      </w:r>
      <w:r w:rsidRPr="007445E7">
        <w:rPr>
          <w:rStyle w:val="gcsy"/>
          <w:rFonts w:ascii="宋体" w:hAnsi="宋体" w:hint="eastAsia"/>
        </w:rPr>
        <w:t>孙</w:t>
      </w:r>
      <w:r w:rsidRPr="007445E7">
        <w:rPr>
          <w:rStyle w:val="gcsy"/>
          <w:rFonts w:ascii="宋体" w:hAnsi="宋体"/>
        </w:rPr>
        <w:t>。</w:t>
      </w:r>
      <w:r w:rsidRPr="007445E7">
        <w:rPr>
          <w:rStyle w:val="gcsy"/>
          <w:rFonts w:ascii="宋体" w:hAnsi="宋体" w:hint="eastAsia"/>
        </w:rPr>
        <w:t>不是皇帝</w:t>
      </w:r>
    </w:p>
    <w:p w:rsidR="000374A9" w:rsidRPr="007445E7" w:rsidRDefault="000374A9" w:rsidP="000374A9">
      <w:pPr>
        <w:adjustRightInd w:val="0"/>
        <w:snapToGrid w:val="0"/>
        <w:spacing w:line="240" w:lineRule="exact"/>
        <w:ind w:firstLineChars="500" w:firstLine="1050"/>
        <w:rPr>
          <w:rFonts w:ascii="宋体" w:hAnsi="宋体"/>
          <w:szCs w:val="21"/>
        </w:rPr>
      </w:pPr>
      <w:r w:rsidRPr="007445E7">
        <w:rPr>
          <w:rStyle w:val="gcsy"/>
          <w:rFonts w:ascii="宋体" w:hAnsi="宋体" w:hint="eastAsia"/>
        </w:rPr>
        <w:t>登临皇位。C.</w:t>
      </w:r>
      <w:r w:rsidRPr="007445E7">
        <w:rPr>
          <w:rFonts w:ascii="宋体" w:hAnsi="宋体" w:cs="Arial" w:hint="eastAsia"/>
          <w:szCs w:val="21"/>
          <w:shd w:val="clear" w:color="auto" w:fill="FFFFFF"/>
        </w:rPr>
        <w:t xml:space="preserve"> 古代科举考试按照等级次序先后分为</w:t>
      </w:r>
      <w:r w:rsidRPr="007445E7">
        <w:rPr>
          <w:rFonts w:ascii="宋体" w:hAnsi="宋体" w:hint="eastAsia"/>
          <w:szCs w:val="21"/>
        </w:rPr>
        <w:t xml:space="preserve"> 院试、乡试、会试、殿试</w:t>
      </w:r>
    </w:p>
    <w:p w:rsidR="000374A9" w:rsidRDefault="000374A9" w:rsidP="000374A9">
      <w:pPr>
        <w:adjustRightInd w:val="0"/>
        <w:snapToGrid w:val="0"/>
        <w:spacing w:line="240" w:lineRule="exact"/>
        <w:ind w:firstLineChars="500" w:firstLine="1050"/>
        <w:rPr>
          <w:rFonts w:ascii="宋体" w:hAnsi="宋体"/>
          <w:szCs w:val="21"/>
        </w:rPr>
      </w:pPr>
      <w:r w:rsidRPr="007445E7">
        <w:rPr>
          <w:rFonts w:ascii="宋体" w:hAnsi="宋体" w:hint="eastAsia"/>
          <w:szCs w:val="21"/>
        </w:rPr>
        <w:t>D. “英宗”是庙号，不是年号。</w:t>
      </w:r>
    </w:p>
    <w:p w:rsidR="000374A9" w:rsidRPr="007445E7" w:rsidRDefault="000374A9" w:rsidP="000374A9">
      <w:pPr>
        <w:adjustRightInd w:val="0"/>
        <w:snapToGrid w:val="0"/>
        <w:spacing w:line="240" w:lineRule="exact"/>
        <w:ind w:firstLineChars="500" w:firstLine="1050"/>
        <w:rPr>
          <w:rFonts w:ascii="宋体" w:hAnsi="宋体"/>
          <w:szCs w:val="21"/>
        </w:rPr>
      </w:pPr>
    </w:p>
    <w:p w:rsidR="000374A9" w:rsidRDefault="000374A9" w:rsidP="000374A9">
      <w:pPr>
        <w:tabs>
          <w:tab w:val="left" w:pos="855"/>
          <w:tab w:val="left" w:pos="1312"/>
          <w:tab w:val="left" w:pos="2017"/>
        </w:tabs>
        <w:adjustRightInd w:val="0"/>
        <w:snapToGrid w:val="0"/>
        <w:spacing w:line="240" w:lineRule="exact"/>
        <w:ind w:leftChars="-1" w:left="-2" w:right="105" w:firstLineChars="1" w:firstLine="2"/>
        <w:jc w:val="left"/>
        <w:rPr>
          <w:rFonts w:ascii="宋体" w:hAnsi="宋体"/>
          <w:szCs w:val="21"/>
        </w:rPr>
      </w:pPr>
      <w:r w:rsidRPr="007445E7">
        <w:rPr>
          <w:rFonts w:ascii="宋体" w:hAnsi="宋体" w:hint="eastAsia"/>
          <w:szCs w:val="21"/>
        </w:rPr>
        <w:t>3、D</w:t>
      </w:r>
      <w:r w:rsidRPr="007445E7">
        <w:rPr>
          <w:rFonts w:ascii="宋体" w:hAnsi="宋体"/>
          <w:szCs w:val="21"/>
        </w:rPr>
        <w:tab/>
      </w:r>
      <w:r w:rsidRPr="007445E7">
        <w:rPr>
          <w:rFonts w:ascii="宋体" w:hAnsi="宋体" w:hint="eastAsia"/>
          <w:szCs w:val="21"/>
        </w:rPr>
        <w:t>兵部并没有采纳亨信的建议。</w:t>
      </w:r>
    </w:p>
    <w:p w:rsidR="000374A9" w:rsidRPr="007445E7" w:rsidRDefault="000374A9" w:rsidP="000374A9">
      <w:pPr>
        <w:tabs>
          <w:tab w:val="left" w:pos="855"/>
          <w:tab w:val="left" w:pos="1312"/>
          <w:tab w:val="left" w:pos="2017"/>
        </w:tabs>
        <w:adjustRightInd w:val="0"/>
        <w:snapToGrid w:val="0"/>
        <w:spacing w:line="240" w:lineRule="exact"/>
        <w:ind w:leftChars="-1" w:left="-2" w:right="105" w:firstLineChars="1" w:firstLine="2"/>
        <w:jc w:val="left"/>
        <w:rPr>
          <w:rFonts w:ascii="宋体" w:hAnsi="宋体"/>
          <w:szCs w:val="21"/>
        </w:rPr>
      </w:pPr>
    </w:p>
    <w:p w:rsidR="000374A9" w:rsidRDefault="000374A9" w:rsidP="000374A9">
      <w:pPr>
        <w:widowControl/>
        <w:shd w:val="clear" w:color="auto" w:fill="FFFFFF"/>
        <w:adjustRightInd w:val="0"/>
        <w:snapToGrid w:val="0"/>
        <w:spacing w:line="240" w:lineRule="exact"/>
        <w:jc w:val="left"/>
        <w:rPr>
          <w:rFonts w:ascii="黑体" w:eastAsia="黑体" w:hAnsi="黑体"/>
          <w:b/>
          <w:color w:val="FF0000"/>
          <w:sz w:val="24"/>
        </w:rPr>
      </w:pPr>
      <w:r w:rsidRPr="007445E7">
        <w:rPr>
          <w:rFonts w:ascii="宋体" w:hAnsi="宋体" w:cs="宋体" w:hint="eastAsia"/>
          <w:bCs/>
          <w:kern w:val="0"/>
          <w:szCs w:val="21"/>
        </w:rPr>
        <w:t>4</w:t>
      </w:r>
      <w:r w:rsidRPr="007445E7">
        <w:rPr>
          <w:rFonts w:ascii="宋体" w:hAnsi="宋体" w:cs="宋体"/>
          <w:bCs/>
          <w:kern w:val="0"/>
          <w:szCs w:val="21"/>
        </w:rPr>
        <w:t>．</w:t>
      </w:r>
      <w:r w:rsidR="005D720F" w:rsidRPr="00DE3AE5">
        <w:rPr>
          <w:rFonts w:ascii="黑体" w:eastAsia="黑体" w:hAnsi="黑体" w:hint="eastAsia"/>
          <w:b/>
          <w:color w:val="FF0000"/>
          <w:sz w:val="24"/>
        </w:rPr>
        <w:t>罗亨信责备他们说：“</w:t>
      </w:r>
      <w:r w:rsidR="002F0A4A">
        <w:rPr>
          <w:rFonts w:ascii="黑体" w:eastAsia="黑体" w:hAnsi="黑体"/>
          <w:b/>
          <w:color w:val="FF0000"/>
          <w:sz w:val="24"/>
        </w:rPr>
        <w:t>你们接受</w:t>
      </w:r>
      <w:r w:rsidR="009E7608">
        <w:rPr>
          <w:rFonts w:ascii="黑体" w:eastAsia="黑体" w:hAnsi="黑体" w:hint="eastAsia"/>
          <w:b/>
          <w:color w:val="FF0000"/>
          <w:sz w:val="24"/>
        </w:rPr>
        <w:t>了</w:t>
      </w:r>
      <w:r w:rsidR="002F0A4A">
        <w:rPr>
          <w:rFonts w:ascii="黑体" w:eastAsia="黑体" w:hAnsi="黑体"/>
          <w:b/>
          <w:color w:val="FF0000"/>
          <w:sz w:val="24"/>
        </w:rPr>
        <w:t>朝廷</w:t>
      </w:r>
      <w:r w:rsidR="009E7608">
        <w:rPr>
          <w:rFonts w:ascii="黑体" w:eastAsia="黑体" w:hAnsi="黑体" w:hint="eastAsia"/>
          <w:b/>
          <w:color w:val="FF0000"/>
          <w:sz w:val="24"/>
        </w:rPr>
        <w:t>优厚</w:t>
      </w:r>
      <w:r w:rsidR="002F0A4A">
        <w:rPr>
          <w:rFonts w:ascii="黑体" w:eastAsia="黑体" w:hAnsi="黑体" w:hint="eastAsia"/>
          <w:b/>
          <w:color w:val="FF0000"/>
          <w:sz w:val="24"/>
        </w:rPr>
        <w:t>的恩德</w:t>
      </w:r>
      <w:r w:rsidRPr="00DE3AE5">
        <w:rPr>
          <w:rFonts w:ascii="黑体" w:eastAsia="黑体" w:hAnsi="黑体"/>
          <w:b/>
          <w:color w:val="FF0000"/>
          <w:sz w:val="24"/>
        </w:rPr>
        <w:t>，</w:t>
      </w:r>
      <w:r w:rsidR="002F0A4A">
        <w:rPr>
          <w:rFonts w:ascii="黑体" w:eastAsia="黑体" w:hAnsi="黑体" w:hint="eastAsia"/>
          <w:b/>
          <w:color w:val="FF0000"/>
          <w:sz w:val="24"/>
        </w:rPr>
        <w:t>（竟）</w:t>
      </w:r>
      <w:r w:rsidR="002F0A4A">
        <w:rPr>
          <w:rFonts w:ascii="黑体" w:eastAsia="黑体" w:hAnsi="黑体"/>
          <w:b/>
          <w:color w:val="FF0000"/>
          <w:sz w:val="24"/>
        </w:rPr>
        <w:t>敢</w:t>
      </w:r>
      <w:r w:rsidR="002F0A4A">
        <w:rPr>
          <w:rFonts w:ascii="黑体" w:eastAsia="黑体" w:hAnsi="黑体" w:hint="eastAsia"/>
          <w:b/>
          <w:color w:val="FF0000"/>
          <w:sz w:val="24"/>
        </w:rPr>
        <w:t>面临敌</w:t>
      </w:r>
      <w:r w:rsidRPr="00DE3AE5">
        <w:rPr>
          <w:rFonts w:ascii="黑体" w:eastAsia="黑体" w:hAnsi="黑体"/>
          <w:b/>
          <w:color w:val="FF0000"/>
          <w:sz w:val="24"/>
        </w:rPr>
        <w:t>阵</w:t>
      </w:r>
      <w:r w:rsidR="002F0A4A">
        <w:rPr>
          <w:rFonts w:ascii="黑体" w:eastAsia="黑体" w:hAnsi="黑体" w:hint="eastAsia"/>
          <w:b/>
          <w:color w:val="FF0000"/>
          <w:sz w:val="24"/>
        </w:rPr>
        <w:t>（却）向后退缩</w:t>
      </w:r>
      <w:r w:rsidRPr="00DE3AE5">
        <w:rPr>
          <w:rFonts w:ascii="黑体" w:eastAsia="黑体" w:hAnsi="黑体"/>
          <w:b/>
          <w:color w:val="FF0000"/>
          <w:sz w:val="24"/>
        </w:rPr>
        <w:t>吗？死于</w:t>
      </w:r>
      <w:r w:rsidR="009E7608">
        <w:rPr>
          <w:rFonts w:ascii="黑体" w:eastAsia="黑体" w:hAnsi="黑体" w:hint="eastAsia"/>
          <w:b/>
          <w:color w:val="FF0000"/>
          <w:sz w:val="24"/>
        </w:rPr>
        <w:t>（触犯）</w:t>
      </w:r>
      <w:r w:rsidRPr="00DE3AE5">
        <w:rPr>
          <w:rFonts w:ascii="黑体" w:eastAsia="黑体" w:hAnsi="黑体"/>
          <w:b/>
          <w:color w:val="FF0000"/>
          <w:sz w:val="24"/>
        </w:rPr>
        <w:t>法度哪</w:t>
      </w:r>
      <w:r w:rsidR="002F0A4A">
        <w:rPr>
          <w:rFonts w:ascii="黑体" w:eastAsia="黑体" w:hAnsi="黑体" w:hint="eastAsia"/>
          <w:b/>
          <w:color w:val="FF0000"/>
          <w:sz w:val="24"/>
        </w:rPr>
        <w:t>里</w:t>
      </w:r>
      <w:r w:rsidR="002F0A4A">
        <w:rPr>
          <w:rFonts w:ascii="黑体" w:eastAsia="黑体" w:hAnsi="黑体"/>
          <w:b/>
          <w:color w:val="FF0000"/>
          <w:sz w:val="24"/>
        </w:rPr>
        <w:t>赶得上</w:t>
      </w:r>
      <w:r w:rsidR="002F0A4A">
        <w:rPr>
          <w:rFonts w:ascii="黑体" w:eastAsia="黑体" w:hAnsi="黑体" w:hint="eastAsia"/>
          <w:b/>
          <w:color w:val="FF0000"/>
          <w:sz w:val="24"/>
        </w:rPr>
        <w:t>死于</w:t>
      </w:r>
      <w:r w:rsidR="002F0A4A">
        <w:rPr>
          <w:rFonts w:ascii="黑体" w:eastAsia="黑体" w:hAnsi="黑体"/>
          <w:b/>
          <w:color w:val="FF0000"/>
          <w:sz w:val="24"/>
        </w:rPr>
        <w:t>敌</w:t>
      </w:r>
      <w:r w:rsidR="002F0A4A">
        <w:rPr>
          <w:rFonts w:ascii="黑体" w:eastAsia="黑体" w:hAnsi="黑体" w:hint="eastAsia"/>
          <w:b/>
          <w:color w:val="FF0000"/>
          <w:sz w:val="24"/>
        </w:rPr>
        <w:t>手</w:t>
      </w:r>
      <w:r w:rsidRPr="00DE3AE5">
        <w:rPr>
          <w:rFonts w:ascii="黑体" w:eastAsia="黑体" w:hAnsi="黑体"/>
          <w:b/>
          <w:color w:val="FF0000"/>
          <w:sz w:val="24"/>
        </w:rPr>
        <w:t>？”</w:t>
      </w:r>
    </w:p>
    <w:p w:rsidR="00EB5DCD" w:rsidRDefault="00EB5DCD" w:rsidP="000374A9">
      <w:pPr>
        <w:widowControl/>
        <w:shd w:val="clear" w:color="auto" w:fill="FFFFFF"/>
        <w:adjustRightInd w:val="0"/>
        <w:snapToGrid w:val="0"/>
        <w:spacing w:line="240" w:lineRule="exact"/>
        <w:jc w:val="left"/>
        <w:rPr>
          <w:rFonts w:ascii="黑体" w:eastAsia="黑体" w:hAnsi="黑体"/>
          <w:b/>
          <w:color w:val="0000FF"/>
          <w:sz w:val="24"/>
        </w:rPr>
      </w:pPr>
    </w:p>
    <w:p w:rsidR="00EB5DCD" w:rsidRDefault="00EB5DCD" w:rsidP="000374A9">
      <w:pPr>
        <w:widowControl/>
        <w:shd w:val="clear" w:color="auto" w:fill="FFFFFF"/>
        <w:adjustRightInd w:val="0"/>
        <w:snapToGrid w:val="0"/>
        <w:spacing w:line="240" w:lineRule="exact"/>
        <w:jc w:val="left"/>
        <w:rPr>
          <w:rFonts w:ascii="宋体" w:hAnsi="宋体" w:cs="宋体"/>
          <w:bCs/>
          <w:kern w:val="0"/>
          <w:szCs w:val="21"/>
        </w:rPr>
      </w:pPr>
      <w:r w:rsidRPr="00EB5DCD">
        <w:rPr>
          <w:rFonts w:ascii="黑体" w:eastAsia="黑体" w:hAnsi="黑体" w:hint="eastAsia"/>
          <w:b/>
          <w:color w:val="FF0000"/>
          <w:sz w:val="24"/>
        </w:rPr>
        <w:t>或者：</w:t>
      </w:r>
      <w:r w:rsidRPr="00EB5DCD">
        <w:rPr>
          <w:rFonts w:ascii="黑体" w:eastAsia="黑体" w:hAnsi="黑体"/>
          <w:b/>
          <w:color w:val="FF0000"/>
          <w:sz w:val="24"/>
        </w:rPr>
        <w:t>被法律处死和</w:t>
      </w:r>
      <w:r w:rsidRPr="00EB5DCD">
        <w:rPr>
          <w:rFonts w:ascii="黑体" w:eastAsia="黑体" w:hAnsi="黑体" w:hint="eastAsia"/>
          <w:b/>
          <w:color w:val="FF0000"/>
          <w:sz w:val="24"/>
        </w:rPr>
        <w:t>与</w:t>
      </w:r>
      <w:r w:rsidRPr="00EB5DCD">
        <w:rPr>
          <w:rFonts w:ascii="黑体" w:eastAsia="黑体" w:hAnsi="黑体"/>
          <w:b/>
          <w:color w:val="FF0000"/>
          <w:sz w:val="24"/>
        </w:rPr>
        <w:t>敌人战死</w:t>
      </w:r>
      <w:r w:rsidRPr="00EB5DCD">
        <w:rPr>
          <w:rFonts w:ascii="黑体" w:eastAsia="黑体" w:hAnsi="黑体" w:hint="eastAsia"/>
          <w:b/>
          <w:color w:val="FF0000"/>
          <w:sz w:val="24"/>
        </w:rPr>
        <w:t>相比，哪个更好？/更有价值？</w:t>
      </w:r>
      <w:r w:rsidRPr="00EB5DCD">
        <w:rPr>
          <w:rFonts w:ascii="黑体" w:eastAsia="黑体" w:hAnsi="黑体"/>
          <w:b/>
          <w:color w:val="FF0000"/>
          <w:sz w:val="24"/>
        </w:rPr>
        <w:t>”</w:t>
      </w:r>
    </w:p>
    <w:p w:rsidR="000374A9" w:rsidRPr="007445E7" w:rsidRDefault="000374A9" w:rsidP="000374A9">
      <w:pPr>
        <w:widowControl/>
        <w:shd w:val="clear" w:color="auto" w:fill="FFFFFF"/>
        <w:adjustRightInd w:val="0"/>
        <w:snapToGrid w:val="0"/>
        <w:spacing w:line="240" w:lineRule="exact"/>
        <w:jc w:val="left"/>
        <w:rPr>
          <w:rFonts w:ascii="宋体" w:hAnsi="宋体" w:cs="宋体"/>
          <w:bCs/>
          <w:kern w:val="0"/>
          <w:szCs w:val="21"/>
        </w:rPr>
      </w:pPr>
    </w:p>
    <w:p w:rsidR="00773467" w:rsidRDefault="000374A9" w:rsidP="00155291">
      <w:pPr>
        <w:widowControl/>
        <w:shd w:val="clear" w:color="auto" w:fill="FFFFFF"/>
        <w:adjustRightInd w:val="0"/>
        <w:snapToGrid w:val="0"/>
        <w:spacing w:line="240" w:lineRule="exact"/>
        <w:ind w:firstLineChars="100" w:firstLine="241"/>
        <w:jc w:val="left"/>
        <w:rPr>
          <w:rFonts w:ascii="宋体" w:hAnsi="宋体" w:cs="宋体"/>
          <w:bCs/>
          <w:kern w:val="0"/>
          <w:szCs w:val="21"/>
        </w:rPr>
      </w:pPr>
      <w:r w:rsidRPr="00155291">
        <w:rPr>
          <w:rFonts w:ascii="黑体" w:eastAsia="黑体" w:hAnsi="黑体"/>
          <w:b/>
          <w:color w:val="0000FF"/>
          <w:sz w:val="24"/>
        </w:rPr>
        <w:t>（5分</w:t>
      </w:r>
      <w:r w:rsidRPr="00155291">
        <w:rPr>
          <w:rFonts w:ascii="黑体" w:eastAsia="黑体" w:hAnsi="黑体" w:hint="eastAsia"/>
          <w:b/>
          <w:color w:val="0000FF"/>
          <w:sz w:val="24"/>
        </w:rPr>
        <w:t>，</w:t>
      </w:r>
      <w:r w:rsidRPr="00155291">
        <w:rPr>
          <w:rFonts w:ascii="黑体" w:eastAsia="黑体" w:hAnsi="黑体"/>
          <w:b/>
          <w:color w:val="0000FF"/>
          <w:sz w:val="24"/>
        </w:rPr>
        <w:t>句意正确2分，</w:t>
      </w:r>
      <w:r w:rsidRPr="00773467">
        <w:rPr>
          <w:rFonts w:ascii="黑体" w:eastAsia="黑体" w:hAnsi="黑体"/>
          <w:b/>
          <w:color w:val="0000FF"/>
          <w:sz w:val="24"/>
        </w:rPr>
        <w:t>“让”译为“责备”1分，</w:t>
      </w:r>
    </w:p>
    <w:p w:rsidR="00155291" w:rsidRDefault="00155291" w:rsidP="00773467">
      <w:pPr>
        <w:widowControl/>
        <w:shd w:val="clear" w:color="auto" w:fill="FFFFFF"/>
        <w:adjustRightInd w:val="0"/>
        <w:snapToGrid w:val="0"/>
        <w:spacing w:line="240" w:lineRule="exact"/>
        <w:ind w:firstLineChars="200" w:firstLine="482"/>
        <w:jc w:val="left"/>
        <w:rPr>
          <w:rFonts w:ascii="黑体" w:eastAsia="黑体" w:hAnsi="黑体"/>
          <w:b/>
          <w:color w:val="0000FF"/>
          <w:sz w:val="24"/>
        </w:rPr>
      </w:pPr>
    </w:p>
    <w:p w:rsidR="00773467" w:rsidRPr="008307DC" w:rsidRDefault="00773467" w:rsidP="00155291">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w:t>
      </w:r>
      <w:r w:rsidR="00155291" w:rsidRPr="008307DC">
        <w:rPr>
          <w:rFonts w:ascii="黑体" w:eastAsia="黑体" w:hAnsi="黑体" w:hint="eastAsia"/>
          <w:b/>
          <w:color w:val="FF00FF"/>
          <w:sz w:val="24"/>
        </w:rPr>
        <w:t>文言实词</w:t>
      </w:r>
      <w:r w:rsidRPr="008307DC">
        <w:rPr>
          <w:rFonts w:ascii="黑体" w:eastAsia="黑体" w:hAnsi="黑体" w:hint="eastAsia"/>
          <w:b/>
          <w:color w:val="FF00FF"/>
          <w:sz w:val="24"/>
        </w:rPr>
        <w:t>整理】</w:t>
      </w:r>
    </w:p>
    <w:p w:rsidR="00155291" w:rsidRPr="008307DC" w:rsidRDefault="00155291" w:rsidP="00155291">
      <w:pPr>
        <w:widowControl/>
        <w:shd w:val="clear" w:color="auto" w:fill="FFFFFF"/>
        <w:adjustRightInd w:val="0"/>
        <w:snapToGrid w:val="0"/>
        <w:spacing w:line="240" w:lineRule="exact"/>
        <w:jc w:val="left"/>
        <w:rPr>
          <w:rFonts w:ascii="黑体" w:eastAsia="黑体" w:hAnsi="黑体"/>
          <w:b/>
          <w:color w:val="FF00FF"/>
          <w:sz w:val="24"/>
        </w:rPr>
      </w:pPr>
    </w:p>
    <w:p w:rsidR="00773467" w:rsidRPr="008307DC" w:rsidRDefault="00773467" w:rsidP="00155291">
      <w:pPr>
        <w:widowControl/>
        <w:shd w:val="clear" w:color="auto" w:fill="FFFFFF"/>
        <w:adjustRightInd w:val="0"/>
        <w:snapToGrid w:val="0"/>
        <w:spacing w:line="240" w:lineRule="exact"/>
        <w:jc w:val="left"/>
        <w:outlineLvl w:val="0"/>
        <w:rPr>
          <w:rFonts w:ascii="黑体" w:eastAsia="黑体" w:hAnsi="黑体"/>
          <w:b/>
          <w:color w:val="FF00FF"/>
          <w:sz w:val="24"/>
        </w:rPr>
      </w:pPr>
      <w:r w:rsidRPr="008307DC">
        <w:rPr>
          <w:rFonts w:ascii="黑体" w:eastAsia="黑体" w:hAnsi="黑体" w:hint="eastAsia"/>
          <w:b/>
          <w:color w:val="FF00FF"/>
          <w:sz w:val="24"/>
        </w:rPr>
        <w:t>一、让：①责备；②谦让（退让、禅让、转让）</w:t>
      </w:r>
    </w:p>
    <w:p w:rsidR="00760FC3" w:rsidRDefault="00760FC3" w:rsidP="00760FC3">
      <w:pPr>
        <w:widowControl/>
        <w:shd w:val="clear" w:color="auto" w:fill="FFFFFF"/>
        <w:adjustRightInd w:val="0"/>
        <w:snapToGrid w:val="0"/>
        <w:spacing w:line="240" w:lineRule="exact"/>
        <w:ind w:firstLineChars="100" w:firstLine="241"/>
        <w:jc w:val="left"/>
        <w:rPr>
          <w:rFonts w:ascii="黑体" w:eastAsia="黑体" w:hAnsi="黑体"/>
          <w:b/>
          <w:color w:val="FF00FF"/>
          <w:sz w:val="24"/>
        </w:rPr>
      </w:pPr>
    </w:p>
    <w:p w:rsidR="000374A9" w:rsidRPr="008307DC" w:rsidRDefault="00773467" w:rsidP="00760FC3">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二、</w:t>
      </w:r>
      <w:r w:rsidR="000374A9" w:rsidRPr="008307DC">
        <w:rPr>
          <w:rFonts w:ascii="黑体" w:eastAsia="黑体" w:hAnsi="黑体"/>
          <w:b/>
          <w:color w:val="FF00FF"/>
          <w:sz w:val="24"/>
        </w:rPr>
        <w:t>“死法、死敌”译为“死于法度、死于敌手”或“被法律处死、和敌人战死”1分。）</w:t>
      </w:r>
    </w:p>
    <w:p w:rsidR="00C872E9" w:rsidRDefault="00C872E9" w:rsidP="00C872E9">
      <w:pPr>
        <w:widowControl/>
        <w:shd w:val="clear" w:color="auto" w:fill="FFFFFF"/>
        <w:adjustRightInd w:val="0"/>
        <w:snapToGrid w:val="0"/>
        <w:spacing w:line="240" w:lineRule="exact"/>
        <w:ind w:firstLineChars="200" w:firstLine="482"/>
        <w:jc w:val="left"/>
        <w:rPr>
          <w:rFonts w:ascii="黑体" w:eastAsia="黑体" w:hAnsi="黑体"/>
          <w:b/>
          <w:color w:val="0000FF"/>
          <w:sz w:val="24"/>
        </w:rPr>
      </w:pPr>
    </w:p>
    <w:p w:rsidR="00760FC3" w:rsidRDefault="00760FC3" w:rsidP="00760FC3">
      <w:pPr>
        <w:widowControl/>
        <w:shd w:val="clear" w:color="auto" w:fill="FFFFFF"/>
        <w:adjustRightInd w:val="0"/>
        <w:snapToGrid w:val="0"/>
        <w:spacing w:line="240" w:lineRule="exact"/>
        <w:ind w:firstLineChars="200" w:firstLine="482"/>
        <w:jc w:val="left"/>
        <w:rPr>
          <w:rFonts w:ascii="黑体" w:eastAsia="黑体" w:hAnsi="黑体" w:hint="eastAsia"/>
          <w:b/>
          <w:color w:val="0000FF"/>
          <w:sz w:val="24"/>
        </w:rPr>
      </w:pPr>
      <w:r>
        <w:rPr>
          <w:rFonts w:ascii="黑体" w:eastAsia="黑体" w:hAnsi="黑体" w:hint="eastAsia"/>
          <w:b/>
          <w:color w:val="0000FF"/>
          <w:sz w:val="24"/>
        </w:rPr>
        <w:t>其他类似结构的翻译：死国：为国家而死。</w:t>
      </w:r>
    </w:p>
    <w:p w:rsidR="00FB393E" w:rsidRPr="00760FC3" w:rsidRDefault="00FB393E" w:rsidP="00FB393E">
      <w:pPr>
        <w:widowControl/>
        <w:shd w:val="clear" w:color="auto" w:fill="FFFFFF"/>
        <w:adjustRightInd w:val="0"/>
        <w:snapToGrid w:val="0"/>
        <w:spacing w:line="240" w:lineRule="exact"/>
        <w:jc w:val="left"/>
        <w:rPr>
          <w:rFonts w:ascii="黑体" w:eastAsia="黑体" w:hAnsi="黑体"/>
          <w:b/>
          <w:color w:val="FF00FF"/>
          <w:sz w:val="24"/>
        </w:rPr>
      </w:pPr>
      <w:r>
        <w:rPr>
          <w:rFonts w:ascii="黑体" w:eastAsia="黑体" w:hAnsi="黑体" w:hint="eastAsia"/>
          <w:b/>
          <w:color w:val="FF00FF"/>
          <w:sz w:val="24"/>
        </w:rPr>
        <w:t>三、</w:t>
      </w:r>
      <w:r w:rsidRPr="00760FC3">
        <w:rPr>
          <w:rFonts w:ascii="黑体" w:eastAsia="黑体" w:hAnsi="黑体" w:hint="eastAsia"/>
          <w:b/>
          <w:color w:val="FF00FF"/>
          <w:sz w:val="24"/>
        </w:rPr>
        <w:t>“孰与”译为“哪里赶得上”或</w:t>
      </w:r>
      <w:r w:rsidRPr="00FB393E">
        <w:rPr>
          <w:rFonts w:ascii="黑体" w:eastAsia="黑体" w:hAnsi="黑体" w:hint="eastAsia"/>
          <w:b/>
          <w:color w:val="FF00FF"/>
          <w:sz w:val="24"/>
          <w:u w:val="single"/>
        </w:rPr>
        <w:t>“和……相比，哪一个更/好/厉害等</w:t>
      </w:r>
      <w:r w:rsidRPr="00760FC3">
        <w:rPr>
          <w:rFonts w:ascii="黑体" w:eastAsia="黑体" w:hAnsi="黑体" w:hint="eastAsia"/>
          <w:b/>
          <w:color w:val="FF00FF"/>
          <w:sz w:val="24"/>
        </w:rPr>
        <w:t>”1分。</w:t>
      </w:r>
    </w:p>
    <w:p w:rsidR="00FB393E" w:rsidRDefault="00FB393E" w:rsidP="00FB393E">
      <w:pPr>
        <w:widowControl/>
        <w:shd w:val="clear" w:color="auto" w:fill="FFFFFF"/>
        <w:adjustRightInd w:val="0"/>
        <w:snapToGrid w:val="0"/>
        <w:spacing w:line="240" w:lineRule="exact"/>
        <w:jc w:val="left"/>
        <w:rPr>
          <w:rFonts w:ascii="黑体" w:eastAsia="黑体" w:hAnsi="黑体" w:hint="eastAsia"/>
          <w:b/>
          <w:color w:val="FF00FF"/>
          <w:sz w:val="24"/>
        </w:rPr>
      </w:pPr>
    </w:p>
    <w:p w:rsidR="00FB393E" w:rsidRPr="00760FC3" w:rsidRDefault="00FB393E" w:rsidP="00FB393E">
      <w:pPr>
        <w:widowControl/>
        <w:shd w:val="clear" w:color="auto" w:fill="FFFFFF"/>
        <w:adjustRightInd w:val="0"/>
        <w:snapToGrid w:val="0"/>
        <w:spacing w:line="240" w:lineRule="exact"/>
        <w:jc w:val="left"/>
        <w:rPr>
          <w:rFonts w:ascii="黑体" w:eastAsia="黑体" w:hAnsi="黑体"/>
          <w:b/>
          <w:color w:val="FF00FF"/>
          <w:sz w:val="24"/>
        </w:rPr>
      </w:pPr>
      <w:r w:rsidRPr="00760FC3">
        <w:rPr>
          <w:rFonts w:ascii="黑体" w:eastAsia="黑体" w:hAnsi="黑体" w:hint="eastAsia"/>
          <w:b/>
          <w:color w:val="FF00FF"/>
          <w:sz w:val="24"/>
        </w:rPr>
        <w:t>例句：公之视廉将军孰与秦王？</w:t>
      </w:r>
    </w:p>
    <w:p w:rsidR="00FB393E" w:rsidRPr="00FB393E" w:rsidRDefault="00FB393E" w:rsidP="00760FC3">
      <w:pPr>
        <w:widowControl/>
        <w:shd w:val="clear" w:color="auto" w:fill="FFFFFF"/>
        <w:adjustRightInd w:val="0"/>
        <w:snapToGrid w:val="0"/>
        <w:spacing w:line="240" w:lineRule="exact"/>
        <w:ind w:firstLineChars="200" w:firstLine="482"/>
        <w:jc w:val="left"/>
        <w:rPr>
          <w:rFonts w:ascii="黑体" w:eastAsia="黑体" w:hAnsi="黑体"/>
          <w:b/>
          <w:color w:val="0000FF"/>
          <w:sz w:val="24"/>
        </w:rPr>
      </w:pPr>
    </w:p>
    <w:p w:rsidR="000374A9" w:rsidRPr="007445E7" w:rsidRDefault="000374A9" w:rsidP="000374A9">
      <w:pPr>
        <w:widowControl/>
        <w:shd w:val="clear" w:color="auto" w:fill="FFFFFF"/>
        <w:adjustRightInd w:val="0"/>
        <w:snapToGrid w:val="0"/>
        <w:spacing w:line="240" w:lineRule="exact"/>
        <w:ind w:firstLineChars="200" w:firstLine="420"/>
        <w:jc w:val="left"/>
        <w:rPr>
          <w:rFonts w:ascii="宋体" w:hAnsi="宋体" w:cs="宋体"/>
          <w:bCs/>
          <w:kern w:val="0"/>
          <w:szCs w:val="21"/>
        </w:rPr>
      </w:pPr>
    </w:p>
    <w:p w:rsidR="000374A9" w:rsidRPr="00DE3AE5" w:rsidRDefault="000374A9" w:rsidP="000374A9">
      <w:pPr>
        <w:widowControl/>
        <w:shd w:val="clear" w:color="auto" w:fill="FFFFFF"/>
        <w:adjustRightInd w:val="0"/>
        <w:snapToGrid w:val="0"/>
        <w:spacing w:line="240" w:lineRule="exact"/>
        <w:jc w:val="left"/>
        <w:rPr>
          <w:rFonts w:ascii="黑体" w:eastAsia="黑体" w:hAnsi="黑体"/>
          <w:b/>
          <w:color w:val="FF0000"/>
          <w:sz w:val="24"/>
        </w:rPr>
      </w:pPr>
      <w:r w:rsidRPr="00DE3AE5">
        <w:rPr>
          <w:rFonts w:ascii="黑体" w:eastAsia="黑体" w:hAnsi="黑体"/>
          <w:b/>
          <w:color w:val="FF0000"/>
          <w:sz w:val="24"/>
        </w:rPr>
        <w:t>（2</w:t>
      </w:r>
      <w:r w:rsidR="008F4C20">
        <w:rPr>
          <w:rFonts w:ascii="黑体" w:eastAsia="黑体" w:hAnsi="黑体"/>
          <w:b/>
          <w:color w:val="FF0000"/>
          <w:sz w:val="24"/>
        </w:rPr>
        <w:t>）</w:t>
      </w:r>
      <w:r w:rsidR="00971D3E">
        <w:rPr>
          <w:rFonts w:ascii="黑体" w:eastAsia="黑体" w:hAnsi="黑体" w:hint="eastAsia"/>
          <w:b/>
          <w:color w:val="FF0000"/>
          <w:sz w:val="24"/>
        </w:rPr>
        <w:t>（负责）测量</w:t>
      </w:r>
      <w:r w:rsidR="005F19FF">
        <w:rPr>
          <w:rFonts w:ascii="黑体" w:eastAsia="黑体" w:hAnsi="黑体" w:hint="eastAsia"/>
          <w:b/>
          <w:color w:val="FF0000"/>
          <w:sz w:val="24"/>
        </w:rPr>
        <w:t>（军田）</w:t>
      </w:r>
      <w:r w:rsidR="00971D3E">
        <w:rPr>
          <w:rFonts w:ascii="黑体" w:eastAsia="黑体" w:hAnsi="黑体" w:hint="eastAsia"/>
          <w:b/>
          <w:color w:val="FF0000"/>
          <w:sz w:val="24"/>
        </w:rPr>
        <w:t>的官员们</w:t>
      </w:r>
      <w:r w:rsidR="008F4C20">
        <w:rPr>
          <w:rFonts w:ascii="黑体" w:eastAsia="黑体" w:hAnsi="黑体"/>
          <w:b/>
          <w:color w:val="FF0000"/>
          <w:sz w:val="24"/>
        </w:rPr>
        <w:t>只</w:t>
      </w:r>
      <w:r w:rsidR="005F19FF">
        <w:rPr>
          <w:rFonts w:ascii="黑体" w:eastAsia="黑体" w:hAnsi="黑体" w:hint="eastAsia"/>
          <w:b/>
          <w:color w:val="FF0000"/>
          <w:sz w:val="24"/>
        </w:rPr>
        <w:t>知</w:t>
      </w:r>
      <w:r w:rsidR="008F4C20">
        <w:rPr>
          <w:rFonts w:ascii="黑体" w:eastAsia="黑体" w:hAnsi="黑体" w:hint="eastAsia"/>
          <w:b/>
          <w:color w:val="FF0000"/>
          <w:sz w:val="24"/>
        </w:rPr>
        <w:t>致力于征收</w:t>
      </w:r>
      <w:r w:rsidRPr="00DE3AE5">
        <w:rPr>
          <w:rFonts w:ascii="黑体" w:eastAsia="黑体" w:hAnsi="黑体"/>
          <w:b/>
          <w:color w:val="FF0000"/>
          <w:sz w:val="24"/>
        </w:rPr>
        <w:t>积粮</w:t>
      </w:r>
      <w:r w:rsidR="00FB393E">
        <w:rPr>
          <w:rFonts w:ascii="黑体" w:eastAsia="黑体" w:hAnsi="黑体" w:hint="eastAsia"/>
          <w:b/>
          <w:color w:val="FF0000"/>
          <w:sz w:val="24"/>
        </w:rPr>
        <w:t>，</w:t>
      </w:r>
      <w:r w:rsidR="00971D3E">
        <w:rPr>
          <w:rFonts w:ascii="黑体" w:eastAsia="黑体" w:hAnsi="黑体" w:hint="eastAsia"/>
          <w:b/>
          <w:color w:val="FF0000"/>
          <w:sz w:val="24"/>
        </w:rPr>
        <w:t>（却）</w:t>
      </w:r>
      <w:r w:rsidR="00971D3E">
        <w:rPr>
          <w:rFonts w:ascii="黑体" w:eastAsia="黑体" w:hAnsi="黑体"/>
          <w:b/>
          <w:color w:val="FF0000"/>
          <w:sz w:val="24"/>
        </w:rPr>
        <w:t>不</w:t>
      </w:r>
      <w:r w:rsidR="005F19FF">
        <w:rPr>
          <w:rFonts w:ascii="黑体" w:eastAsia="黑体" w:hAnsi="黑体" w:hint="eastAsia"/>
          <w:b/>
          <w:color w:val="FF0000"/>
          <w:sz w:val="24"/>
        </w:rPr>
        <w:t>知</w:t>
      </w:r>
      <w:r w:rsidRPr="00DE3AE5">
        <w:rPr>
          <w:rFonts w:ascii="黑体" w:eastAsia="黑体" w:hAnsi="黑体"/>
          <w:b/>
          <w:color w:val="FF0000"/>
          <w:sz w:val="24"/>
        </w:rPr>
        <w:t>人心</w:t>
      </w:r>
      <w:r w:rsidR="00971D3E">
        <w:rPr>
          <w:rFonts w:ascii="黑体" w:eastAsia="黑体" w:hAnsi="黑体" w:hint="eastAsia"/>
          <w:b/>
          <w:color w:val="FF0000"/>
          <w:sz w:val="24"/>
        </w:rPr>
        <w:t>（</w:t>
      </w:r>
      <w:r w:rsidR="00971D3E" w:rsidRPr="00FB393E">
        <w:rPr>
          <w:rFonts w:ascii="黑体" w:eastAsia="黑体" w:hAnsi="黑体" w:hint="eastAsia"/>
          <w:b/>
          <w:i/>
          <w:color w:val="FF0000"/>
          <w:sz w:val="24"/>
        </w:rPr>
        <w:t>如果）</w:t>
      </w:r>
      <w:r w:rsidRPr="00DE3AE5">
        <w:rPr>
          <w:rFonts w:ascii="黑体" w:eastAsia="黑体" w:hAnsi="黑体"/>
          <w:b/>
          <w:color w:val="FF0000"/>
          <w:sz w:val="24"/>
        </w:rPr>
        <w:t>不稳固，即使有粮，</w:t>
      </w:r>
      <w:r w:rsidR="00971D3E">
        <w:rPr>
          <w:rFonts w:ascii="黑体" w:eastAsia="黑体" w:hAnsi="黑体" w:hint="eastAsia"/>
          <w:b/>
          <w:color w:val="FF0000"/>
          <w:sz w:val="24"/>
        </w:rPr>
        <w:t>又</w:t>
      </w:r>
      <w:r w:rsidRPr="00DE3AE5">
        <w:rPr>
          <w:rFonts w:ascii="黑体" w:eastAsia="黑体" w:hAnsi="黑体"/>
          <w:b/>
          <w:color w:val="FF0000"/>
          <w:sz w:val="24"/>
        </w:rPr>
        <w:t>将和谁一起来防守</w:t>
      </w:r>
      <w:r w:rsidR="00971D3E">
        <w:rPr>
          <w:rFonts w:ascii="黑体" w:eastAsia="黑体" w:hAnsi="黑体" w:hint="eastAsia"/>
          <w:b/>
          <w:color w:val="FF0000"/>
          <w:sz w:val="24"/>
        </w:rPr>
        <w:t>呢</w:t>
      </w:r>
      <w:r w:rsidRPr="00DE3AE5">
        <w:rPr>
          <w:rFonts w:ascii="黑体" w:eastAsia="黑体" w:hAnsi="黑体"/>
          <w:b/>
          <w:color w:val="FF0000"/>
          <w:sz w:val="24"/>
        </w:rPr>
        <w:t>？</w:t>
      </w:r>
    </w:p>
    <w:p w:rsidR="000374A9" w:rsidRPr="008F4C20" w:rsidRDefault="000374A9" w:rsidP="000374A9">
      <w:pPr>
        <w:widowControl/>
        <w:shd w:val="clear" w:color="auto" w:fill="FFFFFF"/>
        <w:adjustRightInd w:val="0"/>
        <w:snapToGrid w:val="0"/>
        <w:spacing w:line="240" w:lineRule="exact"/>
        <w:jc w:val="left"/>
        <w:rPr>
          <w:rFonts w:ascii="宋体" w:hAnsi="宋体" w:cs="宋体"/>
          <w:bCs/>
          <w:kern w:val="0"/>
          <w:szCs w:val="21"/>
        </w:rPr>
      </w:pPr>
    </w:p>
    <w:p w:rsidR="00C872E9" w:rsidRPr="00773467" w:rsidRDefault="000374A9" w:rsidP="00155291">
      <w:pPr>
        <w:widowControl/>
        <w:shd w:val="clear" w:color="auto" w:fill="FFFFFF"/>
        <w:adjustRightInd w:val="0"/>
        <w:snapToGrid w:val="0"/>
        <w:spacing w:line="240" w:lineRule="exact"/>
        <w:ind w:firstLineChars="200" w:firstLine="482"/>
        <w:jc w:val="left"/>
        <w:rPr>
          <w:rFonts w:ascii="宋体" w:hAnsi="宋体" w:cs="宋体"/>
          <w:bCs/>
          <w:kern w:val="0"/>
          <w:szCs w:val="21"/>
        </w:rPr>
      </w:pPr>
      <w:r w:rsidRPr="00155291">
        <w:rPr>
          <w:rFonts w:ascii="黑体" w:eastAsia="黑体" w:hAnsi="黑体"/>
          <w:b/>
          <w:color w:val="0000FF"/>
          <w:sz w:val="24"/>
        </w:rPr>
        <w:t>（5分</w:t>
      </w:r>
      <w:r w:rsidRPr="00155291">
        <w:rPr>
          <w:rFonts w:ascii="黑体" w:eastAsia="黑体" w:hAnsi="黑体" w:hint="eastAsia"/>
          <w:b/>
          <w:color w:val="0000FF"/>
          <w:sz w:val="24"/>
        </w:rPr>
        <w:t>，</w:t>
      </w:r>
      <w:r w:rsidRPr="00155291">
        <w:rPr>
          <w:rFonts w:ascii="黑体" w:eastAsia="黑体" w:hAnsi="黑体"/>
          <w:b/>
          <w:color w:val="0000FF"/>
          <w:sz w:val="24"/>
        </w:rPr>
        <w:t>句意正确2分，</w:t>
      </w:r>
      <w:r w:rsidRPr="00C872E9">
        <w:rPr>
          <w:rFonts w:ascii="黑体" w:eastAsia="黑体" w:hAnsi="黑体"/>
          <w:b/>
          <w:color w:val="0000FF"/>
          <w:sz w:val="24"/>
        </w:rPr>
        <w:t>“但”译为“只”1分</w:t>
      </w:r>
      <w:r w:rsidRPr="007445E7">
        <w:rPr>
          <w:rFonts w:ascii="宋体" w:hAnsi="宋体" w:cs="宋体"/>
          <w:bCs/>
          <w:kern w:val="0"/>
          <w:szCs w:val="21"/>
        </w:rPr>
        <w:t>，</w:t>
      </w:r>
      <w:r w:rsidR="008F4C20" w:rsidRPr="00C872E9">
        <w:rPr>
          <w:rFonts w:ascii="黑体" w:eastAsia="黑体" w:hAnsi="黑体" w:hint="eastAsia"/>
          <w:b/>
          <w:color w:val="0000FF"/>
          <w:sz w:val="24"/>
        </w:rPr>
        <w:t>务：翻成务求、忙于征收，等亦可；</w:t>
      </w:r>
    </w:p>
    <w:p w:rsidR="00C872E9" w:rsidRDefault="00C872E9" w:rsidP="00C872E9">
      <w:pPr>
        <w:widowControl/>
        <w:shd w:val="clear" w:color="auto" w:fill="FFFFFF"/>
        <w:adjustRightInd w:val="0"/>
        <w:snapToGrid w:val="0"/>
        <w:spacing w:line="240" w:lineRule="exact"/>
        <w:ind w:firstLineChars="200" w:firstLine="482"/>
        <w:jc w:val="left"/>
        <w:rPr>
          <w:rFonts w:ascii="黑体" w:eastAsia="黑体" w:hAnsi="黑体"/>
          <w:b/>
          <w:color w:val="0000FF"/>
          <w:sz w:val="24"/>
        </w:rPr>
      </w:pPr>
    </w:p>
    <w:p w:rsidR="00C872E9" w:rsidRPr="008307DC" w:rsidRDefault="00C872E9" w:rsidP="00155291">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w:t>
      </w:r>
      <w:r w:rsidR="00155291" w:rsidRPr="008307DC">
        <w:rPr>
          <w:rFonts w:ascii="黑体" w:eastAsia="黑体" w:hAnsi="黑体" w:hint="eastAsia"/>
          <w:b/>
          <w:color w:val="FF00FF"/>
          <w:sz w:val="24"/>
        </w:rPr>
        <w:t>文言实词</w:t>
      </w:r>
      <w:r w:rsidRPr="008307DC">
        <w:rPr>
          <w:rFonts w:ascii="黑体" w:eastAsia="黑体" w:hAnsi="黑体" w:hint="eastAsia"/>
          <w:b/>
          <w:color w:val="FF00FF"/>
          <w:sz w:val="24"/>
        </w:rPr>
        <w:t>整理】</w:t>
      </w:r>
    </w:p>
    <w:p w:rsidR="00F94903" w:rsidRPr="008307DC" w:rsidRDefault="00F94903" w:rsidP="008307DC">
      <w:pPr>
        <w:widowControl/>
        <w:shd w:val="clear" w:color="auto" w:fill="FFFFFF"/>
        <w:adjustRightInd w:val="0"/>
        <w:snapToGrid w:val="0"/>
        <w:spacing w:line="240" w:lineRule="exact"/>
        <w:jc w:val="left"/>
        <w:rPr>
          <w:rFonts w:ascii="黑体" w:eastAsia="黑体" w:hAnsi="黑体"/>
          <w:b/>
          <w:color w:val="FF00FF"/>
          <w:sz w:val="24"/>
        </w:rPr>
      </w:pPr>
    </w:p>
    <w:p w:rsidR="00773467" w:rsidRPr="008307DC" w:rsidRDefault="00773467" w:rsidP="008307DC">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四、</w:t>
      </w:r>
      <w:r w:rsidR="00C872E9" w:rsidRPr="008307DC">
        <w:rPr>
          <w:rFonts w:ascii="黑体" w:eastAsia="黑体" w:hAnsi="黑体" w:hint="eastAsia"/>
          <w:b/>
          <w:color w:val="FF00FF"/>
          <w:sz w:val="24"/>
        </w:rPr>
        <w:t>务：</w:t>
      </w:r>
    </w:p>
    <w:p w:rsidR="00C872E9" w:rsidRPr="008307DC" w:rsidRDefault="00773467" w:rsidP="008307DC">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致力于，专力从事：民务稼穑；务农</w:t>
      </w:r>
    </w:p>
    <w:p w:rsidR="00C872E9" w:rsidRPr="008307DC" w:rsidRDefault="00C872E9" w:rsidP="008307DC">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追求、谋求：务利避害、好高骛（务）远</w:t>
      </w:r>
    </w:p>
    <w:p w:rsidR="00C872E9" w:rsidRPr="008307DC" w:rsidRDefault="00C872E9" w:rsidP="008307DC">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务必、一定</w:t>
      </w:r>
    </w:p>
    <w:p w:rsidR="00F94903" w:rsidRPr="008307DC" w:rsidRDefault="00773467" w:rsidP="008307DC">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事务</w:t>
      </w:r>
    </w:p>
    <w:p w:rsidR="00773467" w:rsidRPr="008307DC" w:rsidRDefault="00773467" w:rsidP="008307DC">
      <w:pPr>
        <w:widowControl/>
        <w:shd w:val="clear" w:color="auto" w:fill="FFFFFF"/>
        <w:adjustRightInd w:val="0"/>
        <w:snapToGrid w:val="0"/>
        <w:spacing w:line="240" w:lineRule="exact"/>
        <w:jc w:val="left"/>
        <w:rPr>
          <w:rFonts w:ascii="黑体" w:eastAsia="黑体" w:hAnsi="黑体"/>
          <w:b/>
          <w:color w:val="FF00FF"/>
          <w:sz w:val="24"/>
        </w:rPr>
      </w:pPr>
    </w:p>
    <w:p w:rsidR="00F94903" w:rsidRPr="008307DC" w:rsidRDefault="00773467" w:rsidP="008307DC">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五、</w:t>
      </w:r>
      <w:r w:rsidR="000374A9" w:rsidRPr="008307DC">
        <w:rPr>
          <w:rFonts w:ascii="黑体" w:eastAsia="黑体" w:hAnsi="黑体"/>
          <w:b/>
          <w:color w:val="FF00FF"/>
          <w:sz w:val="24"/>
        </w:rPr>
        <w:t>“虽”译为“即使”1分，</w:t>
      </w:r>
    </w:p>
    <w:p w:rsidR="00F94903" w:rsidRPr="008307DC" w:rsidRDefault="00F94903" w:rsidP="008307DC">
      <w:pPr>
        <w:widowControl/>
        <w:shd w:val="clear" w:color="auto" w:fill="FFFFFF"/>
        <w:adjustRightInd w:val="0"/>
        <w:snapToGrid w:val="0"/>
        <w:spacing w:line="240" w:lineRule="exact"/>
        <w:jc w:val="left"/>
        <w:rPr>
          <w:rFonts w:ascii="黑体" w:eastAsia="黑体" w:hAnsi="黑体"/>
          <w:b/>
          <w:color w:val="FF00FF"/>
          <w:sz w:val="24"/>
        </w:rPr>
      </w:pPr>
      <w:r w:rsidRPr="008307DC">
        <w:rPr>
          <w:rFonts w:ascii="黑体" w:eastAsia="黑体" w:hAnsi="黑体" w:hint="eastAsia"/>
          <w:b/>
          <w:color w:val="FF00FF"/>
          <w:sz w:val="24"/>
        </w:rPr>
        <w:t>虽：虽然——用于：①既成事实；②自谦</w:t>
      </w:r>
    </w:p>
    <w:p w:rsidR="00F94903" w:rsidRDefault="00760FC3" w:rsidP="00760FC3">
      <w:pPr>
        <w:widowControl/>
        <w:shd w:val="clear" w:color="auto" w:fill="FFFFFF"/>
        <w:adjustRightInd w:val="0"/>
        <w:snapToGrid w:val="0"/>
        <w:spacing w:line="240" w:lineRule="exact"/>
        <w:ind w:firstLineChars="200" w:firstLine="482"/>
        <w:jc w:val="left"/>
        <w:rPr>
          <w:rFonts w:ascii="黑体" w:eastAsia="黑体" w:hAnsi="黑体"/>
          <w:b/>
          <w:color w:val="FF00FF"/>
          <w:sz w:val="24"/>
        </w:rPr>
      </w:pPr>
      <w:r>
        <w:rPr>
          <w:rFonts w:ascii="黑体" w:eastAsia="黑体" w:hAnsi="黑体" w:hint="eastAsia"/>
          <w:b/>
          <w:color w:val="FF00FF"/>
          <w:sz w:val="24"/>
        </w:rPr>
        <w:t>即使——用于：</w:t>
      </w:r>
      <w:r w:rsidRPr="00760FC3">
        <w:rPr>
          <w:rFonts w:ascii="黑体" w:eastAsia="黑体" w:hAnsi="黑体" w:hint="eastAsia"/>
          <w:b/>
          <w:color w:val="FF00FF"/>
          <w:sz w:val="24"/>
        </w:rPr>
        <w:t>①</w:t>
      </w:r>
      <w:r>
        <w:rPr>
          <w:rFonts w:ascii="黑体" w:eastAsia="黑体" w:hAnsi="黑体" w:hint="eastAsia"/>
          <w:b/>
          <w:color w:val="FF00FF"/>
          <w:sz w:val="24"/>
        </w:rPr>
        <w:t>未成事实；</w:t>
      </w:r>
      <w:r w:rsidRPr="00760FC3">
        <w:rPr>
          <w:rFonts w:ascii="黑体" w:eastAsia="黑体" w:hAnsi="黑体" w:hint="eastAsia"/>
          <w:b/>
          <w:color w:val="FF00FF"/>
          <w:sz w:val="24"/>
        </w:rPr>
        <w:t>②</w:t>
      </w:r>
      <w:r>
        <w:rPr>
          <w:rFonts w:ascii="黑体" w:eastAsia="黑体" w:hAnsi="黑体" w:hint="eastAsia"/>
          <w:b/>
          <w:color w:val="FF00FF"/>
          <w:sz w:val="24"/>
        </w:rPr>
        <w:t>假设</w:t>
      </w:r>
    </w:p>
    <w:p w:rsidR="00760FC3" w:rsidRDefault="00760FC3" w:rsidP="00760FC3">
      <w:pPr>
        <w:widowControl/>
        <w:shd w:val="clear" w:color="auto" w:fill="FFFFFF"/>
        <w:adjustRightInd w:val="0"/>
        <w:snapToGrid w:val="0"/>
        <w:spacing w:line="240" w:lineRule="exact"/>
        <w:jc w:val="left"/>
        <w:rPr>
          <w:rFonts w:ascii="黑体" w:eastAsia="黑体" w:hAnsi="黑体"/>
          <w:b/>
          <w:color w:val="FF00FF"/>
          <w:sz w:val="24"/>
        </w:rPr>
      </w:pPr>
    </w:p>
    <w:p w:rsidR="00760FC3" w:rsidRPr="00760FC3" w:rsidRDefault="00760FC3" w:rsidP="00760FC3">
      <w:pPr>
        <w:widowControl/>
        <w:shd w:val="clear" w:color="auto" w:fill="FFFFFF"/>
        <w:adjustRightInd w:val="0"/>
        <w:snapToGrid w:val="0"/>
        <w:spacing w:line="240" w:lineRule="exact"/>
        <w:jc w:val="left"/>
        <w:rPr>
          <w:rFonts w:ascii="黑体" w:eastAsia="黑体" w:hAnsi="黑体"/>
          <w:b/>
          <w:color w:val="FF00FF"/>
          <w:sz w:val="24"/>
        </w:rPr>
      </w:pPr>
      <w:r>
        <w:rPr>
          <w:rFonts w:ascii="黑体" w:eastAsia="黑体" w:hAnsi="黑体" w:hint="eastAsia"/>
          <w:b/>
          <w:color w:val="FF00FF"/>
          <w:sz w:val="24"/>
        </w:rPr>
        <w:t>六、</w:t>
      </w:r>
      <w:r w:rsidRPr="00760FC3">
        <w:rPr>
          <w:rFonts w:ascii="黑体" w:eastAsia="黑体" w:hAnsi="黑体" w:hint="eastAsia"/>
          <w:b/>
          <w:color w:val="FF00FF"/>
          <w:sz w:val="24"/>
        </w:rPr>
        <w:t>“谁与”译为“和 谁”1分。</w:t>
      </w:r>
    </w:p>
    <w:p w:rsidR="00760FC3" w:rsidRPr="00760FC3" w:rsidRDefault="00760FC3" w:rsidP="00760FC3">
      <w:pPr>
        <w:widowControl/>
        <w:shd w:val="clear" w:color="auto" w:fill="FFFFFF"/>
        <w:adjustRightInd w:val="0"/>
        <w:snapToGrid w:val="0"/>
        <w:spacing w:line="240" w:lineRule="exact"/>
        <w:jc w:val="left"/>
        <w:rPr>
          <w:rFonts w:ascii="黑体" w:eastAsia="黑体" w:hAnsi="黑体"/>
          <w:b/>
          <w:color w:val="FF00FF"/>
          <w:sz w:val="24"/>
        </w:rPr>
      </w:pPr>
      <w:r w:rsidRPr="00760FC3">
        <w:rPr>
          <w:rFonts w:ascii="黑体" w:eastAsia="黑体" w:hAnsi="黑体" w:hint="eastAsia"/>
          <w:b/>
          <w:color w:val="FF00FF"/>
          <w:sz w:val="24"/>
        </w:rPr>
        <w:t>例句：微斯人，吾谁与归？</w:t>
      </w:r>
    </w:p>
    <w:p w:rsidR="00760FC3" w:rsidRPr="00314D55" w:rsidRDefault="00760FC3" w:rsidP="00760FC3">
      <w:pPr>
        <w:widowControl/>
        <w:shd w:val="clear" w:color="auto" w:fill="FFFFFF"/>
        <w:adjustRightInd w:val="0"/>
        <w:snapToGrid w:val="0"/>
        <w:spacing w:line="240" w:lineRule="exact"/>
        <w:jc w:val="left"/>
        <w:rPr>
          <w:rFonts w:ascii="黑体" w:eastAsia="黑体" w:hAnsi="黑体"/>
          <w:b/>
          <w:color w:val="FF00FF"/>
          <w:sz w:val="24"/>
        </w:rPr>
      </w:pPr>
    </w:p>
    <w:p w:rsidR="00760FC3" w:rsidRDefault="00760FC3" w:rsidP="00760FC3">
      <w:pPr>
        <w:widowControl/>
        <w:shd w:val="clear" w:color="auto" w:fill="FFFFFF"/>
        <w:adjustRightInd w:val="0"/>
        <w:snapToGrid w:val="0"/>
        <w:spacing w:line="240" w:lineRule="exact"/>
        <w:jc w:val="left"/>
        <w:rPr>
          <w:rFonts w:ascii="黑体" w:eastAsia="黑体" w:hAnsi="黑体"/>
          <w:b/>
          <w:color w:val="FF00FF"/>
          <w:sz w:val="24"/>
        </w:rPr>
      </w:pPr>
    </w:p>
    <w:p w:rsidR="00760FC3" w:rsidRPr="008307DC" w:rsidRDefault="00760FC3" w:rsidP="00760FC3">
      <w:pPr>
        <w:widowControl/>
        <w:shd w:val="clear" w:color="auto" w:fill="FFFFFF"/>
        <w:adjustRightInd w:val="0"/>
        <w:snapToGrid w:val="0"/>
        <w:spacing w:line="240" w:lineRule="exact"/>
        <w:ind w:firstLineChars="200" w:firstLine="482"/>
        <w:jc w:val="left"/>
        <w:rPr>
          <w:rFonts w:ascii="黑体" w:eastAsia="黑体" w:hAnsi="黑体"/>
          <w:b/>
          <w:color w:val="FF00FF"/>
          <w:sz w:val="24"/>
        </w:rPr>
      </w:pPr>
    </w:p>
    <w:p w:rsidR="000374A9" w:rsidRPr="007445E7" w:rsidRDefault="000374A9" w:rsidP="000374A9">
      <w:pPr>
        <w:adjustRightInd w:val="0"/>
        <w:snapToGrid w:val="0"/>
        <w:spacing w:line="240" w:lineRule="exact"/>
        <w:rPr>
          <w:rFonts w:ascii="宋体" w:hAnsi="宋体"/>
          <w:szCs w:val="21"/>
        </w:rPr>
      </w:pPr>
      <w:r w:rsidRPr="007445E7">
        <w:rPr>
          <w:rFonts w:ascii="宋体" w:hAnsi="宋体" w:hint="eastAsia"/>
          <w:szCs w:val="21"/>
        </w:rPr>
        <w:t>译文：</w:t>
      </w:r>
    </w:p>
    <w:p w:rsidR="000374A9" w:rsidRPr="007445E7" w:rsidRDefault="000374A9" w:rsidP="000374A9">
      <w:pPr>
        <w:adjustRightInd w:val="0"/>
        <w:snapToGrid w:val="0"/>
        <w:spacing w:line="240" w:lineRule="exact"/>
        <w:ind w:firstLineChars="200" w:firstLine="420"/>
        <w:rPr>
          <w:rFonts w:ascii="楷体_GB2312" w:eastAsia="楷体_GB2312"/>
          <w:szCs w:val="21"/>
        </w:rPr>
      </w:pPr>
      <w:r w:rsidRPr="007445E7">
        <w:rPr>
          <w:rFonts w:ascii="楷体_GB2312" w:eastAsia="楷体_GB2312" w:hint="eastAsia"/>
          <w:szCs w:val="21"/>
        </w:rPr>
        <w:t>罗亨信，字用实，东莞人。永乐二年考中进士。仁宗即位，才被召入朝庭担任御史。监管通州粮仓，巡视京城。</w:t>
      </w:r>
    </w:p>
    <w:p w:rsidR="000374A9" w:rsidRPr="007445E7" w:rsidRDefault="000374A9" w:rsidP="000374A9">
      <w:pPr>
        <w:adjustRightInd w:val="0"/>
        <w:snapToGrid w:val="0"/>
        <w:spacing w:line="240" w:lineRule="exact"/>
        <w:ind w:firstLineChars="200" w:firstLine="420"/>
        <w:rPr>
          <w:rFonts w:ascii="楷体_GB2312" w:eastAsia="楷体_GB2312"/>
          <w:szCs w:val="21"/>
        </w:rPr>
      </w:pPr>
      <w:r w:rsidRPr="007445E7">
        <w:rPr>
          <w:rFonts w:ascii="楷体_GB2312" w:eastAsia="楷体_GB2312" w:hint="eastAsia"/>
          <w:szCs w:val="21"/>
        </w:rPr>
        <w:t>英宗即位后的第三个月，被提拔为右佥都御史，在平凉、西宁操练兵马。正统二年，蒋</w:t>
      </w:r>
      <w:r w:rsidRPr="007445E7">
        <w:rPr>
          <w:rFonts w:ascii="楷体_GB2312" w:eastAsia="楷体_GB2312" w:hint="eastAsia"/>
          <w:szCs w:val="21"/>
        </w:rPr>
        <w:lastRenderedPageBreak/>
        <w:t>贵征讨阿台和朵儿只伯，罗亨信参预军务。到鱼儿海，蒋贵等人因粮饷不继，停留十日率军返回。罗亨信责备他们说：“</w:t>
      </w:r>
      <w:r w:rsidRPr="007445E7">
        <w:rPr>
          <w:rFonts w:ascii="楷体_GB2312" w:eastAsia="楷体_GB2312" w:hAnsi="宋体" w:hint="eastAsia"/>
          <w:szCs w:val="21"/>
        </w:rPr>
        <w:t>你们这些人受到国家优厚的恩待，怎敢面对敌人就退缩？因触犯国法而死与和敌人作战而死，哪一个更值得呢？</w:t>
      </w:r>
      <w:r w:rsidRPr="007445E7">
        <w:rPr>
          <w:rFonts w:ascii="楷体_GB2312" w:eastAsia="楷体_GB2312" w:hint="eastAsia"/>
          <w:szCs w:val="21"/>
        </w:rPr>
        <w:t>”蒋贵不听从。罗亨信上奏章说蒋贵逗留的状况。皇帝把他的奏章给监督尚书王骥等人看。第二年进兵，大破敌军。罗亨信凭借参赞功劳，提高俸禄一个等级。</w:t>
      </w:r>
    </w:p>
    <w:p w:rsidR="000374A9" w:rsidRPr="007445E7" w:rsidRDefault="000374A9" w:rsidP="000374A9">
      <w:pPr>
        <w:adjustRightInd w:val="0"/>
        <w:snapToGrid w:val="0"/>
        <w:spacing w:line="240" w:lineRule="exact"/>
        <w:ind w:firstLineChars="200" w:firstLine="420"/>
        <w:rPr>
          <w:rFonts w:ascii="楷体_GB2312" w:eastAsia="楷体_GB2312"/>
          <w:szCs w:val="21"/>
        </w:rPr>
      </w:pPr>
      <w:r w:rsidRPr="007445E7">
        <w:rPr>
          <w:rFonts w:ascii="楷体_GB2312" w:eastAsia="楷体_GB2312" w:hint="eastAsia"/>
          <w:szCs w:val="21"/>
        </w:rPr>
        <w:t>父亲去世后回家送葬。返回朝廷，改任为宣府、大同巡抚。参将石亨请求选拔大同三分之一的百姓参军，亨信上书制止了这件事。正统十年，晋升为右副都御史，仍任</w:t>
      </w:r>
      <w:r w:rsidRPr="007445E7">
        <w:rPr>
          <w:rFonts w:ascii="楷体_GB2312" w:eastAsia="楷体_GB2312" w:hint="eastAsia"/>
          <w:noProof/>
          <w:szCs w:val="21"/>
        </w:rPr>
        <w:drawing>
          <wp:inline distT="0" distB="0" distL="0" distR="0">
            <wp:extent cx="19050" cy="19050"/>
            <wp:effectExtent l="0" t="0" r="0" b="0"/>
            <wp:docPr id="3" name="图片 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全品高考网欢迎您！！！     http://gk.canpoint.cn           全品中考网欢迎您！！！     http://zk.canpoint.c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7445E7">
        <w:rPr>
          <w:rFonts w:ascii="楷体_GB2312" w:eastAsia="楷体_GB2312" w:hint="eastAsia"/>
          <w:szCs w:val="21"/>
        </w:rPr>
        <w:t>宣府、大同巡抚。当时朝庭派遣官员测量这两个地方的军田，每军八十亩，超过的每亩全都要征收</w:t>
      </w:r>
      <w:smartTag w:uri="urn:schemas-microsoft-com:office:smarttags" w:element="chmetcnv">
        <w:smartTagPr>
          <w:attr w:name="UnitName" w:val="升"/>
          <w:attr w:name="SourceValue" w:val="5"/>
          <w:attr w:name="HasSpace" w:val="False"/>
          <w:attr w:name="Negative" w:val="False"/>
          <w:attr w:name="NumberType" w:val="3"/>
          <w:attr w:name="TCSC" w:val="1"/>
        </w:smartTagPr>
        <w:r w:rsidRPr="007445E7">
          <w:rPr>
            <w:rFonts w:ascii="楷体_GB2312" w:eastAsia="楷体_GB2312" w:hint="eastAsia"/>
            <w:szCs w:val="21"/>
          </w:rPr>
          <w:t>五升</w:t>
        </w:r>
      </w:smartTag>
      <w:r w:rsidRPr="007445E7">
        <w:rPr>
          <w:rFonts w:ascii="楷体_GB2312" w:eastAsia="楷体_GB2312" w:hint="eastAsia"/>
          <w:szCs w:val="21"/>
        </w:rPr>
        <w:t>的税。罗亨信说：“文皇帝在位时，下诏让边防军队尽力开垦荒田，不征税，陛下又重申这条命令。现在为何忽然有这种举动呢?塞上的军队守卫边疆非常辛苦，没有其他生计，惟有从事田耕。每年从冬天到第二年春，迎送瓦剌使臣，三月才开始耕种，七月又要割草，八月以后，修缮关塞，一年中几乎没有闲暇的时间。况且边塞土地贫瘠，霜露早降，收入微薄，如果再征税，那么百姓不会再耕种，必然会导致逃逸。谋臣只知务求积粮，不知人心不稳固，即使有粮，将和谁一起来防守?”皇帝采纳了他的话，停止了这种做法。</w:t>
      </w:r>
    </w:p>
    <w:p w:rsidR="000374A9" w:rsidRPr="007445E7" w:rsidRDefault="000374A9" w:rsidP="000374A9">
      <w:pPr>
        <w:adjustRightInd w:val="0"/>
        <w:snapToGrid w:val="0"/>
        <w:spacing w:line="240" w:lineRule="exact"/>
        <w:ind w:firstLineChars="200" w:firstLine="420"/>
        <w:rPr>
          <w:rFonts w:ascii="楷体_GB2312" w:eastAsia="楷体_GB2312"/>
          <w:szCs w:val="21"/>
        </w:rPr>
      </w:pPr>
      <w:r w:rsidRPr="007445E7">
        <w:rPr>
          <w:rFonts w:ascii="楷体_GB2312" w:eastAsia="楷体_GB2312" w:hint="eastAsia"/>
          <w:szCs w:val="21"/>
        </w:rPr>
        <w:t>当初，罗亨信曾上奏说：“也先专等时机挑起事端，以图入侵。应事先在正北要塞，增加城池的守卫来防备。不然，恐怕贻留大患。”兵部商议后，将这个意见搁置没有施行。等到土木之变，人心惶恐不安，有建议放弃宣府城的，官吏军民纷纷争着出城。罗亨信持剑坐在城下，下令说：“出城的斩头。”又让诸将发誓为朝廷死守，人心才安定下来。也先挟持太上皇到城南，传令开门。罗亨信登城告诉他说：“奉命守城，不敢擅自开启。”也先迟疑后带兵离开。赤城、雕鹗、怀来、永宁、保安诸守将弃城逃跑，一并追究他们的罪责。</w:t>
      </w:r>
    </w:p>
    <w:p w:rsidR="000374A9" w:rsidRPr="007445E7" w:rsidRDefault="000374A9" w:rsidP="000374A9">
      <w:pPr>
        <w:adjustRightInd w:val="0"/>
        <w:snapToGrid w:val="0"/>
        <w:spacing w:line="240" w:lineRule="exact"/>
        <w:ind w:firstLineChars="200" w:firstLine="420"/>
        <w:rPr>
          <w:rFonts w:ascii="宋体" w:hAnsi="宋体"/>
          <w:szCs w:val="21"/>
        </w:rPr>
      </w:pPr>
      <w:r w:rsidRPr="007445E7">
        <w:rPr>
          <w:rFonts w:ascii="楷体_GB2312" w:eastAsia="楷体_GB2312" w:hint="eastAsia"/>
          <w:szCs w:val="21"/>
        </w:rPr>
        <w:t>正当这时候，皇帝被俘，敌骑兵日日逼近城下，关门左右都是战场。亨信与总兵杨洪凭借这座孤城守卫着交通要道，对外抵御强敌，对内保卫京城。杨洪到京城守卫后，亨信又与朱谦共同守卫宣城，功劳显著。景帝即位，晋升为左副都御史。第二年，亨信已经七十四岁了，请求辞官。皇帝答应了他。亨信回去八年后，在家中去世。</w:t>
      </w:r>
    </w:p>
    <w:p w:rsidR="000157A3" w:rsidRDefault="000157A3" w:rsidP="000157A3">
      <w:pPr>
        <w:adjustRightInd w:val="0"/>
        <w:snapToGrid w:val="0"/>
        <w:ind w:right="108"/>
        <w:rPr>
          <w:rFonts w:ascii="黑体" w:eastAsia="黑体" w:hAnsi="黑体"/>
          <w:b/>
          <w:color w:val="0000FF"/>
          <w:sz w:val="24"/>
        </w:rPr>
      </w:pPr>
    </w:p>
    <w:p w:rsidR="000374A9" w:rsidRDefault="000157A3" w:rsidP="000157A3">
      <w:pPr>
        <w:adjustRightInd w:val="0"/>
        <w:snapToGrid w:val="0"/>
        <w:ind w:right="108"/>
        <w:rPr>
          <w:rFonts w:ascii="黑体" w:eastAsia="黑体" w:hAnsi="黑体" w:hint="eastAsia"/>
          <w:b/>
          <w:color w:val="0000FF"/>
          <w:sz w:val="24"/>
        </w:rPr>
      </w:pPr>
      <w:r>
        <w:rPr>
          <w:rFonts w:ascii="黑体" w:eastAsia="黑体" w:hAnsi="黑体" w:hint="eastAsia"/>
          <w:b/>
          <w:color w:val="0000FF"/>
          <w:sz w:val="24"/>
        </w:rPr>
        <w:t>培优卷诗歌答案修订：</w:t>
      </w:r>
    </w:p>
    <w:p w:rsidR="00314D55" w:rsidRPr="009427B4" w:rsidRDefault="00314D55" w:rsidP="000157A3">
      <w:pPr>
        <w:adjustRightInd w:val="0"/>
        <w:snapToGrid w:val="0"/>
        <w:ind w:right="108"/>
        <w:rPr>
          <w:rFonts w:ascii="黑体" w:eastAsia="黑体" w:hAnsi="黑体"/>
          <w:b/>
          <w:color w:val="0000FF"/>
          <w:sz w:val="24"/>
        </w:rPr>
      </w:pPr>
    </w:p>
    <w:p w:rsidR="000374A9" w:rsidRPr="00B46420" w:rsidRDefault="000374A9" w:rsidP="009427B4">
      <w:pPr>
        <w:rPr>
          <w:rFonts w:ascii="黑体" w:eastAsia="黑体" w:hAnsi="黑体"/>
          <w:b/>
          <w:color w:val="0000FF"/>
          <w:sz w:val="24"/>
        </w:rPr>
      </w:pPr>
      <w:r w:rsidRPr="0001074F">
        <w:rPr>
          <w:rFonts w:ascii="黑体" w:eastAsia="黑体" w:hAnsi="黑体" w:hint="eastAsia"/>
          <w:b/>
          <w:color w:val="FF0000"/>
          <w:sz w:val="24"/>
        </w:rPr>
        <w:t>5.</w:t>
      </w:r>
      <w:r w:rsidR="009427B4" w:rsidRPr="0001074F">
        <w:rPr>
          <w:rFonts w:ascii="黑体" w:eastAsia="黑体" w:hAnsi="黑体" w:hint="eastAsia"/>
          <w:b/>
          <w:color w:val="FF0000"/>
          <w:sz w:val="24"/>
        </w:rPr>
        <w:t>答：</w:t>
      </w:r>
      <w:r w:rsidR="002E1AF3" w:rsidRPr="0001074F">
        <w:rPr>
          <w:rFonts w:ascii="黑体" w:eastAsia="黑体" w:hAnsi="黑体" w:hint="eastAsia"/>
          <w:b/>
          <w:color w:val="FF0000"/>
          <w:sz w:val="24"/>
        </w:rPr>
        <w:t>①</w:t>
      </w:r>
      <w:r w:rsidRPr="0001074F">
        <w:rPr>
          <w:rFonts w:ascii="黑体" w:eastAsia="黑体" w:hAnsi="黑体" w:hint="eastAsia"/>
          <w:b/>
          <w:color w:val="FF0000"/>
          <w:sz w:val="24"/>
        </w:rPr>
        <w:t>运用了比喻的修辞手法</w:t>
      </w:r>
      <w:r w:rsidR="009427B4" w:rsidRPr="0001074F">
        <w:rPr>
          <w:rFonts w:ascii="黑体" w:eastAsia="黑体" w:hAnsi="黑体" w:hint="eastAsia"/>
          <w:b/>
          <w:color w:val="FF0000"/>
          <w:sz w:val="24"/>
        </w:rPr>
        <w:t>（</w:t>
      </w:r>
      <w:r w:rsidR="00B46420" w:rsidRPr="00B46420">
        <w:rPr>
          <w:rFonts w:ascii="黑体" w:eastAsia="黑体" w:hAnsi="黑体" w:hint="eastAsia"/>
          <w:b/>
          <w:color w:val="0000FF"/>
          <w:sz w:val="24"/>
        </w:rPr>
        <w:t>指出手法，</w:t>
      </w:r>
      <w:r w:rsidR="009427B4" w:rsidRPr="00B46420">
        <w:rPr>
          <w:rFonts w:ascii="黑体" w:eastAsia="黑体" w:hAnsi="黑体" w:hint="eastAsia"/>
          <w:b/>
          <w:color w:val="0000FF"/>
          <w:sz w:val="24"/>
        </w:rPr>
        <w:t>2分）</w:t>
      </w:r>
      <w:r w:rsidRPr="0001074F">
        <w:rPr>
          <w:rFonts w:ascii="黑体" w:eastAsia="黑体" w:hAnsi="黑体" w:hint="eastAsia"/>
          <w:b/>
          <w:color w:val="FF0000"/>
          <w:sz w:val="24"/>
        </w:rPr>
        <w:t>。</w:t>
      </w:r>
      <w:r w:rsidR="002E1AF3" w:rsidRPr="0001074F">
        <w:rPr>
          <w:rFonts w:ascii="黑体" w:eastAsia="黑体" w:hAnsi="黑体" w:hint="eastAsia"/>
          <w:b/>
          <w:color w:val="FF0000"/>
          <w:sz w:val="24"/>
        </w:rPr>
        <w:t>②</w:t>
      </w:r>
      <w:r w:rsidRPr="0001074F">
        <w:rPr>
          <w:rFonts w:ascii="黑体" w:eastAsia="黑体" w:hAnsi="黑体" w:hint="eastAsia"/>
          <w:b/>
          <w:color w:val="FF0000"/>
          <w:sz w:val="24"/>
        </w:rPr>
        <w:t>把落梅比喻为过岭的迁客，赴湘的骚人</w:t>
      </w:r>
      <w:r w:rsidR="009427B4" w:rsidRPr="0001074F">
        <w:rPr>
          <w:rFonts w:ascii="黑体" w:eastAsia="黑体" w:hAnsi="黑体" w:hint="eastAsia"/>
          <w:b/>
          <w:color w:val="FF0000"/>
          <w:sz w:val="24"/>
        </w:rPr>
        <w:t>（</w:t>
      </w:r>
      <w:r w:rsidR="00314D55">
        <w:rPr>
          <w:rFonts w:ascii="黑体" w:eastAsia="黑体" w:hAnsi="黑体" w:hint="eastAsia"/>
          <w:b/>
          <w:color w:val="0000FF"/>
          <w:sz w:val="24"/>
        </w:rPr>
        <w:t>指出修辞的具体所指，并</w:t>
      </w:r>
      <w:r w:rsidR="00B46420" w:rsidRPr="00B46420">
        <w:rPr>
          <w:rFonts w:ascii="黑体" w:eastAsia="黑体" w:hAnsi="黑体" w:hint="eastAsia"/>
          <w:b/>
          <w:color w:val="0000FF"/>
          <w:sz w:val="24"/>
        </w:rPr>
        <w:t>代入相关诗句描述</w:t>
      </w:r>
      <w:r w:rsidR="009427B4" w:rsidRPr="00B46420">
        <w:rPr>
          <w:rFonts w:ascii="黑体" w:eastAsia="黑体" w:hAnsi="黑体" w:hint="eastAsia"/>
          <w:b/>
          <w:color w:val="0000FF"/>
          <w:sz w:val="24"/>
        </w:rPr>
        <w:t>1分）</w:t>
      </w:r>
      <w:r w:rsidR="009427B4" w:rsidRPr="0001074F">
        <w:rPr>
          <w:rFonts w:ascii="黑体" w:eastAsia="黑体" w:hAnsi="黑体" w:hint="eastAsia"/>
          <w:b/>
          <w:color w:val="FF0000"/>
          <w:sz w:val="24"/>
        </w:rPr>
        <w:t>，</w:t>
      </w:r>
      <w:r w:rsidR="002E1AF3" w:rsidRPr="0001074F">
        <w:rPr>
          <w:rFonts w:ascii="黑体" w:eastAsia="黑体" w:hAnsi="黑体" w:hint="eastAsia"/>
          <w:b/>
          <w:color w:val="FF0000"/>
          <w:sz w:val="24"/>
        </w:rPr>
        <w:t>③</w:t>
      </w:r>
      <w:r w:rsidRPr="0001074F">
        <w:rPr>
          <w:rFonts w:ascii="黑体" w:eastAsia="黑体" w:hAnsi="黑体" w:hint="eastAsia"/>
          <w:b/>
          <w:color w:val="FF0000"/>
          <w:sz w:val="24"/>
        </w:rPr>
        <w:t>生动描绘了落梅凋谢</w:t>
      </w:r>
      <w:r w:rsidR="009427B4" w:rsidRPr="0001074F">
        <w:rPr>
          <w:rFonts w:ascii="黑体" w:eastAsia="黑体" w:hAnsi="黑体" w:hint="eastAsia"/>
          <w:b/>
          <w:color w:val="FF0000"/>
          <w:sz w:val="24"/>
        </w:rPr>
        <w:t>飘零、随风四散的凄惨景象（</w:t>
      </w:r>
      <w:r w:rsidR="00B46420" w:rsidRPr="00B46420">
        <w:rPr>
          <w:rFonts w:ascii="黑体" w:eastAsia="黑体" w:hAnsi="黑体" w:hint="eastAsia"/>
          <w:b/>
          <w:color w:val="0000FF"/>
          <w:sz w:val="24"/>
        </w:rPr>
        <w:t>概括意境、氛围特点，</w:t>
      </w:r>
      <w:r w:rsidR="009427B4" w:rsidRPr="00B46420">
        <w:rPr>
          <w:rFonts w:ascii="黑体" w:eastAsia="黑体" w:hAnsi="黑体" w:hint="eastAsia"/>
          <w:b/>
          <w:color w:val="0000FF"/>
          <w:sz w:val="24"/>
        </w:rPr>
        <w:t>1分）</w:t>
      </w:r>
      <w:r w:rsidRPr="00B46420">
        <w:rPr>
          <w:rFonts w:ascii="黑体" w:eastAsia="黑体" w:hAnsi="黑体" w:hint="eastAsia"/>
          <w:b/>
          <w:color w:val="0000FF"/>
          <w:sz w:val="24"/>
        </w:rPr>
        <w:t>，</w:t>
      </w:r>
      <w:r w:rsidR="002E1AF3" w:rsidRPr="0001074F">
        <w:rPr>
          <w:rFonts w:ascii="黑体" w:eastAsia="黑体" w:hAnsi="黑体" w:hint="eastAsia"/>
          <w:b/>
          <w:color w:val="FF0000"/>
          <w:sz w:val="24"/>
        </w:rPr>
        <w:t>④</w:t>
      </w:r>
      <w:r w:rsidR="009427B4" w:rsidRPr="0001074F">
        <w:rPr>
          <w:rFonts w:ascii="黑体" w:eastAsia="黑体" w:hAnsi="黑体" w:hint="eastAsia"/>
          <w:b/>
          <w:color w:val="FF0000"/>
          <w:sz w:val="24"/>
        </w:rPr>
        <w:t>表达了对梅花不幸遭遇的同情与怜惜</w:t>
      </w:r>
      <w:r w:rsidRPr="0001074F">
        <w:rPr>
          <w:rFonts w:ascii="黑体" w:eastAsia="黑体" w:hAnsi="黑体" w:hint="eastAsia"/>
          <w:b/>
          <w:color w:val="FF0000"/>
          <w:sz w:val="24"/>
        </w:rPr>
        <w:t>。</w:t>
      </w:r>
      <w:r w:rsidR="009427B4" w:rsidRPr="0001074F">
        <w:rPr>
          <w:rFonts w:ascii="黑体" w:eastAsia="黑体" w:hAnsi="黑体" w:hint="eastAsia"/>
          <w:b/>
          <w:color w:val="FF0000"/>
          <w:sz w:val="24"/>
        </w:rPr>
        <w:t>（</w:t>
      </w:r>
      <w:r w:rsidR="00B46420" w:rsidRPr="00B46420">
        <w:rPr>
          <w:rFonts w:ascii="黑体" w:eastAsia="黑体" w:hAnsi="黑体" w:hint="eastAsia"/>
          <w:b/>
          <w:color w:val="0000FF"/>
          <w:sz w:val="24"/>
        </w:rPr>
        <w:t>指出情感，</w:t>
      </w:r>
      <w:r w:rsidR="009427B4" w:rsidRPr="00B46420">
        <w:rPr>
          <w:rFonts w:ascii="黑体" w:eastAsia="黑体" w:hAnsi="黑体" w:hint="eastAsia"/>
          <w:b/>
          <w:color w:val="0000FF"/>
          <w:sz w:val="24"/>
        </w:rPr>
        <w:t>1分）</w:t>
      </w:r>
    </w:p>
    <w:p w:rsidR="00B46420" w:rsidRPr="0001074F" w:rsidRDefault="00B46420" w:rsidP="009427B4">
      <w:pPr>
        <w:rPr>
          <w:rFonts w:ascii="黑体" w:eastAsia="黑体" w:hAnsi="黑体"/>
          <w:b/>
          <w:color w:val="FF0000"/>
          <w:sz w:val="24"/>
        </w:rPr>
      </w:pPr>
    </w:p>
    <w:p w:rsidR="000157A3" w:rsidRPr="009427B4" w:rsidRDefault="000157A3" w:rsidP="009427B4">
      <w:pPr>
        <w:rPr>
          <w:rFonts w:ascii="黑体" w:eastAsia="黑体" w:hAnsi="黑体"/>
          <w:b/>
          <w:color w:val="0000FF"/>
          <w:sz w:val="24"/>
        </w:rPr>
      </w:pPr>
    </w:p>
    <w:p w:rsidR="000374A9" w:rsidRPr="0001074F" w:rsidRDefault="000374A9" w:rsidP="0001074F">
      <w:pPr>
        <w:rPr>
          <w:rFonts w:ascii="黑体" w:eastAsia="黑体" w:hAnsi="黑体"/>
          <w:b/>
          <w:color w:val="FF0000"/>
          <w:sz w:val="24"/>
        </w:rPr>
      </w:pPr>
      <w:r w:rsidRPr="0001074F">
        <w:rPr>
          <w:rFonts w:ascii="黑体" w:eastAsia="黑体" w:hAnsi="黑体" w:hint="eastAsia"/>
          <w:b/>
          <w:color w:val="FF0000"/>
          <w:sz w:val="24"/>
        </w:rPr>
        <w:t>6.</w:t>
      </w:r>
      <w:r w:rsidR="009427B4" w:rsidRPr="0001074F">
        <w:rPr>
          <w:rFonts w:ascii="黑体" w:eastAsia="黑体" w:hAnsi="黑体" w:hint="eastAsia"/>
          <w:b/>
          <w:color w:val="FF0000"/>
          <w:sz w:val="24"/>
        </w:rPr>
        <w:t>答：</w:t>
      </w:r>
      <w:r w:rsidR="00AE65BE" w:rsidRPr="0001074F">
        <w:rPr>
          <w:rFonts w:ascii="黑体" w:eastAsia="黑体" w:hAnsi="黑体" w:hint="eastAsia"/>
          <w:b/>
          <w:color w:val="FF0000"/>
          <w:sz w:val="24"/>
        </w:rPr>
        <w:t>同工之处：</w:t>
      </w:r>
      <w:r w:rsidR="009427B4" w:rsidRPr="0001074F">
        <w:rPr>
          <w:rFonts w:ascii="黑体" w:eastAsia="黑体" w:hAnsi="黑体" w:hint="eastAsia"/>
          <w:b/>
          <w:color w:val="FF0000"/>
          <w:sz w:val="24"/>
        </w:rPr>
        <w:t>①两句诗</w:t>
      </w:r>
      <w:r w:rsidRPr="0001074F">
        <w:rPr>
          <w:rFonts w:ascii="黑体" w:eastAsia="黑体" w:hAnsi="黑体" w:hint="eastAsia"/>
          <w:b/>
          <w:color w:val="FF0000"/>
          <w:sz w:val="24"/>
        </w:rPr>
        <w:t>都</w:t>
      </w:r>
      <w:r w:rsidR="0001074F" w:rsidRPr="0001074F">
        <w:rPr>
          <w:rFonts w:ascii="黑体" w:eastAsia="黑体" w:hAnsi="黑体" w:hint="eastAsia"/>
          <w:b/>
          <w:color w:val="FF0000"/>
          <w:sz w:val="24"/>
        </w:rPr>
        <w:t>正面</w:t>
      </w:r>
      <w:r w:rsidR="009427B4" w:rsidRPr="0001074F">
        <w:rPr>
          <w:rFonts w:ascii="黑体" w:eastAsia="黑体" w:hAnsi="黑体" w:hint="eastAsia"/>
          <w:b/>
          <w:color w:val="FF0000"/>
          <w:sz w:val="24"/>
        </w:rPr>
        <w:t>描写了</w:t>
      </w:r>
      <w:r w:rsidRPr="0001074F">
        <w:rPr>
          <w:rFonts w:ascii="黑体" w:eastAsia="黑体" w:hAnsi="黑体" w:hint="eastAsia"/>
          <w:b/>
          <w:color w:val="FF0000"/>
          <w:sz w:val="24"/>
        </w:rPr>
        <w:t>梅花的不幸遭遇，</w:t>
      </w:r>
      <w:r w:rsidR="009427B4" w:rsidRPr="0001074F">
        <w:rPr>
          <w:rFonts w:ascii="黑体" w:eastAsia="黑体" w:hAnsi="黑体" w:hint="eastAsia"/>
          <w:b/>
          <w:color w:val="FF0000"/>
          <w:sz w:val="24"/>
        </w:rPr>
        <w:t>一个</w:t>
      </w:r>
      <w:r w:rsidRPr="0001074F">
        <w:rPr>
          <w:rFonts w:ascii="黑体" w:eastAsia="黑体" w:hAnsi="黑体" w:hint="eastAsia"/>
          <w:b/>
          <w:color w:val="FF0000"/>
          <w:sz w:val="24"/>
        </w:rPr>
        <w:t>“零落成泥”，</w:t>
      </w:r>
      <w:r w:rsidR="009427B4" w:rsidRPr="0001074F">
        <w:rPr>
          <w:rFonts w:ascii="黑体" w:eastAsia="黑体" w:hAnsi="黑体" w:hint="eastAsia"/>
          <w:b/>
          <w:color w:val="FF0000"/>
          <w:sz w:val="24"/>
        </w:rPr>
        <w:t>一个</w:t>
      </w:r>
      <w:r w:rsidRPr="0001074F">
        <w:rPr>
          <w:rFonts w:ascii="黑体" w:eastAsia="黑体" w:hAnsi="黑体" w:hint="eastAsia"/>
          <w:b/>
          <w:color w:val="FF0000"/>
          <w:sz w:val="24"/>
        </w:rPr>
        <w:t>“乱点莓苔”</w:t>
      </w:r>
      <w:r w:rsidR="009427B4" w:rsidRPr="0001074F">
        <w:rPr>
          <w:rFonts w:ascii="黑体" w:eastAsia="黑体" w:hAnsi="黑体" w:hint="eastAsia"/>
          <w:b/>
          <w:color w:val="FF0000"/>
          <w:sz w:val="24"/>
        </w:rPr>
        <w:t>；（2分）②都表现了</w:t>
      </w:r>
      <w:r w:rsidRPr="0001074F">
        <w:rPr>
          <w:rFonts w:ascii="黑体" w:eastAsia="黑体" w:hAnsi="黑体" w:hint="eastAsia"/>
          <w:b/>
          <w:color w:val="FF0000"/>
          <w:sz w:val="24"/>
        </w:rPr>
        <w:t>梅花</w:t>
      </w:r>
      <w:r w:rsidR="009427B4" w:rsidRPr="0001074F">
        <w:rPr>
          <w:rFonts w:ascii="黑体" w:eastAsia="黑体" w:hAnsi="黑体" w:hint="eastAsia"/>
          <w:b/>
          <w:color w:val="FF0000"/>
          <w:sz w:val="24"/>
        </w:rPr>
        <w:t>虽凄凉飘零，但仍</w:t>
      </w:r>
      <w:r w:rsidR="00ED663F">
        <w:rPr>
          <w:rFonts w:ascii="黑体" w:eastAsia="黑体" w:hAnsi="黑体" w:hint="eastAsia"/>
          <w:b/>
          <w:color w:val="FF0000"/>
          <w:sz w:val="24"/>
        </w:rPr>
        <w:t>香气四溢</w:t>
      </w:r>
      <w:r w:rsidR="00AE65BE" w:rsidRPr="0001074F">
        <w:rPr>
          <w:rFonts w:ascii="黑体" w:eastAsia="黑体" w:hAnsi="黑体" w:hint="eastAsia"/>
          <w:b/>
          <w:color w:val="FF0000"/>
          <w:sz w:val="24"/>
        </w:rPr>
        <w:t>的</w:t>
      </w:r>
      <w:r w:rsidR="00ED663F">
        <w:rPr>
          <w:rFonts w:ascii="黑体" w:eastAsia="黑体" w:hAnsi="黑体" w:hint="eastAsia"/>
          <w:b/>
          <w:color w:val="FF0000"/>
          <w:sz w:val="24"/>
        </w:rPr>
        <w:t>外在特点及</w:t>
      </w:r>
      <w:r w:rsidR="00AE65BE" w:rsidRPr="0001074F">
        <w:rPr>
          <w:rFonts w:ascii="黑体" w:eastAsia="黑体" w:hAnsi="黑体" w:hint="eastAsia"/>
          <w:b/>
          <w:color w:val="FF0000"/>
          <w:sz w:val="24"/>
        </w:rPr>
        <w:t>高洁品质</w:t>
      </w:r>
      <w:r w:rsidRPr="0001074F">
        <w:rPr>
          <w:rFonts w:ascii="黑体" w:eastAsia="黑体" w:hAnsi="黑体" w:hint="eastAsia"/>
          <w:b/>
          <w:color w:val="FF0000"/>
          <w:sz w:val="24"/>
        </w:rPr>
        <w:t>，</w:t>
      </w:r>
      <w:r w:rsidR="00ED663F">
        <w:rPr>
          <w:rFonts w:ascii="黑体" w:eastAsia="黑体" w:hAnsi="黑体" w:hint="eastAsia"/>
          <w:b/>
          <w:color w:val="FF0000"/>
          <w:sz w:val="24"/>
        </w:rPr>
        <w:t>一个衣袖留香，一个芳香如故；（</w:t>
      </w:r>
      <w:r w:rsidR="009427B4" w:rsidRPr="0001074F">
        <w:rPr>
          <w:rFonts w:ascii="黑体" w:eastAsia="黑体" w:hAnsi="黑体" w:hint="eastAsia"/>
          <w:b/>
          <w:color w:val="FF0000"/>
          <w:sz w:val="24"/>
        </w:rPr>
        <w:t>2分）③</w:t>
      </w:r>
      <w:r w:rsidRPr="0001074F">
        <w:rPr>
          <w:rFonts w:ascii="黑体" w:eastAsia="黑体" w:hAnsi="黑体" w:hint="eastAsia"/>
          <w:b/>
          <w:color w:val="FF0000"/>
          <w:sz w:val="24"/>
        </w:rPr>
        <w:t>两句诗都是</w:t>
      </w:r>
      <w:r w:rsidR="009427B4" w:rsidRPr="0001074F">
        <w:rPr>
          <w:rFonts w:ascii="黑体" w:eastAsia="黑体" w:hAnsi="黑体" w:hint="eastAsia"/>
          <w:b/>
          <w:color w:val="FF0000"/>
          <w:sz w:val="24"/>
        </w:rPr>
        <w:t>托物喻人（托物言志）</w:t>
      </w:r>
      <w:r w:rsidRPr="0001074F">
        <w:rPr>
          <w:rFonts w:ascii="黑体" w:eastAsia="黑体" w:hAnsi="黑体" w:hint="eastAsia"/>
          <w:b/>
          <w:color w:val="FF0000"/>
          <w:sz w:val="24"/>
        </w:rPr>
        <w:t>，</w:t>
      </w:r>
      <w:r w:rsidR="00ED663F" w:rsidRPr="0001074F">
        <w:rPr>
          <w:rFonts w:ascii="黑体" w:eastAsia="黑体" w:hAnsi="黑体" w:hint="eastAsia"/>
          <w:b/>
          <w:color w:val="FF0000"/>
          <w:sz w:val="24"/>
        </w:rPr>
        <w:t>赞美了梅花的高洁与坚贞</w:t>
      </w:r>
      <w:r w:rsidR="00ED663F">
        <w:rPr>
          <w:rFonts w:ascii="黑体" w:eastAsia="黑体" w:hAnsi="黑体" w:hint="eastAsia"/>
          <w:b/>
          <w:color w:val="FF0000"/>
          <w:sz w:val="24"/>
        </w:rPr>
        <w:t>，表达了对</w:t>
      </w:r>
      <w:r w:rsidRPr="0001074F">
        <w:rPr>
          <w:rFonts w:ascii="黑体" w:eastAsia="黑体" w:hAnsi="黑体" w:hint="eastAsia"/>
          <w:b/>
          <w:color w:val="FF0000"/>
          <w:sz w:val="24"/>
        </w:rPr>
        <w:t>那些虽遭迁谪放逐但仍坚守志节的人</w:t>
      </w:r>
      <w:r w:rsidR="00ED663F">
        <w:rPr>
          <w:rFonts w:ascii="黑体" w:eastAsia="黑体" w:hAnsi="黑体" w:hint="eastAsia"/>
          <w:b/>
          <w:color w:val="FF0000"/>
          <w:sz w:val="24"/>
        </w:rPr>
        <w:t>的崇敬之情</w:t>
      </w:r>
      <w:r w:rsidRPr="0001074F">
        <w:rPr>
          <w:rFonts w:ascii="黑体" w:eastAsia="黑体" w:hAnsi="黑体" w:hint="eastAsia"/>
          <w:b/>
          <w:color w:val="FF0000"/>
          <w:sz w:val="24"/>
        </w:rPr>
        <w:t>。</w:t>
      </w:r>
      <w:r w:rsidR="009427B4" w:rsidRPr="0001074F">
        <w:rPr>
          <w:rFonts w:ascii="黑体" w:eastAsia="黑体" w:hAnsi="黑体" w:hint="eastAsia"/>
          <w:b/>
          <w:color w:val="FF0000"/>
          <w:sz w:val="24"/>
        </w:rPr>
        <w:t>（2分）</w:t>
      </w:r>
    </w:p>
    <w:p w:rsidR="00AE65BE" w:rsidRDefault="00AE65BE" w:rsidP="009427B4">
      <w:pPr>
        <w:ind w:left="1"/>
        <w:rPr>
          <w:rFonts w:ascii="黑体" w:eastAsia="黑体" w:hAnsi="黑体"/>
          <w:b/>
          <w:color w:val="0000FF"/>
          <w:sz w:val="24"/>
        </w:rPr>
      </w:pPr>
    </w:p>
    <w:p w:rsidR="00AE65BE" w:rsidRDefault="00064DD9" w:rsidP="009427B4">
      <w:pPr>
        <w:ind w:left="1"/>
        <w:rPr>
          <w:rFonts w:ascii="黑体" w:eastAsia="黑体" w:hAnsi="黑体"/>
          <w:b/>
          <w:color w:val="0000FF"/>
          <w:sz w:val="24"/>
        </w:rPr>
      </w:pPr>
      <w:r>
        <w:rPr>
          <w:rFonts w:ascii="黑体" w:eastAsia="黑体" w:hAnsi="黑体" w:hint="eastAsia"/>
          <w:b/>
          <w:color w:val="0000FF"/>
          <w:sz w:val="24"/>
        </w:rPr>
        <w:t>提醒</w:t>
      </w:r>
      <w:r w:rsidR="00AE65BE">
        <w:rPr>
          <w:rFonts w:ascii="黑体" w:eastAsia="黑体" w:hAnsi="黑体" w:hint="eastAsia"/>
          <w:b/>
          <w:color w:val="0000FF"/>
          <w:sz w:val="24"/>
        </w:rPr>
        <w:t>同学们尤其思考和积累此类诗歌比较题型，据估计这种考法会是2016年的重点考法。</w:t>
      </w:r>
    </w:p>
    <w:p w:rsidR="00155291" w:rsidRDefault="00155291" w:rsidP="009427B4">
      <w:pPr>
        <w:ind w:left="1"/>
        <w:rPr>
          <w:rFonts w:ascii="黑体" w:eastAsia="黑体" w:hAnsi="黑体"/>
          <w:b/>
          <w:color w:val="0000FF"/>
          <w:sz w:val="24"/>
        </w:rPr>
      </w:pPr>
    </w:p>
    <w:p w:rsidR="00AE65BE" w:rsidRDefault="00AE65BE" w:rsidP="009427B4">
      <w:pPr>
        <w:ind w:left="1"/>
        <w:rPr>
          <w:rFonts w:ascii="黑体" w:eastAsia="黑体" w:hAnsi="黑体"/>
          <w:b/>
          <w:color w:val="0000FF"/>
          <w:sz w:val="24"/>
        </w:rPr>
      </w:pPr>
      <w:r>
        <w:rPr>
          <w:rFonts w:ascii="黑体" w:eastAsia="黑体" w:hAnsi="黑体" w:hint="eastAsia"/>
          <w:b/>
          <w:color w:val="0000FF"/>
          <w:sz w:val="24"/>
        </w:rPr>
        <w:t>诗歌比较有的要求比较“异同”，有的要求比较“异”，有的要求比较“同”，一定要读懂题干要求，问什么答什么。</w:t>
      </w:r>
    </w:p>
    <w:p w:rsidR="00155291" w:rsidRDefault="00155291" w:rsidP="009427B4">
      <w:pPr>
        <w:ind w:left="1"/>
        <w:rPr>
          <w:rFonts w:ascii="黑体" w:eastAsia="黑体" w:hAnsi="黑体"/>
          <w:b/>
          <w:color w:val="0000FF"/>
          <w:sz w:val="24"/>
        </w:rPr>
      </w:pPr>
    </w:p>
    <w:p w:rsidR="00AE65BE" w:rsidRDefault="00AE65BE" w:rsidP="009427B4">
      <w:pPr>
        <w:ind w:left="1"/>
        <w:rPr>
          <w:rFonts w:ascii="黑体" w:eastAsia="黑体" w:hAnsi="黑体"/>
          <w:b/>
          <w:color w:val="0000FF"/>
          <w:sz w:val="24"/>
        </w:rPr>
      </w:pPr>
      <w:r>
        <w:rPr>
          <w:rFonts w:ascii="黑体" w:eastAsia="黑体" w:hAnsi="黑体" w:hint="eastAsia"/>
          <w:b/>
          <w:color w:val="0000FF"/>
          <w:sz w:val="24"/>
        </w:rPr>
        <w:t>本诗要求回答“同”。对于咏物诗，应从以下几个角度思考：</w:t>
      </w:r>
    </w:p>
    <w:p w:rsidR="00AE65BE" w:rsidRPr="00AE65BE" w:rsidRDefault="00AE65BE" w:rsidP="00AE65BE">
      <w:pPr>
        <w:pStyle w:val="a3"/>
        <w:numPr>
          <w:ilvl w:val="0"/>
          <w:numId w:val="2"/>
        </w:numPr>
        <w:ind w:firstLineChars="0"/>
        <w:rPr>
          <w:rFonts w:ascii="黑体" w:eastAsia="黑体" w:hAnsi="黑体"/>
          <w:b/>
          <w:color w:val="0000FF"/>
          <w:sz w:val="24"/>
        </w:rPr>
      </w:pPr>
      <w:r w:rsidRPr="00AE65BE">
        <w:rPr>
          <w:rFonts w:ascii="黑体" w:eastAsia="黑体" w:hAnsi="黑体" w:hint="eastAsia"/>
          <w:b/>
          <w:color w:val="0000FF"/>
          <w:sz w:val="24"/>
        </w:rPr>
        <w:t>手法</w:t>
      </w:r>
      <w:r>
        <w:rPr>
          <w:rFonts w:ascii="黑体" w:eastAsia="黑体" w:hAnsi="黑体" w:hint="eastAsia"/>
          <w:b/>
          <w:color w:val="0000FF"/>
          <w:sz w:val="24"/>
        </w:rPr>
        <w:t>：抒情手法、描写手法</w:t>
      </w:r>
    </w:p>
    <w:p w:rsidR="00AE65BE" w:rsidRPr="006113CC" w:rsidRDefault="00AE65BE" w:rsidP="006113CC">
      <w:pPr>
        <w:pStyle w:val="a3"/>
        <w:numPr>
          <w:ilvl w:val="0"/>
          <w:numId w:val="2"/>
        </w:numPr>
        <w:ind w:firstLineChars="0"/>
        <w:rPr>
          <w:rFonts w:ascii="黑体" w:eastAsia="黑体" w:hAnsi="黑体"/>
          <w:b/>
          <w:color w:val="0000FF"/>
          <w:sz w:val="24"/>
        </w:rPr>
      </w:pPr>
      <w:r w:rsidRPr="006113CC">
        <w:rPr>
          <w:rFonts w:ascii="黑体" w:eastAsia="黑体" w:hAnsi="黑体" w:hint="eastAsia"/>
          <w:b/>
          <w:color w:val="0000FF"/>
          <w:sz w:val="24"/>
        </w:rPr>
        <w:t>形象特征：</w:t>
      </w:r>
      <w:r w:rsidRPr="006113CC">
        <w:rPr>
          <w:rFonts w:ascii="黑体" w:eastAsia="黑体" w:hAnsi="黑体" w:hint="eastAsia"/>
          <w:b/>
          <w:color w:val="FF00FF"/>
          <w:sz w:val="24"/>
        </w:rPr>
        <w:t>外在特征</w:t>
      </w:r>
      <w:r w:rsidRPr="006113CC">
        <w:rPr>
          <w:rFonts w:ascii="黑体" w:eastAsia="黑体" w:hAnsi="黑体" w:hint="eastAsia"/>
          <w:b/>
          <w:color w:val="0000FF"/>
          <w:sz w:val="24"/>
        </w:rPr>
        <w:t>（表面的外形特征+经历遭遇）+</w:t>
      </w:r>
      <w:r w:rsidRPr="006113CC">
        <w:rPr>
          <w:rFonts w:ascii="黑体" w:eastAsia="黑体" w:hAnsi="黑体" w:hint="eastAsia"/>
          <w:b/>
          <w:color w:val="FF00FF"/>
          <w:sz w:val="24"/>
        </w:rPr>
        <w:t>内在精神（品质</w:t>
      </w:r>
      <w:r w:rsidRPr="006113CC">
        <w:rPr>
          <w:rFonts w:ascii="黑体" w:eastAsia="黑体" w:hAnsi="黑体" w:hint="eastAsia"/>
          <w:b/>
          <w:color w:val="0000FF"/>
          <w:sz w:val="24"/>
        </w:rPr>
        <w:t>）</w:t>
      </w:r>
    </w:p>
    <w:p w:rsidR="008F00A0" w:rsidRDefault="00AE65BE" w:rsidP="008F00A0">
      <w:pPr>
        <w:pStyle w:val="a3"/>
        <w:numPr>
          <w:ilvl w:val="0"/>
          <w:numId w:val="2"/>
        </w:numPr>
        <w:ind w:firstLineChars="0"/>
        <w:rPr>
          <w:rFonts w:ascii="黑体" w:eastAsia="黑体" w:hAnsi="黑体" w:hint="eastAsia"/>
          <w:b/>
          <w:color w:val="0000FF"/>
          <w:sz w:val="24"/>
        </w:rPr>
      </w:pPr>
      <w:r w:rsidRPr="00BE2E2C">
        <w:rPr>
          <w:rFonts w:ascii="黑体" w:eastAsia="黑体" w:hAnsi="黑体" w:hint="eastAsia"/>
          <w:b/>
          <w:color w:val="0000FF"/>
          <w:sz w:val="24"/>
        </w:rPr>
        <w:t>抒发情感</w:t>
      </w:r>
    </w:p>
    <w:p w:rsidR="00BE2E2C" w:rsidRPr="008F00A0" w:rsidRDefault="00BE2E2C" w:rsidP="008F00A0">
      <w:pPr>
        <w:pStyle w:val="a3"/>
        <w:ind w:left="361" w:firstLineChars="0" w:firstLine="0"/>
        <w:rPr>
          <w:rFonts w:ascii="黑体" w:eastAsia="黑体" w:hAnsi="黑体"/>
          <w:b/>
          <w:color w:val="0000FF"/>
          <w:sz w:val="24"/>
        </w:rPr>
      </w:pPr>
      <w:r w:rsidRPr="008F00A0">
        <w:rPr>
          <w:rFonts w:ascii="黑体" w:eastAsia="黑体" w:hAnsi="黑体" w:hint="eastAsia"/>
          <w:b/>
          <w:color w:val="0000FF"/>
          <w:sz w:val="24"/>
        </w:rPr>
        <w:t>如果是山水田园或其他类型的诗歌，则要考虑到：手法使用、意象选择，意</w:t>
      </w:r>
      <w:r w:rsidRPr="008F00A0">
        <w:rPr>
          <w:rFonts w:ascii="黑体" w:eastAsia="黑体" w:hAnsi="黑体" w:hint="eastAsia"/>
          <w:b/>
          <w:color w:val="0000FF"/>
          <w:sz w:val="24"/>
        </w:rPr>
        <w:lastRenderedPageBreak/>
        <w:t>境营造、情感抒发等。</w:t>
      </w:r>
    </w:p>
    <w:p w:rsidR="00155291" w:rsidRPr="00AE65BE" w:rsidRDefault="00155291" w:rsidP="009427B4">
      <w:pPr>
        <w:ind w:left="1"/>
        <w:rPr>
          <w:rFonts w:ascii="黑体" w:eastAsia="黑体" w:hAnsi="黑体"/>
          <w:b/>
          <w:color w:val="0000FF"/>
          <w:sz w:val="24"/>
        </w:rPr>
      </w:pPr>
    </w:p>
    <w:p w:rsidR="000374A9" w:rsidRPr="007445E7" w:rsidRDefault="000374A9" w:rsidP="00155291">
      <w:pPr>
        <w:outlineLvl w:val="0"/>
        <w:rPr>
          <w:rFonts w:ascii="宋体" w:hAnsi="宋体"/>
          <w:szCs w:val="21"/>
        </w:rPr>
      </w:pPr>
      <w:r w:rsidRPr="007445E7">
        <w:rPr>
          <w:rFonts w:ascii="宋体" w:hAnsi="宋体" w:hint="eastAsia"/>
          <w:szCs w:val="21"/>
        </w:rPr>
        <w:t>【诗歌赏析】</w:t>
      </w:r>
    </w:p>
    <w:p w:rsidR="000374A9" w:rsidRPr="007445E7" w:rsidRDefault="000374A9" w:rsidP="000374A9">
      <w:pPr>
        <w:ind w:firstLineChars="200" w:firstLine="420"/>
        <w:rPr>
          <w:rFonts w:ascii="宋体" w:hAnsi="宋体"/>
          <w:szCs w:val="21"/>
        </w:rPr>
      </w:pPr>
      <w:r w:rsidRPr="007445E7">
        <w:rPr>
          <w:rFonts w:ascii="宋体" w:hAnsi="宋体" w:hint="eastAsia"/>
          <w:szCs w:val="21"/>
        </w:rPr>
        <w:t>宁宗嘉定年间，时任建刚（福建）令的刘克庄写了《落梅》一诗，这是他咏物寄情的上乘之作。当时南宋小朝廷偏安东南一隅，已处于风雨飘摇之中，而统治阶级的上层人物却过着纸醉金迷的生活。目睹此情此景，爱国忧民的诗人真是万分痛心。作者虽有腔报国</w:t>
      </w:r>
      <w:r w:rsidRPr="008F5B4F">
        <w:rPr>
          <w:rFonts w:ascii="宋体" w:hAnsi="宋体" w:hint="eastAsia"/>
          <w:b/>
          <w:szCs w:val="21"/>
        </w:rPr>
        <w:t>热情，</w:t>
      </w:r>
      <w:r w:rsidRPr="007445E7">
        <w:rPr>
          <w:rFonts w:ascii="宋体" w:hAnsi="宋体" w:hint="eastAsia"/>
          <w:szCs w:val="21"/>
        </w:rPr>
        <w:t>却得不到统治者的重用，倍受排挤、迫害，于是诗人便将内心的悲愤和不满借“落梅”这一意象曲折地表达出来。</w:t>
      </w:r>
    </w:p>
    <w:p w:rsidR="000374A9" w:rsidRPr="007445E7" w:rsidRDefault="000374A9" w:rsidP="000374A9">
      <w:pPr>
        <w:ind w:firstLineChars="200" w:firstLine="420"/>
        <w:rPr>
          <w:rFonts w:ascii="宋体" w:hAnsi="宋体"/>
          <w:szCs w:val="21"/>
        </w:rPr>
      </w:pPr>
      <w:r w:rsidRPr="007445E7">
        <w:rPr>
          <w:rFonts w:ascii="宋体" w:hAnsi="宋体" w:hint="eastAsia"/>
          <w:szCs w:val="21"/>
        </w:rPr>
        <w:t>首联的“一片能教一断肠，可堪平砌更堆墙”，描绘了一幅凄凉衰败的落梅景象，奠定了全诗凄怆忧愤的基调。每一片落梅都使诗人触目愁肠，更何况那如雪花般飘落下来的铺满台阶又堆上了墙头的落梅呢?而对如此凄凉的景象，自然引起诗人对社会、人生的思考。</w:t>
      </w:r>
    </w:p>
    <w:p w:rsidR="000374A9" w:rsidRPr="007445E7" w:rsidRDefault="000374A9" w:rsidP="000374A9">
      <w:pPr>
        <w:ind w:firstLineChars="200" w:firstLine="420"/>
        <w:rPr>
          <w:rFonts w:ascii="宋体" w:hAnsi="宋体"/>
          <w:szCs w:val="21"/>
        </w:rPr>
      </w:pPr>
      <w:r w:rsidRPr="007445E7">
        <w:rPr>
          <w:rFonts w:ascii="宋体" w:hAnsi="宋体" w:hint="eastAsia"/>
          <w:szCs w:val="21"/>
        </w:rPr>
        <w:t>颔联进一步刻画落梅：“飘如迁客来过岭，坠似骚人去赴湘。”这两句对仗工整，化用典故，寓意深刻。两句诗不仅生动描绘了落梅凋谢飘零、随风四散的凄惨景象，而且高度概括了历史上无数“迁客”“骚人”的坎坷一生。“飘如迁客来过岭”中的“过岭”，越过五岭，指到达今广东一带，晴喻韩愈被贬谪潮州的故事。“坠似骚人去赴湘”中的“湘”，指湘江流域，今湖南一带，暗用屈原失宠被逐，投泪罗江而死的故事。然而，这里的“迁客”“骚人”不仅指屈原、韩愈，而且泛指历史上一切仕途坎坷的有志之士。诗人一笔双写，不仅用“迁客”“骚人”的迁谪放逐来比喻“落梅”，且用梅花的高沽品格来赞美“迁客”“骚人”。</w:t>
      </w:r>
    </w:p>
    <w:p w:rsidR="000374A9" w:rsidRPr="007445E7" w:rsidRDefault="000374A9" w:rsidP="000374A9">
      <w:pPr>
        <w:ind w:firstLineChars="200" w:firstLine="420"/>
        <w:rPr>
          <w:rFonts w:ascii="宋体" w:hAnsi="宋体"/>
          <w:szCs w:val="21"/>
        </w:rPr>
      </w:pPr>
      <w:r w:rsidRPr="007445E7">
        <w:rPr>
          <w:rFonts w:ascii="宋体" w:hAnsi="宋体" w:hint="eastAsia"/>
          <w:szCs w:val="21"/>
        </w:rPr>
        <w:t>颈联写落梅的最后结局：“乱点莓苔多莫数，偶粘衣袖久犹香。”这两句与陆游的《卜算子·咏梅》中的“零落成泥碾作尘，只有香如故”有异曲同工之妙。落梅虽零落成泥，但香气经久不灭。诗人在此表面是赞美梅花，实际上是对那些遭迁谪放逐但是仍坚守志节的“迁客”“骚人”的赞颂，用笔委婉，言近旨远。</w:t>
      </w:r>
    </w:p>
    <w:p w:rsidR="000374A9" w:rsidRPr="007445E7" w:rsidRDefault="000374A9" w:rsidP="000374A9">
      <w:pPr>
        <w:widowControl/>
        <w:jc w:val="left"/>
        <w:rPr>
          <w:rFonts w:ascii="宋体" w:hAnsi="宋体" w:cs="宋体"/>
          <w:kern w:val="0"/>
          <w:szCs w:val="21"/>
        </w:rPr>
      </w:pPr>
      <w:r w:rsidRPr="007445E7">
        <w:rPr>
          <w:rFonts w:ascii="宋体" w:hAnsi="宋体" w:hint="eastAsia"/>
          <w:szCs w:val="21"/>
        </w:rPr>
        <w:t>上三联重在写景，景中寓情。尾联在此基础上展开泌论，是全篇的点睛之笔。“东风谬掌花权柄，却忌孤高不主张。”这两句看似指“东风”胡乱使用对百花生杀予夺的权力，即不怜香惜玉。实际上，“东风”者，指控的是执掌权柄者，诗人用暗讽的笔触巧妙而又曲折地把矛头指向历史和现实中的一切嫉贤妒能、打击人才的当权者。</w:t>
      </w:r>
    </w:p>
    <w:p w:rsidR="000374A9" w:rsidRPr="003141E8" w:rsidRDefault="000374A9" w:rsidP="000374A9">
      <w:pPr>
        <w:adjustRightInd w:val="0"/>
        <w:snapToGrid w:val="0"/>
        <w:ind w:right="108" w:firstLineChars="100" w:firstLine="211"/>
        <w:rPr>
          <w:rFonts w:ascii="宋体" w:hAnsi="宋体"/>
          <w:b/>
        </w:rPr>
      </w:pPr>
    </w:p>
    <w:p w:rsidR="000374A9" w:rsidRDefault="000374A9" w:rsidP="000374A9">
      <w:pPr>
        <w:widowControl/>
        <w:spacing w:line="400" w:lineRule="exact"/>
        <w:jc w:val="left"/>
        <w:rPr>
          <w:rFonts w:ascii="宋体" w:hAnsi="宋体" w:cs="宋体"/>
          <w:kern w:val="0"/>
          <w:sz w:val="24"/>
        </w:rPr>
      </w:pPr>
      <w:r>
        <w:rPr>
          <w:rFonts w:ascii="宋体" w:hAnsi="宋体" w:cs="宋体" w:hint="eastAsia"/>
          <w:kern w:val="0"/>
          <w:sz w:val="24"/>
        </w:rPr>
        <w:t>9</w:t>
      </w:r>
      <w:r w:rsidRPr="00E90A61">
        <w:rPr>
          <w:rFonts w:ascii="宋体" w:hAnsi="宋体" w:cs="宋体"/>
          <w:kern w:val="0"/>
          <w:sz w:val="24"/>
        </w:rPr>
        <w:t>．（</w:t>
      </w:r>
      <w:r>
        <w:rPr>
          <w:rFonts w:ascii="宋体" w:hAnsi="宋体" w:cs="宋体" w:hint="eastAsia"/>
          <w:kern w:val="0"/>
          <w:sz w:val="24"/>
        </w:rPr>
        <w:t>12</w:t>
      </w:r>
      <w:r w:rsidRPr="00E90A61">
        <w:rPr>
          <w:rFonts w:ascii="宋体" w:hAnsi="宋体" w:cs="宋体"/>
          <w:kern w:val="0"/>
          <w:sz w:val="24"/>
        </w:rPr>
        <w:t>分）（1）千呼万唤始出来，犹抱琵琶半遮面</w:t>
      </w:r>
    </w:p>
    <w:p w:rsidR="000374A9" w:rsidRDefault="000374A9" w:rsidP="000374A9">
      <w:pPr>
        <w:widowControl/>
        <w:spacing w:line="400" w:lineRule="exact"/>
        <w:jc w:val="left"/>
        <w:rPr>
          <w:rFonts w:ascii="宋体" w:hAnsi="宋体" w:cs="宋体"/>
          <w:kern w:val="0"/>
          <w:sz w:val="24"/>
        </w:rPr>
      </w:pPr>
      <w:r w:rsidRPr="00E90A61">
        <w:rPr>
          <w:rFonts w:ascii="宋体" w:hAnsi="宋体" w:cs="宋体"/>
          <w:kern w:val="0"/>
          <w:sz w:val="24"/>
        </w:rPr>
        <w:t>（2）纵一苇之所如，凌万顷之茫然</w:t>
      </w:r>
    </w:p>
    <w:p w:rsidR="000374A9" w:rsidRPr="00E90A61" w:rsidRDefault="000374A9" w:rsidP="000374A9">
      <w:pPr>
        <w:widowControl/>
        <w:spacing w:line="400" w:lineRule="exact"/>
        <w:jc w:val="left"/>
        <w:rPr>
          <w:rFonts w:ascii="宋体" w:hAnsi="宋体" w:cs="宋体"/>
          <w:kern w:val="0"/>
          <w:sz w:val="24"/>
        </w:rPr>
      </w:pPr>
      <w:r w:rsidRPr="00E90A61">
        <w:rPr>
          <w:rFonts w:ascii="宋体" w:hAnsi="宋体" w:cs="宋体"/>
          <w:kern w:val="0"/>
          <w:sz w:val="24"/>
        </w:rPr>
        <w:t>（3）制芰荷以为衣兮，集芙蓉以为裳</w:t>
      </w:r>
    </w:p>
    <w:p w:rsidR="000374A9" w:rsidRPr="007E779E" w:rsidRDefault="000374A9" w:rsidP="000374A9">
      <w:pPr>
        <w:adjustRightInd w:val="0"/>
        <w:snapToGrid w:val="0"/>
        <w:spacing w:line="400" w:lineRule="exact"/>
        <w:ind w:left="420" w:hangingChars="200" w:hanging="420"/>
        <w:rPr>
          <w:snapToGrid w:val="0"/>
          <w:kern w:val="0"/>
        </w:rPr>
      </w:pPr>
      <w:r w:rsidRPr="007E779E">
        <w:rPr>
          <w:rFonts w:hint="eastAsia"/>
          <w:snapToGrid w:val="0"/>
          <w:kern w:val="0"/>
        </w:rPr>
        <w:t>（</w:t>
      </w:r>
      <w:r>
        <w:rPr>
          <w:rFonts w:hint="eastAsia"/>
          <w:snapToGrid w:val="0"/>
          <w:kern w:val="0"/>
        </w:rPr>
        <w:t>4</w:t>
      </w:r>
      <w:r w:rsidRPr="007E779E">
        <w:rPr>
          <w:rFonts w:hint="eastAsia"/>
          <w:snapToGrid w:val="0"/>
          <w:kern w:val="0"/>
        </w:rPr>
        <w:t>）以中有足乐者不知口体之奉不若人也</w:t>
      </w:r>
    </w:p>
    <w:p w:rsidR="000374A9" w:rsidRPr="007E779E" w:rsidRDefault="000374A9" w:rsidP="000374A9">
      <w:pPr>
        <w:adjustRightInd w:val="0"/>
        <w:snapToGrid w:val="0"/>
        <w:spacing w:line="400" w:lineRule="exact"/>
        <w:ind w:left="420" w:hangingChars="200" w:hanging="420"/>
        <w:rPr>
          <w:snapToGrid w:val="0"/>
          <w:kern w:val="0"/>
        </w:rPr>
      </w:pPr>
      <w:r w:rsidRPr="007E779E">
        <w:rPr>
          <w:rFonts w:hint="eastAsia"/>
          <w:snapToGrid w:val="0"/>
          <w:kern w:val="0"/>
        </w:rPr>
        <w:t>（</w:t>
      </w:r>
      <w:r>
        <w:rPr>
          <w:rFonts w:hint="eastAsia"/>
          <w:snapToGrid w:val="0"/>
          <w:kern w:val="0"/>
        </w:rPr>
        <w:t>5</w:t>
      </w:r>
      <w:r w:rsidRPr="007E779E">
        <w:rPr>
          <w:rFonts w:hint="eastAsia"/>
          <w:snapToGrid w:val="0"/>
          <w:kern w:val="0"/>
        </w:rPr>
        <w:t>）彼童子之师授之书而习其句读者</w:t>
      </w:r>
    </w:p>
    <w:p w:rsidR="000374A9" w:rsidRPr="007E779E" w:rsidRDefault="000374A9" w:rsidP="000374A9">
      <w:pPr>
        <w:adjustRightInd w:val="0"/>
        <w:snapToGrid w:val="0"/>
        <w:spacing w:line="400" w:lineRule="exact"/>
        <w:ind w:left="420" w:hangingChars="200" w:hanging="420"/>
        <w:rPr>
          <w:snapToGrid w:val="0"/>
          <w:kern w:val="0"/>
        </w:rPr>
      </w:pPr>
      <w:r w:rsidRPr="007E779E">
        <w:rPr>
          <w:rFonts w:hint="eastAsia"/>
          <w:snapToGrid w:val="0"/>
          <w:kern w:val="0"/>
        </w:rPr>
        <w:t>（</w:t>
      </w:r>
      <w:r>
        <w:rPr>
          <w:rFonts w:hint="eastAsia"/>
          <w:snapToGrid w:val="0"/>
          <w:kern w:val="0"/>
        </w:rPr>
        <w:t>6</w:t>
      </w:r>
      <w:r w:rsidRPr="007E779E">
        <w:rPr>
          <w:rFonts w:hint="eastAsia"/>
          <w:snapToGrid w:val="0"/>
          <w:kern w:val="0"/>
        </w:rPr>
        <w:t>）水何澹澹山岛竦峙</w:t>
      </w:r>
    </w:p>
    <w:p w:rsidR="000374A9" w:rsidRDefault="000374A9" w:rsidP="000374A9">
      <w:pPr>
        <w:widowControl/>
        <w:jc w:val="left"/>
        <w:rPr>
          <w:rFonts w:ascii="宋体" w:hAnsi="宋体" w:cs="宋体"/>
          <w:kern w:val="0"/>
          <w:sz w:val="24"/>
        </w:rPr>
      </w:pPr>
      <w:r>
        <w:rPr>
          <w:rFonts w:ascii="宋体" w:hAnsi="宋体" w:cs="宋体" w:hint="eastAsia"/>
          <w:kern w:val="0"/>
          <w:sz w:val="24"/>
        </w:rPr>
        <w:t>7</w:t>
      </w:r>
      <w:r w:rsidRPr="00E90A61">
        <w:rPr>
          <w:rFonts w:ascii="宋体" w:hAnsi="宋体" w:cs="宋体"/>
          <w:kern w:val="0"/>
          <w:sz w:val="24"/>
        </w:rPr>
        <w:t>. C</w:t>
      </w:r>
      <w:proofErr w:type="gramStart"/>
      <w:r w:rsidRPr="00E90A61">
        <w:rPr>
          <w:rFonts w:ascii="宋体" w:hAnsi="宋体" w:cs="宋体"/>
          <w:kern w:val="0"/>
          <w:sz w:val="24"/>
        </w:rPr>
        <w:t>.(</w:t>
      </w:r>
      <w:proofErr w:type="gramEnd"/>
      <w:r w:rsidRPr="00E90A61">
        <w:rPr>
          <w:rFonts w:ascii="宋体" w:hAnsi="宋体" w:cs="宋体"/>
          <w:kern w:val="0"/>
          <w:sz w:val="24"/>
        </w:rPr>
        <w:t>解析：A项，成分残缺，应在"操作者皮下"前面加介词"；B项，不合逻</w:t>
      </w:r>
    </w:p>
    <w:p w:rsidR="000374A9" w:rsidRPr="00E90A61" w:rsidRDefault="000374A9" w:rsidP="000374A9">
      <w:pPr>
        <w:widowControl/>
        <w:ind w:firstLineChars="350" w:firstLine="840"/>
        <w:jc w:val="left"/>
        <w:rPr>
          <w:rFonts w:ascii="宋体" w:hAnsi="宋体" w:cs="宋体"/>
          <w:kern w:val="0"/>
          <w:sz w:val="24"/>
        </w:rPr>
      </w:pPr>
      <w:r w:rsidRPr="00E90A61">
        <w:rPr>
          <w:rFonts w:ascii="宋体" w:hAnsi="宋体" w:cs="宋体"/>
          <w:kern w:val="0"/>
          <w:sz w:val="24"/>
        </w:rPr>
        <w:t>辑，“心血管”不是“疾病”。D项，删去"经验"。) (3分)</w:t>
      </w:r>
    </w:p>
    <w:p w:rsidR="000374A9" w:rsidRPr="00B63BB9" w:rsidRDefault="000374A9" w:rsidP="000374A9">
      <w:pPr>
        <w:adjustRightInd w:val="0"/>
        <w:snapToGrid w:val="0"/>
        <w:ind w:right="108" w:firstLineChars="100" w:firstLine="211"/>
        <w:rPr>
          <w:rFonts w:ascii="宋体" w:hAnsi="宋体"/>
          <w:b/>
        </w:rPr>
      </w:pPr>
    </w:p>
    <w:p w:rsidR="000374A9" w:rsidRDefault="000374A9" w:rsidP="000374A9">
      <w:pPr>
        <w:widowControl/>
        <w:jc w:val="left"/>
        <w:rPr>
          <w:rFonts w:ascii="宋体" w:hAnsi="宋体" w:cs="宋体"/>
          <w:kern w:val="0"/>
          <w:szCs w:val="21"/>
        </w:rPr>
      </w:pPr>
      <w:r>
        <w:rPr>
          <w:rFonts w:ascii="宋体" w:hAnsi="宋体" w:cs="宋体" w:hint="eastAsia"/>
          <w:kern w:val="0"/>
          <w:szCs w:val="21"/>
        </w:rPr>
        <w:t>8、</w:t>
      </w:r>
      <w:r w:rsidRPr="0022259D">
        <w:rPr>
          <w:rFonts w:ascii="宋体" w:hAnsi="宋体" w:cs="宋体" w:hint="eastAsia"/>
          <w:kern w:val="0"/>
          <w:szCs w:val="21"/>
        </w:rPr>
        <w:t>（</w:t>
      </w:r>
      <w:r w:rsidRPr="0022259D">
        <w:rPr>
          <w:rFonts w:ascii="宋体" w:hAnsi="宋体" w:cs="宋体"/>
          <w:kern w:val="0"/>
          <w:szCs w:val="21"/>
        </w:rPr>
        <w:t>1</w:t>
      </w:r>
      <w:r w:rsidRPr="0022259D">
        <w:rPr>
          <w:rFonts w:ascii="宋体" w:hAnsi="宋体" w:cs="宋体" w:hint="eastAsia"/>
          <w:kern w:val="0"/>
          <w:szCs w:val="21"/>
        </w:rPr>
        <w:t>）商贩</w:t>
      </w:r>
      <w:r w:rsidRPr="0022259D">
        <w:rPr>
          <w:rFonts w:ascii="宋体" w:hAnsi="宋体" w:cs="宋体"/>
          <w:kern w:val="0"/>
          <w:szCs w:val="21"/>
        </w:rPr>
        <w:t>1</w:t>
      </w:r>
      <w:r w:rsidRPr="0022259D">
        <w:rPr>
          <w:rFonts w:ascii="宋体" w:hAnsi="宋体" w:cs="宋体" w:hint="eastAsia"/>
          <w:kern w:val="0"/>
          <w:szCs w:val="21"/>
        </w:rPr>
        <w:t>：不用绳子绑住，爬跑了，或夹住手咋办？（</w:t>
      </w:r>
      <w:r w:rsidRPr="0022259D">
        <w:rPr>
          <w:rFonts w:ascii="宋体" w:hAnsi="宋体" w:cs="宋体"/>
          <w:kern w:val="0"/>
          <w:szCs w:val="21"/>
        </w:rPr>
        <w:t>1</w:t>
      </w:r>
      <w:r w:rsidRPr="0022259D">
        <w:rPr>
          <w:rFonts w:ascii="宋体" w:hAnsi="宋体" w:cs="宋体" w:hint="eastAsia"/>
          <w:kern w:val="0"/>
          <w:szCs w:val="21"/>
        </w:rPr>
        <w:t>分）</w:t>
      </w:r>
    </w:p>
    <w:p w:rsidR="000374A9" w:rsidRPr="0022259D" w:rsidRDefault="000374A9" w:rsidP="000374A9">
      <w:pPr>
        <w:widowControl/>
        <w:ind w:firstLineChars="400" w:firstLine="840"/>
        <w:jc w:val="left"/>
        <w:rPr>
          <w:rFonts w:ascii="宋体" w:hAnsi="Calibri" w:cs="宋体"/>
          <w:kern w:val="0"/>
          <w:szCs w:val="21"/>
        </w:rPr>
      </w:pPr>
      <w:r w:rsidRPr="0022259D">
        <w:rPr>
          <w:rFonts w:ascii="宋体" w:hAnsi="宋体" w:cs="宋体" w:hint="eastAsia"/>
          <w:kern w:val="0"/>
          <w:szCs w:val="21"/>
        </w:rPr>
        <w:t>顾客</w:t>
      </w:r>
      <w:r w:rsidRPr="0022259D">
        <w:rPr>
          <w:rFonts w:ascii="宋体" w:hAnsi="宋体" w:cs="宋体"/>
          <w:kern w:val="0"/>
          <w:szCs w:val="21"/>
        </w:rPr>
        <w:t>2</w:t>
      </w:r>
      <w:r w:rsidRPr="0022259D">
        <w:rPr>
          <w:rFonts w:ascii="宋体" w:hAnsi="宋体" w:cs="宋体" w:hint="eastAsia"/>
          <w:kern w:val="0"/>
          <w:szCs w:val="21"/>
        </w:rPr>
        <w:t>：这萝卜上怎么这么多泥？（</w:t>
      </w:r>
      <w:r w:rsidRPr="0022259D">
        <w:rPr>
          <w:rFonts w:ascii="宋体" w:hAnsi="宋体" w:cs="宋体"/>
          <w:kern w:val="0"/>
          <w:szCs w:val="21"/>
        </w:rPr>
        <w:t>1</w:t>
      </w:r>
      <w:r w:rsidRPr="0022259D">
        <w:rPr>
          <w:rFonts w:ascii="宋体" w:hAnsi="宋体" w:cs="宋体" w:hint="eastAsia"/>
          <w:kern w:val="0"/>
          <w:szCs w:val="21"/>
        </w:rPr>
        <w:t>分）</w:t>
      </w:r>
    </w:p>
    <w:p w:rsidR="000374A9" w:rsidRDefault="000374A9" w:rsidP="000374A9">
      <w:pPr>
        <w:widowControl/>
        <w:jc w:val="left"/>
        <w:rPr>
          <w:rFonts w:ascii="宋体" w:hAnsi="宋体" w:cs="宋体"/>
          <w:kern w:val="0"/>
          <w:szCs w:val="21"/>
        </w:rPr>
      </w:pPr>
      <w:r w:rsidRPr="0022259D">
        <w:rPr>
          <w:rFonts w:ascii="宋体" w:hAnsi="宋体" w:cs="宋体" w:hint="eastAsia"/>
          <w:kern w:val="0"/>
          <w:szCs w:val="21"/>
        </w:rPr>
        <w:t>（</w:t>
      </w:r>
      <w:r w:rsidRPr="0022259D">
        <w:rPr>
          <w:rFonts w:ascii="宋体" w:hAnsi="宋体" w:cs="宋体"/>
          <w:kern w:val="0"/>
          <w:szCs w:val="21"/>
        </w:rPr>
        <w:t>2</w:t>
      </w:r>
      <w:r w:rsidRPr="0022259D">
        <w:rPr>
          <w:rFonts w:ascii="宋体" w:hAnsi="宋体" w:cs="宋体" w:hint="eastAsia"/>
          <w:kern w:val="0"/>
          <w:szCs w:val="21"/>
        </w:rPr>
        <w:t>）答案示例：</w:t>
      </w:r>
    </w:p>
    <w:p w:rsidR="000374A9" w:rsidRDefault="000374A9" w:rsidP="000374A9">
      <w:pPr>
        <w:widowControl/>
        <w:ind w:firstLineChars="500" w:firstLine="1050"/>
        <w:jc w:val="left"/>
        <w:rPr>
          <w:rFonts w:ascii="宋体" w:hAnsi="宋体" w:cs="宋体"/>
          <w:kern w:val="0"/>
          <w:szCs w:val="21"/>
        </w:rPr>
      </w:pPr>
      <w:r w:rsidRPr="0022259D">
        <w:rPr>
          <w:rFonts w:ascii="宋体" w:hAnsi="Calibri" w:cs="宋体" w:hint="eastAsia"/>
          <w:kern w:val="0"/>
          <w:szCs w:val="21"/>
        </w:rPr>
        <w:t>①</w:t>
      </w:r>
      <w:r w:rsidRPr="0022259D">
        <w:rPr>
          <w:rFonts w:ascii="宋体" w:hAnsi="宋体" w:cs="宋体" w:hint="eastAsia"/>
          <w:kern w:val="0"/>
          <w:szCs w:val="21"/>
        </w:rPr>
        <w:t>做好良心买卖，杜绝短斤少两；</w:t>
      </w:r>
    </w:p>
    <w:p w:rsidR="000374A9" w:rsidRDefault="000374A9" w:rsidP="000374A9">
      <w:pPr>
        <w:widowControl/>
        <w:ind w:firstLineChars="500" w:firstLine="1050"/>
        <w:jc w:val="left"/>
        <w:rPr>
          <w:rFonts w:ascii="宋体" w:hAnsi="宋体" w:cs="宋体"/>
          <w:kern w:val="0"/>
          <w:szCs w:val="21"/>
        </w:rPr>
      </w:pPr>
      <w:r w:rsidRPr="0022259D">
        <w:rPr>
          <w:rFonts w:ascii="宋体" w:hAnsi="Calibri" w:cs="宋体" w:hint="eastAsia"/>
          <w:kern w:val="0"/>
          <w:szCs w:val="21"/>
        </w:rPr>
        <w:t>②</w:t>
      </w:r>
      <w:r w:rsidRPr="0022259D">
        <w:rPr>
          <w:rFonts w:ascii="宋体" w:hAnsi="宋体" w:cs="宋体" w:hint="eastAsia"/>
          <w:kern w:val="0"/>
          <w:szCs w:val="21"/>
        </w:rPr>
        <w:t>斤两足一点，诚信多一点；</w:t>
      </w:r>
    </w:p>
    <w:p w:rsidR="000374A9" w:rsidRDefault="000374A9" w:rsidP="000374A9">
      <w:pPr>
        <w:widowControl/>
        <w:ind w:firstLineChars="500" w:firstLine="1050"/>
        <w:jc w:val="left"/>
        <w:rPr>
          <w:rFonts w:ascii="宋体" w:hAnsi="宋体" w:cs="宋体"/>
          <w:kern w:val="0"/>
          <w:szCs w:val="21"/>
        </w:rPr>
      </w:pPr>
      <w:r w:rsidRPr="0022259D">
        <w:rPr>
          <w:rFonts w:ascii="宋体" w:hAnsi="Calibri" w:cs="宋体" w:hint="eastAsia"/>
          <w:kern w:val="0"/>
          <w:szCs w:val="21"/>
        </w:rPr>
        <w:t>③</w:t>
      </w:r>
      <w:r w:rsidRPr="0022259D">
        <w:rPr>
          <w:rFonts w:ascii="宋体" w:hAnsi="宋体" w:cs="宋体" w:hint="eastAsia"/>
          <w:kern w:val="0"/>
          <w:szCs w:val="21"/>
        </w:rPr>
        <w:t>缺的是斤两？缺的是良心！</w:t>
      </w:r>
    </w:p>
    <w:p w:rsidR="000374A9" w:rsidRPr="0022259D" w:rsidRDefault="000374A9" w:rsidP="000374A9">
      <w:pPr>
        <w:widowControl/>
        <w:ind w:firstLineChars="500" w:firstLine="1050"/>
        <w:jc w:val="left"/>
        <w:rPr>
          <w:rFonts w:ascii="宋体" w:hAnsi="Calibri" w:cs="宋体"/>
          <w:kern w:val="0"/>
          <w:szCs w:val="21"/>
        </w:rPr>
      </w:pPr>
      <w:r w:rsidRPr="0022259D">
        <w:rPr>
          <w:rFonts w:ascii="宋体" w:hAnsi="Calibri" w:cs="宋体" w:hint="eastAsia"/>
          <w:kern w:val="0"/>
          <w:szCs w:val="21"/>
        </w:rPr>
        <w:t>④</w:t>
      </w:r>
      <w:r w:rsidRPr="0022259D">
        <w:rPr>
          <w:rFonts w:ascii="宋体" w:hAnsi="宋体" w:cs="宋体" w:hint="eastAsia"/>
          <w:kern w:val="0"/>
          <w:szCs w:val="21"/>
        </w:rPr>
        <w:t>买卖有道，欺诈无理。</w:t>
      </w:r>
    </w:p>
    <w:p w:rsidR="00D85797" w:rsidRDefault="000374A9" w:rsidP="00ED663F">
      <w:pPr>
        <w:widowControl/>
        <w:jc w:val="left"/>
      </w:pPr>
      <w:r w:rsidRPr="0022259D">
        <w:rPr>
          <w:rFonts w:ascii="宋体" w:hAnsi="宋体" w:cs="宋体" w:hint="eastAsia"/>
          <w:kern w:val="0"/>
          <w:szCs w:val="21"/>
        </w:rPr>
        <w:lastRenderedPageBreak/>
        <w:t>（解析：紧扣漫画主体寓意，</w:t>
      </w:r>
      <w:r w:rsidRPr="0022259D">
        <w:rPr>
          <w:rFonts w:ascii="宋体" w:hAnsi="宋体" w:cs="宋体"/>
          <w:kern w:val="0"/>
          <w:szCs w:val="21"/>
        </w:rPr>
        <w:t>2</w:t>
      </w:r>
      <w:r w:rsidRPr="0022259D">
        <w:rPr>
          <w:rFonts w:ascii="宋体" w:hAnsi="宋体" w:cs="宋体" w:hint="eastAsia"/>
          <w:kern w:val="0"/>
          <w:szCs w:val="21"/>
        </w:rPr>
        <w:t>分；有鼓动性、号召性，</w:t>
      </w:r>
      <w:r w:rsidRPr="0022259D">
        <w:rPr>
          <w:rFonts w:ascii="宋体" w:hAnsi="宋体" w:cs="宋体"/>
          <w:kern w:val="0"/>
          <w:szCs w:val="21"/>
        </w:rPr>
        <w:t>2</w:t>
      </w:r>
      <w:r w:rsidRPr="0022259D">
        <w:rPr>
          <w:rFonts w:ascii="宋体" w:hAnsi="宋体" w:cs="宋体" w:hint="eastAsia"/>
          <w:kern w:val="0"/>
          <w:szCs w:val="21"/>
        </w:rPr>
        <w:t>分。）</w:t>
      </w:r>
      <w:bookmarkStart w:id="0" w:name="_GoBack"/>
      <w:bookmarkEnd w:id="0"/>
    </w:p>
    <w:sectPr w:rsidR="00D85797" w:rsidSect="007D63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D3E" w:rsidRDefault="00971D3E" w:rsidP="00971D3E">
      <w:r>
        <w:separator/>
      </w:r>
    </w:p>
  </w:endnote>
  <w:endnote w:type="continuationSeparator" w:id="1">
    <w:p w:rsidR="00971D3E" w:rsidRDefault="00971D3E" w:rsidP="00971D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D3E" w:rsidRDefault="00971D3E" w:rsidP="00971D3E">
      <w:r>
        <w:separator/>
      </w:r>
    </w:p>
  </w:footnote>
  <w:footnote w:type="continuationSeparator" w:id="1">
    <w:p w:rsidR="00971D3E" w:rsidRDefault="00971D3E" w:rsidP="00971D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712F8"/>
    <w:multiLevelType w:val="hybridMultilevel"/>
    <w:tmpl w:val="EB141FC8"/>
    <w:lvl w:ilvl="0" w:tplc="AD1CBCD0">
      <w:start w:val="2"/>
      <w:numFmt w:val="decimalEnclosedCircle"/>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
    <w:nsid w:val="402160C5"/>
    <w:multiLevelType w:val="hybridMultilevel"/>
    <w:tmpl w:val="EC760700"/>
    <w:lvl w:ilvl="0" w:tplc="96444E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8773C4"/>
    <w:multiLevelType w:val="hybridMultilevel"/>
    <w:tmpl w:val="407C577A"/>
    <w:lvl w:ilvl="0" w:tplc="3D1E22A4">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4A9"/>
    <w:rsid w:val="0001074F"/>
    <w:rsid w:val="000157A3"/>
    <w:rsid w:val="000374A9"/>
    <w:rsid w:val="00064DD9"/>
    <w:rsid w:val="00155291"/>
    <w:rsid w:val="002E1AF3"/>
    <w:rsid w:val="002F0A4A"/>
    <w:rsid w:val="00314D55"/>
    <w:rsid w:val="005D5E78"/>
    <w:rsid w:val="005D720F"/>
    <w:rsid w:val="005F19FF"/>
    <w:rsid w:val="006113CC"/>
    <w:rsid w:val="00711802"/>
    <w:rsid w:val="00760FC3"/>
    <w:rsid w:val="00773467"/>
    <w:rsid w:val="007D638C"/>
    <w:rsid w:val="008307DC"/>
    <w:rsid w:val="008F00A0"/>
    <w:rsid w:val="008F4C20"/>
    <w:rsid w:val="009427B4"/>
    <w:rsid w:val="00971D3E"/>
    <w:rsid w:val="009E7608"/>
    <w:rsid w:val="00AE65BE"/>
    <w:rsid w:val="00B46420"/>
    <w:rsid w:val="00BE2E2C"/>
    <w:rsid w:val="00C5742E"/>
    <w:rsid w:val="00C86345"/>
    <w:rsid w:val="00C872E9"/>
    <w:rsid w:val="00CD6041"/>
    <w:rsid w:val="00CF6CFF"/>
    <w:rsid w:val="00D85797"/>
    <w:rsid w:val="00DE3AE5"/>
    <w:rsid w:val="00EB5DCD"/>
    <w:rsid w:val="00ED663F"/>
    <w:rsid w:val="00F94903"/>
    <w:rsid w:val="00FB39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4A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csy">
    <w:name w:val="gc_sy"/>
    <w:basedOn w:val="a0"/>
    <w:rsid w:val="000374A9"/>
  </w:style>
  <w:style w:type="paragraph" w:styleId="a3">
    <w:name w:val="List Paragraph"/>
    <w:basedOn w:val="a"/>
    <w:uiPriority w:val="34"/>
    <w:qFormat/>
    <w:rsid w:val="000374A9"/>
    <w:pPr>
      <w:ind w:firstLineChars="200" w:firstLine="420"/>
    </w:pPr>
  </w:style>
  <w:style w:type="paragraph" w:styleId="a4">
    <w:name w:val="Balloon Text"/>
    <w:basedOn w:val="a"/>
    <w:link w:val="Char"/>
    <w:uiPriority w:val="99"/>
    <w:semiHidden/>
    <w:unhideWhenUsed/>
    <w:rsid w:val="000374A9"/>
    <w:rPr>
      <w:sz w:val="18"/>
      <w:szCs w:val="18"/>
    </w:rPr>
  </w:style>
  <w:style w:type="character" w:customStyle="1" w:styleId="Char">
    <w:name w:val="批注框文本 Char"/>
    <w:basedOn w:val="a0"/>
    <w:link w:val="a4"/>
    <w:uiPriority w:val="99"/>
    <w:semiHidden/>
    <w:rsid w:val="000374A9"/>
    <w:rPr>
      <w:rFonts w:ascii="Times New Roman" w:eastAsia="宋体" w:hAnsi="Times New Roman" w:cs="Times New Roman"/>
      <w:sz w:val="18"/>
      <w:szCs w:val="18"/>
    </w:rPr>
  </w:style>
  <w:style w:type="paragraph" w:styleId="a5">
    <w:name w:val="header"/>
    <w:basedOn w:val="a"/>
    <w:link w:val="Char0"/>
    <w:uiPriority w:val="99"/>
    <w:semiHidden/>
    <w:unhideWhenUsed/>
    <w:rsid w:val="00971D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71D3E"/>
    <w:rPr>
      <w:rFonts w:ascii="Times New Roman" w:eastAsia="宋体" w:hAnsi="Times New Roman" w:cs="Times New Roman"/>
      <w:sz w:val="18"/>
      <w:szCs w:val="18"/>
    </w:rPr>
  </w:style>
  <w:style w:type="paragraph" w:styleId="a6">
    <w:name w:val="footer"/>
    <w:basedOn w:val="a"/>
    <w:link w:val="Char1"/>
    <w:uiPriority w:val="99"/>
    <w:semiHidden/>
    <w:unhideWhenUsed/>
    <w:rsid w:val="00971D3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71D3E"/>
    <w:rPr>
      <w:rFonts w:ascii="Times New Roman" w:eastAsia="宋体" w:hAnsi="Times New Roman" w:cs="Times New Roman"/>
      <w:sz w:val="18"/>
      <w:szCs w:val="18"/>
    </w:rPr>
  </w:style>
  <w:style w:type="paragraph" w:styleId="a7">
    <w:name w:val="Document Map"/>
    <w:basedOn w:val="a"/>
    <w:link w:val="Char2"/>
    <w:uiPriority w:val="99"/>
    <w:semiHidden/>
    <w:unhideWhenUsed/>
    <w:rsid w:val="00155291"/>
    <w:rPr>
      <w:rFonts w:ascii="宋体"/>
      <w:sz w:val="18"/>
      <w:szCs w:val="18"/>
    </w:rPr>
  </w:style>
  <w:style w:type="character" w:customStyle="1" w:styleId="Char2">
    <w:name w:val="文档结构图 Char"/>
    <w:basedOn w:val="a0"/>
    <w:link w:val="a7"/>
    <w:uiPriority w:val="99"/>
    <w:semiHidden/>
    <w:rsid w:val="00155291"/>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4A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csy">
    <w:name w:val="gc_sy"/>
    <w:basedOn w:val="a0"/>
    <w:rsid w:val="000374A9"/>
  </w:style>
  <w:style w:type="paragraph" w:styleId="a3">
    <w:name w:val="List Paragraph"/>
    <w:basedOn w:val="a"/>
    <w:uiPriority w:val="34"/>
    <w:qFormat/>
    <w:rsid w:val="000374A9"/>
    <w:pPr>
      <w:ind w:firstLineChars="200" w:firstLine="420"/>
    </w:pPr>
  </w:style>
  <w:style w:type="paragraph" w:styleId="a4">
    <w:name w:val="Balloon Text"/>
    <w:basedOn w:val="a"/>
    <w:link w:val="Char"/>
    <w:uiPriority w:val="99"/>
    <w:semiHidden/>
    <w:unhideWhenUsed/>
    <w:rsid w:val="000374A9"/>
    <w:rPr>
      <w:sz w:val="18"/>
      <w:szCs w:val="18"/>
    </w:rPr>
  </w:style>
  <w:style w:type="character" w:customStyle="1" w:styleId="Char">
    <w:name w:val="批注框文本 Char"/>
    <w:basedOn w:val="a0"/>
    <w:link w:val="a4"/>
    <w:uiPriority w:val="99"/>
    <w:semiHidden/>
    <w:rsid w:val="000374A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512</Words>
  <Characters>2920</Characters>
  <Application>Microsoft Office Word</Application>
  <DocSecurity>0</DocSecurity>
  <Lines>24</Lines>
  <Paragraphs>6</Paragraphs>
  <ScaleCrop>false</ScaleCrop>
  <Company>Lenovo</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 User</cp:lastModifiedBy>
  <cp:revision>28</cp:revision>
  <dcterms:created xsi:type="dcterms:W3CDTF">2015-12-07T07:42:00Z</dcterms:created>
  <dcterms:modified xsi:type="dcterms:W3CDTF">2015-12-14T01:20:00Z</dcterms:modified>
</cp:coreProperties>
</file>