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E9" w:rsidRPr="009B0278" w:rsidRDefault="009721D2">
      <w:pPr>
        <w:jc w:val="center"/>
        <w:rPr>
          <w:rFonts w:ascii="黑体" w:eastAsia="黑体" w:hAnsi="黑体"/>
          <w:b/>
          <w:sz w:val="32"/>
          <w:szCs w:val="32"/>
        </w:rPr>
      </w:pPr>
      <w:bookmarkStart w:id="0" w:name="_GoBack"/>
      <w:bookmarkEnd w:id="0"/>
      <w:r w:rsidRPr="009B0278">
        <w:rPr>
          <w:rFonts w:ascii="黑体" w:eastAsia="黑体" w:hAnsi="黑体" w:hint="eastAsia"/>
          <w:b/>
          <w:sz w:val="32"/>
          <w:szCs w:val="32"/>
        </w:rPr>
        <w:t>2013-2014高二第二学期</w:t>
      </w:r>
      <w:r w:rsidR="009B0278" w:rsidRPr="009B0278">
        <w:rPr>
          <w:rFonts w:ascii="黑体" w:eastAsia="黑体" w:hAnsi="黑体" w:hint="eastAsia"/>
          <w:b/>
          <w:sz w:val="32"/>
          <w:szCs w:val="32"/>
        </w:rPr>
        <w:t>高二</w:t>
      </w:r>
      <w:r w:rsidRPr="009B0278">
        <w:rPr>
          <w:rFonts w:ascii="黑体" w:eastAsia="黑体" w:hAnsi="黑体" w:hint="eastAsia"/>
          <w:b/>
          <w:sz w:val="32"/>
          <w:szCs w:val="32"/>
        </w:rPr>
        <w:t>语文第</w:t>
      </w:r>
      <w:r w:rsidR="009B0278" w:rsidRPr="009B0278">
        <w:rPr>
          <w:rFonts w:ascii="黑体" w:eastAsia="黑体" w:hAnsi="黑体" w:hint="eastAsia"/>
          <w:b/>
          <w:sz w:val="32"/>
          <w:szCs w:val="32"/>
        </w:rPr>
        <w:t>二</w:t>
      </w:r>
      <w:r w:rsidRPr="009B0278">
        <w:rPr>
          <w:rFonts w:ascii="黑体" w:eastAsia="黑体" w:hAnsi="黑体" w:hint="eastAsia"/>
          <w:b/>
          <w:sz w:val="32"/>
          <w:szCs w:val="32"/>
        </w:rPr>
        <w:t>阶段考试</w:t>
      </w:r>
      <w:r w:rsidR="00191741" w:rsidRPr="009B0278">
        <w:rPr>
          <w:rFonts w:ascii="黑体" w:eastAsia="黑体" w:hAnsi="黑体" w:hint="eastAsia"/>
          <w:b/>
          <w:sz w:val="32"/>
          <w:szCs w:val="32"/>
        </w:rPr>
        <w:t>参考</w:t>
      </w:r>
      <w:r w:rsidRPr="009B0278">
        <w:rPr>
          <w:rFonts w:ascii="黑体" w:eastAsia="黑体" w:hAnsi="黑体" w:hint="eastAsia"/>
          <w:b/>
          <w:sz w:val="32"/>
          <w:szCs w:val="32"/>
        </w:rPr>
        <w:t>答案</w:t>
      </w:r>
    </w:p>
    <w:p w:rsidR="00DF28E9" w:rsidRPr="009B0278" w:rsidRDefault="009721D2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1</w:t>
      </w:r>
      <w:r w:rsidR="009B0278">
        <w:rPr>
          <w:rFonts w:ascii="宋体" w:hAnsi="宋体" w:hint="eastAsia"/>
          <w:szCs w:val="21"/>
        </w:rPr>
        <w:t>．</w:t>
      </w:r>
      <w:r w:rsidRPr="009B0278">
        <w:rPr>
          <w:rFonts w:ascii="宋体" w:hAnsi="宋体" w:hint="eastAsia"/>
          <w:szCs w:val="21"/>
        </w:rPr>
        <w:t>答案：A【B项档dà</w:t>
      </w:r>
      <w:proofErr w:type="spellStart"/>
      <w:r w:rsidRPr="009B0278">
        <w:rPr>
          <w:rFonts w:ascii="宋体" w:hAnsi="宋体" w:hint="eastAsia"/>
          <w:szCs w:val="21"/>
        </w:rPr>
        <w:t>ng</w:t>
      </w:r>
      <w:proofErr w:type="spellEnd"/>
      <w:r w:rsidRPr="009B0278">
        <w:rPr>
          <w:rFonts w:ascii="宋体" w:hAnsi="宋体" w:hint="eastAsia"/>
          <w:szCs w:val="21"/>
        </w:rPr>
        <w:t>；C项绁、泄xiè；绿、禄lù；D项黠、狎xiá。】</w:t>
      </w:r>
    </w:p>
    <w:p w:rsidR="00DF28E9" w:rsidRPr="009B0278" w:rsidRDefault="009721D2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2．答案：D【洋洋洒洒：形容文章或谈话内容丰富，连续不断；也可形容规模或气势宏大。</w:t>
      </w:r>
      <w:r w:rsidRPr="009B0278">
        <w:rPr>
          <w:rFonts w:ascii="宋体" w:hAnsi="宋体" w:cs="宋体" w:hint="eastAsia"/>
          <w:kern w:val="0"/>
          <w:szCs w:val="21"/>
        </w:rPr>
        <w:t>详见《天天练》P49。</w:t>
      </w:r>
      <w:r w:rsidRPr="009B0278">
        <w:rPr>
          <w:rFonts w:ascii="宋体" w:hAnsi="宋体" w:hint="eastAsia"/>
          <w:szCs w:val="21"/>
        </w:rPr>
        <w:t>】</w:t>
      </w:r>
    </w:p>
    <w:p w:rsidR="00DF28E9" w:rsidRPr="009B0278" w:rsidRDefault="009721D2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3．答案：D【解析：A项“带给”与“感到宾至如归”句式杂糅。B项前两个分句应调换，逻辑错误。C项“显示了”缺少宾语“的优势”。】</w:t>
      </w:r>
      <w:r w:rsidR="00CA0498">
        <w:rPr>
          <w:rFonts w:ascii="宋体" w:hAnsi="宋体" w:hint="eastAsia"/>
          <w:szCs w:val="21"/>
        </w:rPr>
        <w:t>【以上三题为《天天练》前十周某些题目的综合与变形。】</w:t>
      </w:r>
    </w:p>
    <w:p w:rsidR="00DF28E9" w:rsidRPr="009B0278" w:rsidRDefault="009721D2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 xml:space="preserve">4．答案：B </w:t>
      </w:r>
      <w:r w:rsidR="00C96689">
        <w:rPr>
          <w:rFonts w:ascii="宋体" w:hAnsi="宋体" w:hint="eastAsia"/>
          <w:szCs w:val="21"/>
        </w:rPr>
        <w:t>【</w:t>
      </w:r>
      <w:r w:rsidRPr="009B0278">
        <w:rPr>
          <w:rFonts w:ascii="宋体" w:hAnsi="宋体" w:hint="eastAsia"/>
          <w:szCs w:val="21"/>
        </w:rPr>
        <w:t>“</w:t>
      </w:r>
      <w:r w:rsidRPr="009B0278">
        <w:rPr>
          <w:rFonts w:ascii="宋体" w:hAnsi="宋体" w:hint="eastAsia"/>
          <w:kern w:val="0"/>
          <w:szCs w:val="21"/>
        </w:rPr>
        <w:t>这些需要”指“低一级的需要”，故</w:t>
      </w:r>
      <w:r w:rsidRPr="009B0278">
        <w:rPr>
          <w:rFonts w:ascii="宋体" w:hAnsi="宋体" w:hint="eastAsia"/>
          <w:szCs w:val="21"/>
        </w:rPr>
        <w:t>③在第一处。</w:t>
      </w:r>
      <w:r w:rsidRPr="009B0278">
        <w:rPr>
          <w:rFonts w:ascii="宋体" w:hAnsi="宋体" w:hint="eastAsia"/>
          <w:kern w:val="0"/>
          <w:szCs w:val="21"/>
        </w:rPr>
        <w:t>②指“高级需要”，故在第二处。④指各层次，故应在最后一处。</w:t>
      </w:r>
      <w:r w:rsidR="00C96689">
        <w:rPr>
          <w:rFonts w:ascii="宋体" w:hAnsi="宋体" w:hint="eastAsia"/>
          <w:kern w:val="0"/>
          <w:szCs w:val="21"/>
        </w:rPr>
        <w:t>】</w:t>
      </w:r>
    </w:p>
    <w:p w:rsidR="00DF28E9" w:rsidRPr="009B0278" w:rsidRDefault="009721D2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5．（3分）A</w:t>
      </w:r>
      <w:r w:rsidR="00C96689">
        <w:rPr>
          <w:rFonts w:ascii="宋体" w:hAnsi="宋体" w:hint="eastAsia"/>
          <w:szCs w:val="21"/>
        </w:rPr>
        <w:t>【</w:t>
      </w:r>
      <w:r w:rsidR="00CA0498">
        <w:rPr>
          <w:rFonts w:ascii="宋体" w:hAnsi="宋体" w:hint="eastAsia"/>
          <w:szCs w:val="21"/>
        </w:rPr>
        <w:t>比：</w:t>
      </w:r>
      <w:r w:rsidRPr="009B0278">
        <w:rPr>
          <w:rFonts w:ascii="宋体" w:hAnsi="宋体" w:hint="eastAsia"/>
          <w:szCs w:val="21"/>
        </w:rPr>
        <w:t>比作或</w:t>
      </w:r>
      <w:r w:rsidR="00CA0498">
        <w:rPr>
          <w:rFonts w:ascii="宋体" w:hAnsi="宋体" w:hint="eastAsia"/>
          <w:szCs w:val="21"/>
        </w:rPr>
        <w:t>与……</w:t>
      </w:r>
      <w:r w:rsidRPr="009B0278">
        <w:rPr>
          <w:rFonts w:ascii="宋体" w:hAnsi="宋体" w:hint="eastAsia"/>
          <w:szCs w:val="21"/>
        </w:rPr>
        <w:t>并提</w:t>
      </w:r>
      <w:r w:rsidR="00C96689">
        <w:rPr>
          <w:rFonts w:ascii="宋体" w:hAnsi="宋体" w:hint="eastAsia"/>
          <w:szCs w:val="21"/>
        </w:rPr>
        <w:t>。】</w:t>
      </w:r>
    </w:p>
    <w:p w:rsidR="00DF28E9" w:rsidRPr="009B0278" w:rsidRDefault="009721D2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6．（3分）D</w:t>
      </w:r>
      <w:r w:rsidR="00C96689">
        <w:rPr>
          <w:rFonts w:ascii="宋体" w:hAnsi="宋体" w:hint="eastAsia"/>
          <w:szCs w:val="21"/>
        </w:rPr>
        <w:t>【</w:t>
      </w:r>
      <w:r w:rsidRPr="009B0278">
        <w:rPr>
          <w:rFonts w:ascii="宋体" w:hAnsi="宋体" w:hint="eastAsia"/>
          <w:szCs w:val="21"/>
        </w:rPr>
        <w:t>认为，动词；A表修饰/表目的；B代词，他的/</w:t>
      </w:r>
      <w:r w:rsidR="00CA0498">
        <w:rPr>
          <w:rFonts w:ascii="宋体" w:hAnsi="宋体" w:hint="eastAsia"/>
          <w:szCs w:val="21"/>
        </w:rPr>
        <w:t>副词</w:t>
      </w:r>
      <w:r w:rsidRPr="009B0278">
        <w:rPr>
          <w:rFonts w:ascii="宋体" w:hAnsi="宋体" w:hint="eastAsia"/>
          <w:szCs w:val="21"/>
        </w:rPr>
        <w:t>，表期望语气；C</w:t>
      </w:r>
      <w:r w:rsidR="00C96689" w:rsidRPr="009B0278">
        <w:rPr>
          <w:rFonts w:ascii="宋体" w:hAnsi="宋体" w:hint="eastAsia"/>
          <w:szCs w:val="21"/>
        </w:rPr>
        <w:t>代词，代指青苗法</w:t>
      </w:r>
      <w:r w:rsidRPr="009B0278">
        <w:rPr>
          <w:rFonts w:ascii="宋体" w:hAnsi="宋体" w:hint="eastAsia"/>
          <w:szCs w:val="21"/>
        </w:rPr>
        <w:t>/</w:t>
      </w:r>
      <w:r w:rsidR="00C96689" w:rsidRPr="009B0278">
        <w:rPr>
          <w:rFonts w:ascii="宋体" w:hAnsi="宋体" w:hint="eastAsia"/>
          <w:szCs w:val="21"/>
        </w:rPr>
        <w:t>助词，“的”</w:t>
      </w:r>
      <w:r w:rsidR="00C96689">
        <w:rPr>
          <w:rFonts w:ascii="宋体" w:hAnsi="宋体" w:hint="eastAsia"/>
          <w:szCs w:val="21"/>
        </w:rPr>
        <w:t>。】</w:t>
      </w:r>
    </w:p>
    <w:p w:rsidR="00DF28E9" w:rsidRPr="009B0278" w:rsidRDefault="009721D2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7．（3分）C</w:t>
      </w:r>
      <w:r w:rsidR="00C96689">
        <w:rPr>
          <w:rFonts w:ascii="宋体" w:hAnsi="宋体" w:hint="eastAsia"/>
          <w:szCs w:val="21"/>
        </w:rPr>
        <w:t>【可根据第8题B选项进行推测。】</w:t>
      </w:r>
    </w:p>
    <w:p w:rsidR="00DF28E9" w:rsidRPr="009B0278" w:rsidRDefault="009721D2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8．（3分）D</w:t>
      </w:r>
      <w:r w:rsidR="00C96689">
        <w:rPr>
          <w:rFonts w:ascii="宋体" w:hAnsi="宋体" w:hint="eastAsia"/>
          <w:szCs w:val="21"/>
        </w:rPr>
        <w:t>【</w:t>
      </w:r>
      <w:r w:rsidRPr="009B0278">
        <w:rPr>
          <w:rFonts w:ascii="宋体" w:hAnsi="宋体" w:hint="eastAsia"/>
          <w:szCs w:val="21"/>
        </w:rPr>
        <w:t>“赵瞻</w:t>
      </w:r>
      <w:r w:rsidR="00C96689">
        <w:rPr>
          <w:rFonts w:hint="eastAsia"/>
          <w:szCs w:val="21"/>
        </w:rPr>
        <w:t>只因</w:t>
      </w:r>
      <w:r w:rsidRPr="009B0278">
        <w:rPr>
          <w:rFonts w:ascii="宋体" w:hAnsi="宋体" w:hint="eastAsia"/>
          <w:szCs w:val="21"/>
        </w:rPr>
        <w:t>担心难以攻克，所以反对兴兵”有误，原文</w:t>
      </w:r>
      <w:r w:rsidR="00C96689">
        <w:rPr>
          <w:rFonts w:ascii="宋体" w:hAnsi="宋体" w:hint="eastAsia"/>
          <w:szCs w:val="21"/>
        </w:rPr>
        <w:t>主要</w:t>
      </w:r>
      <w:r w:rsidRPr="009B0278">
        <w:rPr>
          <w:rFonts w:ascii="宋体" w:hAnsi="宋体" w:hint="eastAsia"/>
          <w:szCs w:val="21"/>
        </w:rPr>
        <w:t>是以诚信为由反对兴兵。</w:t>
      </w:r>
      <w:r w:rsidR="00C96689">
        <w:rPr>
          <w:rFonts w:ascii="宋体" w:hAnsi="宋体" w:hint="eastAsia"/>
          <w:szCs w:val="21"/>
        </w:rPr>
        <w:t>】</w:t>
      </w:r>
    </w:p>
    <w:p w:rsidR="00DF28E9" w:rsidRPr="009B0278" w:rsidRDefault="009721D2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9．（1）（7分）</w:t>
      </w:r>
    </w:p>
    <w:p w:rsidR="00DF28E9" w:rsidRPr="009B0278" w:rsidRDefault="009721D2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①京城东边发生多起盗贼起事，赵瞻请求更换曹、</w:t>
      </w:r>
      <w:proofErr w:type="gramStart"/>
      <w:r w:rsidRPr="009B0278">
        <w:rPr>
          <w:rFonts w:ascii="宋体" w:hAnsi="宋体" w:hint="eastAsia"/>
          <w:szCs w:val="21"/>
        </w:rPr>
        <w:t>濮</w:t>
      </w:r>
      <w:proofErr w:type="gramEnd"/>
      <w:r w:rsidRPr="009B0278">
        <w:rPr>
          <w:rFonts w:ascii="宋体" w:hAnsi="宋体" w:hint="eastAsia"/>
          <w:szCs w:val="21"/>
        </w:rPr>
        <w:t>两地没有才能的守臣，皇帝没有</w:t>
      </w:r>
      <w:r w:rsidR="00937013" w:rsidRPr="009B0278">
        <w:rPr>
          <w:rFonts w:ascii="宋体" w:hAnsi="宋体" w:hint="eastAsia"/>
          <w:szCs w:val="21"/>
        </w:rPr>
        <w:t>答复</w:t>
      </w:r>
      <w:r w:rsidRPr="009B0278">
        <w:rPr>
          <w:rFonts w:ascii="宋体" w:hAnsi="宋体" w:hint="eastAsia"/>
          <w:szCs w:val="21"/>
        </w:rPr>
        <w:t>他的请求。</w:t>
      </w:r>
      <w:r w:rsidR="00C96689">
        <w:rPr>
          <w:rFonts w:ascii="宋体" w:hAnsi="宋体" w:hint="eastAsia"/>
          <w:szCs w:val="21"/>
        </w:rPr>
        <w:t>【</w:t>
      </w:r>
      <w:r w:rsidRPr="009B0278">
        <w:rPr>
          <w:rFonts w:ascii="宋体" w:hAnsi="宋体" w:hint="eastAsia"/>
          <w:szCs w:val="21"/>
        </w:rPr>
        <w:t>数、守臣之不才</w:t>
      </w:r>
      <w:r w:rsidR="00C96689">
        <w:rPr>
          <w:rFonts w:ascii="宋体" w:hAnsi="宋体" w:hint="eastAsia"/>
          <w:szCs w:val="21"/>
        </w:rPr>
        <w:t>者（定语后置）</w:t>
      </w:r>
      <w:r w:rsidRPr="009B0278">
        <w:rPr>
          <w:rFonts w:ascii="宋体" w:hAnsi="宋体" w:hint="eastAsia"/>
          <w:szCs w:val="21"/>
        </w:rPr>
        <w:t>、报、句意各1分</w:t>
      </w:r>
      <w:r w:rsidR="00C96689">
        <w:rPr>
          <w:rFonts w:ascii="宋体" w:hAnsi="宋体" w:hint="eastAsia"/>
          <w:szCs w:val="21"/>
        </w:rPr>
        <w:t>。】</w:t>
      </w:r>
    </w:p>
    <w:p w:rsidR="00DF28E9" w:rsidRPr="009B0278" w:rsidRDefault="009721D2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②王安石</w:t>
      </w:r>
      <w:proofErr w:type="gramStart"/>
      <w:r w:rsidRPr="009B0278">
        <w:rPr>
          <w:rFonts w:ascii="宋体" w:hAnsi="宋体" w:hint="eastAsia"/>
          <w:szCs w:val="21"/>
        </w:rPr>
        <w:t>想赵瞻</w:t>
      </w:r>
      <w:proofErr w:type="gramEnd"/>
      <w:r w:rsidRPr="009B0278">
        <w:rPr>
          <w:rFonts w:ascii="宋体" w:hAnsi="宋体" w:hint="eastAsia"/>
          <w:szCs w:val="21"/>
        </w:rPr>
        <w:t>协助自己，派他的党羽手下</w:t>
      </w:r>
      <w:proofErr w:type="gramStart"/>
      <w:r w:rsidRPr="009B0278">
        <w:rPr>
          <w:rFonts w:ascii="宋体" w:hAnsi="宋体" w:hint="eastAsia"/>
          <w:szCs w:val="21"/>
        </w:rPr>
        <w:t>用知杂御史</w:t>
      </w:r>
      <w:proofErr w:type="gramEnd"/>
      <w:r w:rsidRPr="009B0278">
        <w:rPr>
          <w:rFonts w:ascii="宋体" w:hAnsi="宋体" w:hint="eastAsia"/>
          <w:szCs w:val="21"/>
        </w:rPr>
        <w:t>（的官职）诱引赵瞻。</w:t>
      </w:r>
      <w:r w:rsidR="00DF2DB3">
        <w:rPr>
          <w:rFonts w:ascii="宋体" w:hAnsi="宋体" w:hint="eastAsia"/>
          <w:szCs w:val="21"/>
        </w:rPr>
        <w:t>【</w:t>
      </w:r>
      <w:r w:rsidRPr="009B0278">
        <w:rPr>
          <w:rFonts w:ascii="宋体" w:hAnsi="宋体" w:hint="eastAsia"/>
          <w:szCs w:val="21"/>
        </w:rPr>
        <w:t>饵</w:t>
      </w:r>
      <w:r w:rsidR="00DF2DB3">
        <w:rPr>
          <w:rFonts w:ascii="宋体" w:hAnsi="宋体" w:hint="eastAsia"/>
          <w:szCs w:val="21"/>
        </w:rPr>
        <w:t>（名词活用为动词）、</w:t>
      </w:r>
      <w:r w:rsidRPr="009B0278">
        <w:rPr>
          <w:rFonts w:ascii="宋体" w:hAnsi="宋体" w:hint="eastAsia"/>
          <w:szCs w:val="21"/>
        </w:rPr>
        <w:t>以</w:t>
      </w:r>
      <w:r w:rsidR="00DF2DB3">
        <w:rPr>
          <w:rFonts w:ascii="宋体" w:hAnsi="宋体" w:hint="eastAsia"/>
          <w:szCs w:val="21"/>
        </w:rPr>
        <w:t>（介</w:t>
      </w:r>
      <w:proofErr w:type="gramStart"/>
      <w:r w:rsidR="00DF2DB3">
        <w:rPr>
          <w:rFonts w:ascii="宋体" w:hAnsi="宋体" w:hint="eastAsia"/>
          <w:szCs w:val="21"/>
        </w:rPr>
        <w:t>宾</w:t>
      </w:r>
      <w:proofErr w:type="gramEnd"/>
      <w:r w:rsidR="00DF2DB3">
        <w:rPr>
          <w:rFonts w:ascii="宋体" w:hAnsi="宋体" w:hint="eastAsia"/>
          <w:szCs w:val="21"/>
        </w:rPr>
        <w:t>短语后置）</w:t>
      </w:r>
      <w:r w:rsidRPr="009B0278">
        <w:rPr>
          <w:rFonts w:ascii="宋体" w:hAnsi="宋体" w:hint="eastAsia"/>
          <w:szCs w:val="21"/>
        </w:rPr>
        <w:t>、</w:t>
      </w:r>
      <w:proofErr w:type="gramStart"/>
      <w:r w:rsidRPr="009B0278">
        <w:rPr>
          <w:rFonts w:ascii="宋体" w:hAnsi="宋体" w:hint="eastAsia"/>
          <w:szCs w:val="21"/>
        </w:rPr>
        <w:t>句意各1分</w:t>
      </w:r>
      <w:proofErr w:type="gramEnd"/>
      <w:r w:rsidR="00DF2DB3">
        <w:rPr>
          <w:rFonts w:ascii="宋体" w:hAnsi="宋体" w:hint="eastAsia"/>
          <w:szCs w:val="21"/>
        </w:rPr>
        <w:t>】</w:t>
      </w:r>
    </w:p>
    <w:p w:rsidR="00DF28E9" w:rsidRPr="009B0278" w:rsidRDefault="009721D2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（2）（3分）</w:t>
      </w:r>
    </w:p>
    <w:p w:rsidR="00CC3780" w:rsidRDefault="00CC3780" w:rsidP="00CC3780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①</w:t>
      </w:r>
      <w:r w:rsidRPr="00CC3780">
        <w:rPr>
          <w:rFonts w:ascii="宋体" w:hAnsi="宋体" w:hint="eastAsia"/>
          <w:szCs w:val="21"/>
        </w:rPr>
        <w:t>捐</w:t>
      </w:r>
      <w:proofErr w:type="gramStart"/>
      <w:r w:rsidRPr="00CC3780">
        <w:rPr>
          <w:rFonts w:ascii="宋体" w:hAnsi="宋体" w:hint="eastAsia"/>
          <w:szCs w:val="21"/>
        </w:rPr>
        <w:t>圭</w:t>
      </w:r>
      <w:proofErr w:type="gramEnd"/>
      <w:r w:rsidRPr="00CC3780">
        <w:rPr>
          <w:rFonts w:ascii="宋体" w:hAnsi="宋体" w:hint="eastAsia"/>
          <w:szCs w:val="21"/>
        </w:rPr>
        <w:t>田修学宫，士自远而至。</w:t>
      </w:r>
    </w:p>
    <w:p w:rsidR="00CC3780" w:rsidRDefault="00CC3780" w:rsidP="00CC3780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②</w:t>
      </w:r>
      <w:proofErr w:type="gramStart"/>
      <w:r w:rsidRPr="00CC3780">
        <w:rPr>
          <w:rFonts w:ascii="宋体" w:hAnsi="宋体" w:hint="eastAsia"/>
          <w:szCs w:val="21"/>
        </w:rPr>
        <w:t>筑六堰灌</w:t>
      </w:r>
      <w:proofErr w:type="gramEnd"/>
      <w:r w:rsidRPr="00CC3780">
        <w:rPr>
          <w:rFonts w:ascii="宋体" w:hAnsi="宋体" w:hint="eastAsia"/>
          <w:szCs w:val="21"/>
        </w:rPr>
        <w:t>田，</w:t>
      </w:r>
      <w:proofErr w:type="gramStart"/>
      <w:r w:rsidRPr="00CC3780">
        <w:rPr>
          <w:rFonts w:ascii="宋体" w:hAnsi="宋体" w:hint="eastAsia"/>
          <w:szCs w:val="21"/>
        </w:rPr>
        <w:t>岁省科敛</w:t>
      </w:r>
      <w:proofErr w:type="gramEnd"/>
      <w:r w:rsidRPr="00CC3780">
        <w:rPr>
          <w:rFonts w:ascii="宋体" w:hAnsi="宋体" w:hint="eastAsia"/>
          <w:szCs w:val="21"/>
        </w:rPr>
        <w:t>数十万，水</w:t>
      </w:r>
      <w:proofErr w:type="gramStart"/>
      <w:r w:rsidRPr="00CC3780">
        <w:rPr>
          <w:rFonts w:ascii="宋体" w:hAnsi="宋体" w:hint="eastAsia"/>
          <w:szCs w:val="21"/>
        </w:rPr>
        <w:t>讼</w:t>
      </w:r>
      <w:proofErr w:type="gramEnd"/>
      <w:r w:rsidRPr="00CC3780">
        <w:rPr>
          <w:rFonts w:ascii="宋体" w:hAnsi="宋体" w:hint="eastAsia"/>
          <w:szCs w:val="21"/>
        </w:rPr>
        <w:t>咸息</w:t>
      </w:r>
      <w:r>
        <w:rPr>
          <w:rFonts w:ascii="宋体" w:hAnsi="宋体" w:hint="eastAsia"/>
          <w:szCs w:val="21"/>
        </w:rPr>
        <w:t>。</w:t>
      </w:r>
    </w:p>
    <w:p w:rsidR="00DF28E9" w:rsidRPr="009B0278" w:rsidRDefault="00CC3780" w:rsidP="00CC378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③</w:t>
      </w:r>
      <w:r w:rsidR="009721D2" w:rsidRPr="009B0278">
        <w:rPr>
          <w:rFonts w:ascii="宋体" w:hAnsi="宋体" w:hint="eastAsia"/>
          <w:szCs w:val="21"/>
        </w:rPr>
        <w:t>今欲为长久计，爱养百姓，诚不便</w:t>
      </w:r>
      <w:r w:rsidR="00E72960" w:rsidRPr="009B0278">
        <w:rPr>
          <w:rFonts w:ascii="宋体" w:hAnsi="宋体" w:hint="eastAsia"/>
          <w:szCs w:val="21"/>
        </w:rPr>
        <w:t>。</w:t>
      </w:r>
    </w:p>
    <w:p w:rsidR="00CC3780" w:rsidRDefault="00CC378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④</w:t>
      </w:r>
      <w:r w:rsidR="009721D2" w:rsidRPr="009B0278">
        <w:rPr>
          <w:rFonts w:ascii="宋体" w:hAnsi="宋体" w:hint="eastAsia"/>
          <w:szCs w:val="21"/>
        </w:rPr>
        <w:t>若以为可回，宜为数岁之计，以缓民力</w:t>
      </w:r>
      <w:r w:rsidR="00E72960" w:rsidRPr="009B0278">
        <w:rPr>
          <w:rFonts w:ascii="宋体" w:hAnsi="宋体" w:hint="eastAsia"/>
          <w:szCs w:val="21"/>
        </w:rPr>
        <w:t>。</w:t>
      </w:r>
    </w:p>
    <w:p w:rsidR="00DF28E9" w:rsidRPr="009B0278" w:rsidRDefault="00CC378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</w:t>
      </w:r>
      <w:r w:rsidR="009721D2" w:rsidRPr="009B0278">
        <w:rPr>
          <w:rFonts w:ascii="宋体" w:hAnsi="宋体" w:hint="eastAsia"/>
          <w:szCs w:val="21"/>
        </w:rPr>
        <w:t>只要合乎题意，其它答案也可给分；答对一例给</w:t>
      </w:r>
      <w:r w:rsidR="007B6336">
        <w:rPr>
          <w:rFonts w:ascii="宋体" w:hAnsi="宋体" w:hint="eastAsia"/>
          <w:szCs w:val="21"/>
        </w:rPr>
        <w:t>1</w:t>
      </w:r>
      <w:r w:rsidR="009721D2" w:rsidRPr="009B0278">
        <w:rPr>
          <w:rFonts w:ascii="宋体" w:hAnsi="宋体" w:hint="eastAsia"/>
          <w:szCs w:val="21"/>
        </w:rPr>
        <w:t>分，两例</w:t>
      </w:r>
      <w:r w:rsidR="007B6336">
        <w:rPr>
          <w:rFonts w:ascii="宋体" w:hAnsi="宋体" w:hint="eastAsia"/>
          <w:szCs w:val="21"/>
        </w:rPr>
        <w:t>3</w:t>
      </w:r>
      <w:r w:rsidR="009721D2" w:rsidRPr="009B0278">
        <w:rPr>
          <w:rFonts w:ascii="宋体" w:hAnsi="宋体" w:hint="eastAsia"/>
          <w:szCs w:val="21"/>
        </w:rPr>
        <w:t>分。</w:t>
      </w:r>
      <w:r>
        <w:rPr>
          <w:rFonts w:ascii="宋体" w:hAnsi="宋体" w:hint="eastAsia"/>
          <w:szCs w:val="21"/>
        </w:rPr>
        <w:t>】</w:t>
      </w:r>
    </w:p>
    <w:p w:rsidR="00DF28E9" w:rsidRPr="009B0278" w:rsidRDefault="009721D2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【参考翻译】</w:t>
      </w:r>
    </w:p>
    <w:p w:rsidR="00DF28E9" w:rsidRPr="00CA341E" w:rsidRDefault="009721D2">
      <w:pPr>
        <w:ind w:firstLineChars="200" w:firstLine="420"/>
        <w:rPr>
          <w:rFonts w:ascii="楷体" w:eastAsia="楷体" w:hAnsi="楷体"/>
          <w:szCs w:val="21"/>
        </w:rPr>
      </w:pPr>
      <w:r w:rsidRPr="00CA341E">
        <w:rPr>
          <w:rFonts w:ascii="楷体" w:eastAsia="楷体" w:hAnsi="楷体" w:hint="eastAsia"/>
          <w:szCs w:val="21"/>
        </w:rPr>
        <w:t>赵瞻，字大观，他的祖先是亳州（安徽）永城县人。父亲赵刚，做太子宾客，迁居风翔府周至县（盩厔</w:t>
      </w:r>
      <w:proofErr w:type="spellStart"/>
      <w:r w:rsidRPr="00CA341E">
        <w:rPr>
          <w:rFonts w:ascii="楷体" w:eastAsia="楷体" w:hAnsi="楷体" w:hint="eastAsia"/>
          <w:szCs w:val="21"/>
        </w:rPr>
        <w:t>zh</w:t>
      </w:r>
      <w:proofErr w:type="spellEnd"/>
      <w:r w:rsidRPr="00CA341E">
        <w:rPr>
          <w:rFonts w:ascii="楷体" w:eastAsia="楷体" w:hAnsi="楷体" w:hint="eastAsia"/>
          <w:szCs w:val="21"/>
        </w:rPr>
        <w:t>ō</w:t>
      </w:r>
      <w:proofErr w:type="spellStart"/>
      <w:r w:rsidRPr="00CA341E">
        <w:rPr>
          <w:rFonts w:ascii="楷体" w:eastAsia="楷体" w:hAnsi="楷体" w:hint="eastAsia"/>
          <w:szCs w:val="21"/>
        </w:rPr>
        <w:t>uzh</w:t>
      </w:r>
      <w:proofErr w:type="spellEnd"/>
      <w:r w:rsidRPr="00CA341E">
        <w:rPr>
          <w:rFonts w:ascii="楷体" w:eastAsia="楷体" w:hAnsi="楷体" w:hint="eastAsia"/>
          <w:szCs w:val="21"/>
        </w:rPr>
        <w:t>ì，县名，在中国陕西省。今写作“周至”）。赵瞻考中进士，被任命为孟州司户参军，后来改任万泉县（山西万荣县）县令。他把自己用于祭祀的田捐献出来用于修建学宫，不少学士从远处闻名而来。他又凭秘书</w:t>
      </w:r>
      <w:proofErr w:type="gramStart"/>
      <w:r w:rsidRPr="00CA341E">
        <w:rPr>
          <w:rFonts w:ascii="楷体" w:eastAsia="楷体" w:hAnsi="楷体" w:hint="eastAsia"/>
          <w:szCs w:val="21"/>
        </w:rPr>
        <w:t>丞</w:t>
      </w:r>
      <w:proofErr w:type="gramEnd"/>
      <w:r w:rsidRPr="00CA341E">
        <w:rPr>
          <w:rFonts w:ascii="楷体" w:eastAsia="楷体" w:hAnsi="楷体" w:hint="eastAsia"/>
          <w:szCs w:val="21"/>
        </w:rPr>
        <w:t>（古代掌文籍等事之官）的身份上调去做永昌县知县（管理永昌县），他组织百姓修了六条河堰灌溉农田，每年给百姓节省数十万赋税（科</w:t>
      </w:r>
      <w:proofErr w:type="gramStart"/>
      <w:r w:rsidRPr="00CA341E">
        <w:rPr>
          <w:rFonts w:ascii="楷体" w:eastAsia="楷体" w:hAnsi="楷体" w:hint="eastAsia"/>
          <w:szCs w:val="21"/>
        </w:rPr>
        <w:t>敛</w:t>
      </w:r>
      <w:proofErr w:type="gramEnd"/>
      <w:r w:rsidRPr="00CA341E">
        <w:rPr>
          <w:rFonts w:ascii="楷体" w:eastAsia="楷体" w:hAnsi="楷体" w:hint="eastAsia"/>
          <w:szCs w:val="21"/>
        </w:rPr>
        <w:t>：按规定条文摊派,聚敛），因为灌溉水源产生的官司或纠纷都平息了，当地百姓把他与召、杜两</w:t>
      </w:r>
      <w:proofErr w:type="gramStart"/>
      <w:r w:rsidRPr="00CA341E">
        <w:rPr>
          <w:rFonts w:ascii="楷体" w:eastAsia="楷体" w:hAnsi="楷体" w:hint="eastAsia"/>
          <w:szCs w:val="21"/>
        </w:rPr>
        <w:t>个</w:t>
      </w:r>
      <w:proofErr w:type="gramEnd"/>
      <w:r w:rsidRPr="00CA341E">
        <w:rPr>
          <w:rFonts w:ascii="楷体" w:eastAsia="楷体" w:hAnsi="楷体" w:hint="eastAsia"/>
          <w:szCs w:val="21"/>
        </w:rPr>
        <w:t>贤臣相提并论。（召：召康公，文王庶子，杜：杜伯，杜国君主，名恒，</w:t>
      </w:r>
      <w:proofErr w:type="gramStart"/>
      <w:r w:rsidRPr="00CA341E">
        <w:rPr>
          <w:rFonts w:ascii="楷体" w:eastAsia="楷体" w:hAnsi="楷体" w:hint="eastAsia"/>
          <w:szCs w:val="21"/>
        </w:rPr>
        <w:t>西周上</w:t>
      </w:r>
      <w:proofErr w:type="gramEnd"/>
      <w:r w:rsidRPr="00CA341E">
        <w:rPr>
          <w:rFonts w:ascii="楷体" w:eastAsia="楷体" w:hAnsi="楷体" w:hint="eastAsia"/>
          <w:szCs w:val="21"/>
        </w:rPr>
        <w:t>大夫。</w:t>
      </w:r>
      <w:proofErr w:type="gramStart"/>
      <w:r w:rsidRPr="00CA341E">
        <w:rPr>
          <w:rFonts w:ascii="楷体" w:eastAsia="楷体" w:hAnsi="楷体" w:hint="eastAsia"/>
          <w:szCs w:val="21"/>
        </w:rPr>
        <w:t>召杜二公</w:t>
      </w:r>
      <w:proofErr w:type="gramEnd"/>
      <w:r w:rsidRPr="00CA341E">
        <w:rPr>
          <w:rFonts w:ascii="楷体" w:eastAsia="楷体" w:hAnsi="楷体" w:hint="eastAsia"/>
          <w:szCs w:val="21"/>
        </w:rPr>
        <w:t>，布宣教化，断狱除</w:t>
      </w:r>
      <w:proofErr w:type="gramStart"/>
      <w:r w:rsidRPr="00CA341E">
        <w:rPr>
          <w:rFonts w:ascii="楷体" w:eastAsia="楷体" w:hAnsi="楷体" w:hint="eastAsia"/>
          <w:szCs w:val="21"/>
        </w:rPr>
        <w:t>讼</w:t>
      </w:r>
      <w:proofErr w:type="gramEnd"/>
      <w:r w:rsidRPr="00CA341E">
        <w:rPr>
          <w:rFonts w:ascii="楷体" w:eastAsia="楷体" w:hAnsi="楷体" w:hint="eastAsia"/>
          <w:szCs w:val="21"/>
        </w:rPr>
        <w:t>，深得民心,辅佐周王室,屡施善政。古人认为此二人为辅佐之臣，其德可</w:t>
      </w:r>
      <w:proofErr w:type="gramStart"/>
      <w:r w:rsidRPr="00CA341E">
        <w:rPr>
          <w:rFonts w:ascii="楷体" w:eastAsia="楷体" w:hAnsi="楷体" w:hint="eastAsia"/>
          <w:szCs w:val="21"/>
        </w:rPr>
        <w:t>范</w:t>
      </w:r>
      <w:proofErr w:type="gramEnd"/>
      <w:r w:rsidRPr="00CA341E">
        <w:rPr>
          <w:rFonts w:ascii="楷体" w:eastAsia="楷体" w:hAnsi="楷体" w:hint="eastAsia"/>
          <w:szCs w:val="21"/>
        </w:rPr>
        <w:t>。）</w:t>
      </w:r>
    </w:p>
    <w:p w:rsidR="00DF28E9" w:rsidRPr="00CA341E" w:rsidRDefault="009721D2">
      <w:pPr>
        <w:ind w:firstLineChars="200" w:firstLine="420"/>
        <w:rPr>
          <w:rFonts w:ascii="楷体" w:eastAsia="楷体" w:hAnsi="楷体"/>
          <w:szCs w:val="21"/>
        </w:rPr>
      </w:pPr>
      <w:r w:rsidRPr="00CA341E">
        <w:rPr>
          <w:rFonts w:ascii="楷体" w:eastAsia="楷体" w:hAnsi="楷体" w:hint="eastAsia"/>
          <w:szCs w:val="21"/>
        </w:rPr>
        <w:t>英宗治平初年，</w:t>
      </w:r>
      <w:proofErr w:type="gramStart"/>
      <w:r w:rsidRPr="00CA341E">
        <w:rPr>
          <w:rFonts w:ascii="楷体" w:eastAsia="楷体" w:hAnsi="楷体" w:hint="eastAsia"/>
          <w:szCs w:val="21"/>
        </w:rPr>
        <w:t>赵瞻由都</w:t>
      </w:r>
      <w:proofErr w:type="gramEnd"/>
      <w:r w:rsidRPr="00CA341E">
        <w:rPr>
          <w:rFonts w:ascii="楷体" w:eastAsia="楷体" w:hAnsi="楷体" w:hint="eastAsia"/>
          <w:szCs w:val="21"/>
        </w:rPr>
        <w:t>官员外郎任侍御史，英宗</w:t>
      </w:r>
      <w:proofErr w:type="gramStart"/>
      <w:r w:rsidRPr="00CA341E">
        <w:rPr>
          <w:rFonts w:ascii="楷体" w:eastAsia="楷体" w:hAnsi="楷体" w:hint="eastAsia"/>
          <w:szCs w:val="21"/>
        </w:rPr>
        <w:t>下诏派</w:t>
      </w:r>
      <w:proofErr w:type="gramEnd"/>
      <w:r w:rsidRPr="00CA341E">
        <w:rPr>
          <w:rFonts w:ascii="楷体" w:eastAsia="楷体" w:hAnsi="楷体" w:hint="eastAsia"/>
          <w:szCs w:val="21"/>
        </w:rPr>
        <w:t>宦官内</w:t>
      </w:r>
      <w:proofErr w:type="gramStart"/>
      <w:r w:rsidRPr="00CA341E">
        <w:rPr>
          <w:rFonts w:ascii="楷体" w:eastAsia="楷体" w:hAnsi="楷体" w:hint="eastAsia"/>
          <w:szCs w:val="21"/>
        </w:rPr>
        <w:t>侍</w:t>
      </w:r>
      <w:proofErr w:type="gramEnd"/>
      <w:r w:rsidRPr="00CA341E">
        <w:rPr>
          <w:rFonts w:ascii="楷体" w:eastAsia="楷体" w:hAnsi="楷体" w:hint="eastAsia"/>
          <w:szCs w:val="21"/>
        </w:rPr>
        <w:t>王昭明等四人担任陕西各路</w:t>
      </w:r>
      <w:proofErr w:type="gramStart"/>
      <w:r w:rsidRPr="00CA341E">
        <w:rPr>
          <w:rFonts w:ascii="楷体" w:eastAsia="楷体" w:hAnsi="楷体" w:hint="eastAsia"/>
          <w:szCs w:val="21"/>
        </w:rPr>
        <w:t>钤</w:t>
      </w:r>
      <w:proofErr w:type="gramEnd"/>
      <w:r w:rsidRPr="00CA341E">
        <w:rPr>
          <w:rFonts w:ascii="楷体" w:eastAsia="楷体" w:hAnsi="楷体" w:hint="eastAsia"/>
          <w:szCs w:val="21"/>
        </w:rPr>
        <w:t>辖，到陕西诸路节制管辖军事，招纳安抚各部。赵瞻认为唐代用</w:t>
      </w:r>
      <w:proofErr w:type="gramStart"/>
      <w:r w:rsidRPr="00CA341E">
        <w:rPr>
          <w:rFonts w:ascii="楷体" w:eastAsia="楷体" w:hAnsi="楷体" w:hint="eastAsia"/>
          <w:szCs w:val="21"/>
        </w:rPr>
        <w:t>宦官作观军容</w:t>
      </w:r>
      <w:proofErr w:type="gramEnd"/>
      <w:r w:rsidRPr="00CA341E">
        <w:rPr>
          <w:rFonts w:ascii="楷体" w:eastAsia="楷体" w:hAnsi="楷体" w:hint="eastAsia"/>
          <w:szCs w:val="21"/>
        </w:rPr>
        <w:t>、宣慰等使者（产生了不良的影响），后世应当把这作为最值得警戒的做法，皇上应该追回宦官，任用守臣。</w:t>
      </w:r>
      <w:proofErr w:type="gramStart"/>
      <w:r w:rsidRPr="00CA341E">
        <w:rPr>
          <w:rFonts w:ascii="楷体" w:eastAsia="楷体" w:hAnsi="楷体" w:hint="eastAsia"/>
          <w:szCs w:val="21"/>
        </w:rPr>
        <w:t>瞻</w:t>
      </w:r>
      <w:proofErr w:type="gramEnd"/>
      <w:r w:rsidRPr="00CA341E">
        <w:rPr>
          <w:rFonts w:ascii="楷体" w:eastAsia="楷体" w:hAnsi="楷体" w:hint="eastAsia"/>
          <w:szCs w:val="21"/>
        </w:rPr>
        <w:t>多次向上奏疏，言辞非常激切。适逢文</w:t>
      </w:r>
      <w:proofErr w:type="gramStart"/>
      <w:r w:rsidRPr="00CA341E">
        <w:rPr>
          <w:rFonts w:ascii="楷体" w:eastAsia="楷体" w:hAnsi="楷体" w:hint="eastAsia"/>
          <w:szCs w:val="21"/>
        </w:rPr>
        <w:t>彦</w:t>
      </w:r>
      <w:proofErr w:type="gramEnd"/>
      <w:r w:rsidRPr="00CA341E">
        <w:rPr>
          <w:rFonts w:ascii="楷体" w:eastAsia="楷体" w:hAnsi="楷体" w:hint="eastAsia"/>
          <w:szCs w:val="21"/>
        </w:rPr>
        <w:t>博，孙</w:t>
      </w:r>
      <w:proofErr w:type="gramStart"/>
      <w:r w:rsidRPr="00CA341E">
        <w:rPr>
          <w:rFonts w:ascii="楷体" w:eastAsia="楷体" w:hAnsi="楷体" w:hint="eastAsia"/>
          <w:szCs w:val="21"/>
        </w:rPr>
        <w:t>沔</w:t>
      </w:r>
      <w:proofErr w:type="gramEnd"/>
      <w:r w:rsidRPr="00CA341E">
        <w:rPr>
          <w:rFonts w:ascii="楷体" w:eastAsia="楷体" w:hAnsi="楷体" w:hint="eastAsia"/>
          <w:szCs w:val="21"/>
        </w:rPr>
        <w:t>（音免）作西夏经略使，另派冯京安抚各路官员百姓，赵瞻又请求朝臣罢免冯京的使者职务，专门委托有威望的老将代理。西夏入侵王官，</w:t>
      </w:r>
      <w:proofErr w:type="gramStart"/>
      <w:r w:rsidRPr="00CA341E">
        <w:rPr>
          <w:rFonts w:ascii="楷体" w:eastAsia="楷体" w:hAnsi="楷体" w:hint="eastAsia"/>
          <w:szCs w:val="21"/>
        </w:rPr>
        <w:t>庆帅孙长卿不能</w:t>
      </w:r>
      <w:proofErr w:type="gramEnd"/>
      <w:r w:rsidRPr="00CA341E">
        <w:rPr>
          <w:rFonts w:ascii="楷体" w:eastAsia="楷体" w:hAnsi="楷体" w:hint="eastAsia"/>
          <w:szCs w:val="21"/>
        </w:rPr>
        <w:t>抵抗，皇上反而加封长卿作集贤院学士。赵瞻对皇上说应当</w:t>
      </w:r>
      <w:proofErr w:type="gramStart"/>
      <w:r w:rsidRPr="00CA341E">
        <w:rPr>
          <w:rFonts w:ascii="楷体" w:eastAsia="楷体" w:hAnsi="楷体" w:hint="eastAsia"/>
          <w:szCs w:val="21"/>
        </w:rPr>
        <w:t>贬退长</w:t>
      </w:r>
      <w:proofErr w:type="gramEnd"/>
      <w:r w:rsidRPr="00CA341E">
        <w:rPr>
          <w:rFonts w:ascii="楷体" w:eastAsia="楷体" w:hAnsi="楷体" w:hint="eastAsia"/>
          <w:szCs w:val="21"/>
        </w:rPr>
        <w:t>卿而不应当奖赏，皇上这样做是颠倒了赏与罚的标准。京东发生多起盗贼起事，赵瞻请求更换曹、</w:t>
      </w:r>
      <w:proofErr w:type="gramStart"/>
      <w:r w:rsidRPr="00CA341E">
        <w:rPr>
          <w:rFonts w:ascii="楷体" w:eastAsia="楷体" w:hAnsi="楷体" w:hint="eastAsia"/>
          <w:szCs w:val="21"/>
        </w:rPr>
        <w:t>濮</w:t>
      </w:r>
      <w:proofErr w:type="gramEnd"/>
      <w:r w:rsidRPr="00CA341E">
        <w:rPr>
          <w:rFonts w:ascii="楷体" w:eastAsia="楷体" w:hAnsi="楷体" w:hint="eastAsia"/>
          <w:szCs w:val="21"/>
        </w:rPr>
        <w:t>两地没有才能的守臣，皇帝没有回应他的请求。于是赵瞻要求告老还乡，力</w:t>
      </w:r>
      <w:proofErr w:type="gramStart"/>
      <w:r w:rsidRPr="00CA341E">
        <w:rPr>
          <w:rFonts w:ascii="楷体" w:eastAsia="楷体" w:hAnsi="楷体" w:hint="eastAsia"/>
          <w:szCs w:val="21"/>
        </w:rPr>
        <w:t>谏</w:t>
      </w:r>
      <w:proofErr w:type="gramEnd"/>
      <w:r w:rsidRPr="00CA341E">
        <w:rPr>
          <w:rFonts w:ascii="楷体" w:eastAsia="楷体" w:hAnsi="楷体" w:hint="eastAsia"/>
          <w:szCs w:val="21"/>
        </w:rPr>
        <w:t>应追回内</w:t>
      </w:r>
      <w:proofErr w:type="gramStart"/>
      <w:r w:rsidRPr="00CA341E">
        <w:rPr>
          <w:rFonts w:ascii="楷体" w:eastAsia="楷体" w:hAnsi="楷体" w:hint="eastAsia"/>
          <w:szCs w:val="21"/>
        </w:rPr>
        <w:t>侍</w:t>
      </w:r>
      <w:proofErr w:type="gramEnd"/>
      <w:r w:rsidRPr="00CA341E">
        <w:rPr>
          <w:rFonts w:ascii="楷体" w:eastAsia="楷体" w:hAnsi="楷体" w:hint="eastAsia"/>
          <w:szCs w:val="21"/>
        </w:rPr>
        <w:t>王昭明等四人，英宗脸上显露出受了感动的表情（形容被言语、行为所感动），采纳了赵瞻的意见。</w:t>
      </w:r>
    </w:p>
    <w:p w:rsidR="00DF28E9" w:rsidRPr="00CA341E" w:rsidRDefault="009721D2">
      <w:pPr>
        <w:ind w:firstLineChars="200" w:firstLine="420"/>
        <w:rPr>
          <w:rFonts w:ascii="楷体" w:eastAsia="楷体" w:hAnsi="楷体"/>
          <w:szCs w:val="21"/>
        </w:rPr>
      </w:pPr>
      <w:r w:rsidRPr="00CA341E">
        <w:rPr>
          <w:rFonts w:ascii="楷体" w:eastAsia="楷体" w:hAnsi="楷体" w:hint="eastAsia"/>
          <w:szCs w:val="21"/>
        </w:rPr>
        <w:t>宋神宗登上帝位后，升赵瞻作开封府判官。神宗问他：“你知道青苗法实行起来方便吗？”赵瞻回答说：“青苗法是唐朝末年动乱之时实行的，用于聚敛百姓的钱财确实方便。现在皇上想要制定令国家长治久安的治国之策，爱护百姓使百姓安居乐业的话，青苗法实施起来实在没有什么便利。”王安石想赵瞻协助自己施行新法，就派他的党羽手下</w:t>
      </w:r>
      <w:proofErr w:type="gramStart"/>
      <w:r w:rsidRPr="00CA341E">
        <w:rPr>
          <w:rFonts w:ascii="楷体" w:eastAsia="楷体" w:hAnsi="楷体" w:hint="eastAsia"/>
          <w:szCs w:val="21"/>
        </w:rPr>
        <w:t>用知杂御史</w:t>
      </w:r>
      <w:proofErr w:type="gramEnd"/>
      <w:r w:rsidRPr="00CA341E">
        <w:rPr>
          <w:rFonts w:ascii="楷体" w:eastAsia="楷体" w:hAnsi="楷体" w:hint="eastAsia"/>
          <w:szCs w:val="21"/>
        </w:rPr>
        <w:t>（的官职）诱引赵瞻。但赵瞻决不答应，因此被贬出京城作陕西转运副使，又改作永兴军（西安）转运使。</w:t>
      </w:r>
    </w:p>
    <w:p w:rsidR="00DF28E9" w:rsidRPr="00CA341E" w:rsidRDefault="009721D2">
      <w:pPr>
        <w:ind w:firstLineChars="200" w:firstLine="420"/>
        <w:rPr>
          <w:rFonts w:ascii="楷体" w:eastAsia="楷体" w:hAnsi="楷体"/>
          <w:szCs w:val="21"/>
        </w:rPr>
      </w:pPr>
      <w:r w:rsidRPr="00CA341E">
        <w:rPr>
          <w:rFonts w:ascii="楷体" w:eastAsia="楷体" w:hAnsi="楷体" w:hint="eastAsia"/>
          <w:szCs w:val="21"/>
        </w:rPr>
        <w:t>当初，宋元丰年间,黄河在小吴决口，向北流入界河，向东流到大海。神宗下诏，东流入海的旧河道淤泥很</w:t>
      </w:r>
      <w:r w:rsidRPr="00CA341E">
        <w:rPr>
          <w:rFonts w:ascii="楷体" w:eastAsia="楷体" w:hAnsi="楷体" w:hint="eastAsia"/>
          <w:szCs w:val="21"/>
        </w:rPr>
        <w:lastRenderedPageBreak/>
        <w:t>高，</w:t>
      </w:r>
      <w:r w:rsidR="00CA0498" w:rsidRPr="00CA341E">
        <w:rPr>
          <w:rFonts w:ascii="楷体" w:eastAsia="楷体" w:hAnsi="楷体" w:hint="eastAsia"/>
          <w:szCs w:val="21"/>
        </w:rPr>
        <w:t>按道理</w:t>
      </w:r>
      <w:r w:rsidRPr="00CA341E">
        <w:rPr>
          <w:rFonts w:ascii="楷体" w:eastAsia="楷体" w:hAnsi="楷体" w:hint="eastAsia"/>
          <w:szCs w:val="21"/>
        </w:rPr>
        <w:t>不能让黄河回流，</w:t>
      </w:r>
      <w:r w:rsidR="00CA0498" w:rsidRPr="00CA341E">
        <w:rPr>
          <w:rFonts w:ascii="楷体" w:eastAsia="楷体" w:hAnsi="楷体" w:hint="eastAsia"/>
          <w:szCs w:val="21"/>
        </w:rPr>
        <w:t>希望</w:t>
      </w:r>
      <w:r w:rsidRPr="00CA341E">
        <w:rPr>
          <w:rFonts w:ascii="楷体" w:eastAsia="楷体" w:hAnsi="楷体" w:hint="eastAsia"/>
          <w:szCs w:val="21"/>
        </w:rPr>
        <w:t>不</w:t>
      </w:r>
      <w:r w:rsidR="00CA0498" w:rsidRPr="00CA341E">
        <w:rPr>
          <w:rFonts w:ascii="楷体" w:eastAsia="楷体" w:hAnsi="楷体" w:hint="eastAsia"/>
          <w:szCs w:val="21"/>
        </w:rPr>
        <w:t>要</w:t>
      </w:r>
      <w:r w:rsidRPr="00CA341E">
        <w:rPr>
          <w:rFonts w:ascii="楷体" w:eastAsia="楷体" w:hAnsi="楷体" w:hint="eastAsia"/>
          <w:szCs w:val="21"/>
        </w:rPr>
        <w:t>再堵塞</w:t>
      </w:r>
      <w:r w:rsidR="00CA0498" w:rsidRPr="00CA341E">
        <w:rPr>
          <w:rFonts w:ascii="楷体" w:eastAsia="楷体" w:hAnsi="楷体" w:hint="eastAsia"/>
          <w:szCs w:val="21"/>
        </w:rPr>
        <w:t>河道</w:t>
      </w:r>
      <w:r w:rsidRPr="00CA341E">
        <w:rPr>
          <w:rFonts w:ascii="楷体" w:eastAsia="楷体" w:hAnsi="楷体" w:hint="eastAsia"/>
          <w:szCs w:val="21"/>
        </w:rPr>
        <w:t>。于是开大吴来保护北都。这时，都水王令图请求恢复黄河故道，下达执政官讨论。赵瞻说：“黄河决口已经有八年，没有形成定论。现在突然进行大工程，需要三十万劳工，用二千万木料，我私下担忧这件事。朝廷可派使臣察看情况，如果认为河水向东流不便，应该立即听从他们的话；如果认为可以回流，应该制定几年的计划，以便缓和（减轻）民力。”讨论的人又认为黄河汇入界河向北流，就会失去了中原的险要屏障，过去的</w:t>
      </w:r>
      <w:proofErr w:type="gramStart"/>
      <w:r w:rsidRPr="00CA341E">
        <w:rPr>
          <w:rFonts w:ascii="楷体" w:eastAsia="楷体" w:hAnsi="楷体" w:hint="eastAsia"/>
          <w:szCs w:val="21"/>
        </w:rPr>
        <w:t>澶</w:t>
      </w:r>
      <w:proofErr w:type="gramEnd"/>
      <w:r w:rsidRPr="00CA341E">
        <w:rPr>
          <w:rFonts w:ascii="楷体" w:eastAsia="楷体" w:hAnsi="楷体" w:hint="eastAsia"/>
          <w:szCs w:val="21"/>
        </w:rPr>
        <w:t>渊之战，如果不是黄河，战争就不会停止。赵瞻说：“称王天下的人依靠德操而不靠险要屏障。</w:t>
      </w:r>
      <w:proofErr w:type="gramStart"/>
      <w:r w:rsidRPr="00CA341E">
        <w:rPr>
          <w:rFonts w:ascii="楷体" w:eastAsia="楷体" w:hAnsi="楷体" w:hint="eastAsia"/>
          <w:szCs w:val="21"/>
        </w:rPr>
        <w:t>澶</w:t>
      </w:r>
      <w:proofErr w:type="gramEnd"/>
      <w:r w:rsidRPr="00CA341E">
        <w:rPr>
          <w:rFonts w:ascii="楷体" w:eastAsia="楷体" w:hAnsi="楷体" w:hint="eastAsia"/>
          <w:szCs w:val="21"/>
        </w:rPr>
        <w:t>渊之战，是祖庙社稷显灵，章圣皇帝的恩德，将士们的机智勇敢所致；因此敌人的将帅投降，难道只是黄河产生的作用吗？”后来使臣认为黄河水东流不方便，水官又请求朝廷堵塞黄河北流，而赵瞻坚决力争，终于下诏停工，听从赵瞻的意见。</w:t>
      </w:r>
    </w:p>
    <w:p w:rsidR="00DF28E9" w:rsidRPr="00CA341E" w:rsidRDefault="009721D2">
      <w:pPr>
        <w:ind w:firstLineChars="200" w:firstLine="420"/>
        <w:rPr>
          <w:rFonts w:ascii="楷体" w:eastAsia="楷体" w:hAnsi="楷体"/>
          <w:szCs w:val="21"/>
        </w:rPr>
      </w:pPr>
      <w:proofErr w:type="gramStart"/>
      <w:r w:rsidRPr="00CA341E">
        <w:rPr>
          <w:rFonts w:ascii="楷体" w:eastAsia="楷体" w:hAnsi="楷体" w:hint="eastAsia"/>
          <w:szCs w:val="21"/>
        </w:rPr>
        <w:t>洮</w:t>
      </w:r>
      <w:proofErr w:type="gramEnd"/>
      <w:r w:rsidRPr="00CA341E">
        <w:rPr>
          <w:rFonts w:ascii="楷体" w:eastAsia="楷体" w:hAnsi="楷体" w:hint="eastAsia"/>
          <w:szCs w:val="21"/>
        </w:rPr>
        <w:t>、</w:t>
      </w:r>
      <w:proofErr w:type="gramStart"/>
      <w:r w:rsidRPr="00CA341E">
        <w:rPr>
          <w:rFonts w:ascii="楷体" w:eastAsia="楷体" w:hAnsi="楷体" w:hint="eastAsia"/>
          <w:szCs w:val="21"/>
        </w:rPr>
        <w:t>河各少数民族</w:t>
      </w:r>
      <w:proofErr w:type="gramEnd"/>
      <w:r w:rsidRPr="00CA341E">
        <w:rPr>
          <w:rFonts w:ascii="楷体" w:eastAsia="楷体" w:hAnsi="楷体" w:hint="eastAsia"/>
          <w:szCs w:val="21"/>
        </w:rPr>
        <w:t>认为青唐首领软弱可欺，想依靠中原军队的威力而废除他，边关的臣子极力请求发动军队。赵瞻说：“不可，驾驭外国要把诚信作为本，况且朝廷已经用官爵任命了他们，他们虽然失去了民心，却没有违犯大王谋略之罪，我们有什么理由来讨伐他们呢？如果他们不能被攻克，那么战争由此又重新爆发了。”朝廷终于采纳赵瞻之言，就不再做这件事。</w:t>
      </w:r>
    </w:p>
    <w:p w:rsidR="00DF28E9" w:rsidRPr="00CA341E" w:rsidRDefault="009721D2">
      <w:pPr>
        <w:rPr>
          <w:rFonts w:ascii="楷体" w:eastAsia="楷体" w:hAnsi="楷体"/>
          <w:szCs w:val="21"/>
        </w:rPr>
      </w:pPr>
      <w:r w:rsidRPr="00CA341E">
        <w:rPr>
          <w:rFonts w:ascii="楷体" w:eastAsia="楷体" w:hAnsi="楷体" w:hint="eastAsia"/>
          <w:szCs w:val="21"/>
        </w:rPr>
        <w:t>元祐五年，瞻去世，享年七十二岁，</w:t>
      </w:r>
      <w:proofErr w:type="gramStart"/>
      <w:r w:rsidRPr="00CA341E">
        <w:rPr>
          <w:rFonts w:ascii="楷体" w:eastAsia="楷体" w:hAnsi="楷体" w:hint="eastAsia"/>
          <w:szCs w:val="21"/>
        </w:rPr>
        <w:t>太</w:t>
      </w:r>
      <w:proofErr w:type="gramEnd"/>
      <w:r w:rsidRPr="00CA341E">
        <w:rPr>
          <w:rFonts w:ascii="楷体" w:eastAsia="楷体" w:hAnsi="楷体" w:hint="eastAsia"/>
          <w:szCs w:val="21"/>
        </w:rPr>
        <w:t>皇太后深为惋惜地对辅佐大臣说：“可惜呀！他是个忠厚的君子。”</w:t>
      </w:r>
      <w:proofErr w:type="gramStart"/>
      <w:r w:rsidRPr="00CA341E">
        <w:rPr>
          <w:rFonts w:ascii="楷体" w:eastAsia="楷体" w:hAnsi="楷体" w:hint="eastAsia"/>
          <w:szCs w:val="21"/>
        </w:rPr>
        <w:t>赠右银</w:t>
      </w:r>
      <w:proofErr w:type="gramEnd"/>
      <w:r w:rsidRPr="00CA341E">
        <w:rPr>
          <w:rFonts w:ascii="楷体" w:eastAsia="楷体" w:hAnsi="楷体" w:hint="eastAsia"/>
          <w:szCs w:val="21"/>
        </w:rPr>
        <w:t>青光禄大夫，谥号</w:t>
      </w:r>
      <w:proofErr w:type="gramStart"/>
      <w:r w:rsidRPr="00CA341E">
        <w:rPr>
          <w:rFonts w:ascii="楷体" w:eastAsia="楷体" w:hAnsi="楷体" w:hint="eastAsia"/>
          <w:szCs w:val="21"/>
        </w:rPr>
        <w:t>懿</w:t>
      </w:r>
      <w:proofErr w:type="gramEnd"/>
      <w:r w:rsidRPr="00CA341E">
        <w:rPr>
          <w:rFonts w:ascii="楷体" w:eastAsia="楷体" w:hAnsi="楷体" w:hint="eastAsia"/>
          <w:szCs w:val="21"/>
        </w:rPr>
        <w:t>简。</w:t>
      </w:r>
    </w:p>
    <w:p w:rsidR="00DF28E9" w:rsidRPr="009B0278" w:rsidRDefault="009721D2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10．（1）上阕出现的意象有：</w:t>
      </w:r>
      <w:r w:rsidR="003D483B" w:rsidRPr="009B0278">
        <w:rPr>
          <w:rFonts w:ascii="宋体" w:hAnsi="宋体" w:hint="eastAsia"/>
          <w:szCs w:val="21"/>
        </w:rPr>
        <w:t>一抹</w:t>
      </w:r>
      <w:r w:rsidRPr="009B0278">
        <w:rPr>
          <w:rFonts w:ascii="宋体" w:hAnsi="宋体" w:hint="eastAsia"/>
          <w:szCs w:val="21"/>
        </w:rPr>
        <w:t>斜阳、</w:t>
      </w:r>
      <w:r w:rsidR="003D483B" w:rsidRPr="009B0278">
        <w:rPr>
          <w:rFonts w:ascii="宋体" w:hAnsi="宋体" w:hint="eastAsia"/>
          <w:szCs w:val="21"/>
        </w:rPr>
        <w:t>数点</w:t>
      </w:r>
      <w:r w:rsidRPr="009B0278">
        <w:rPr>
          <w:rFonts w:ascii="宋体" w:hAnsi="宋体" w:hint="eastAsia"/>
          <w:szCs w:val="21"/>
        </w:rPr>
        <w:t>青山、</w:t>
      </w:r>
      <w:r w:rsidR="003D483B" w:rsidRPr="009B0278">
        <w:rPr>
          <w:rFonts w:ascii="宋体" w:hAnsi="宋体" w:hint="eastAsia"/>
          <w:szCs w:val="21"/>
        </w:rPr>
        <w:t>万里</w:t>
      </w:r>
      <w:r w:rsidRPr="009B0278">
        <w:rPr>
          <w:rFonts w:ascii="宋体" w:hAnsi="宋体" w:hint="eastAsia"/>
          <w:szCs w:val="21"/>
        </w:rPr>
        <w:t>澄江。</w:t>
      </w:r>
      <w:r w:rsidR="00C03D2B">
        <w:rPr>
          <w:rFonts w:ascii="宋体" w:hAnsi="宋体" w:hint="eastAsia"/>
          <w:szCs w:val="21"/>
        </w:rPr>
        <w:t>【</w:t>
      </w:r>
      <w:r w:rsidRPr="009B0278">
        <w:rPr>
          <w:rFonts w:ascii="宋体" w:hAnsi="宋体" w:hint="eastAsia"/>
          <w:szCs w:val="21"/>
        </w:rPr>
        <w:t>1分</w:t>
      </w:r>
      <w:r w:rsidR="00C03D2B">
        <w:rPr>
          <w:rFonts w:ascii="宋体" w:hAnsi="宋体" w:hint="eastAsia"/>
          <w:szCs w:val="21"/>
        </w:rPr>
        <w:t>】</w:t>
      </w:r>
      <w:r w:rsidRPr="009B0278">
        <w:rPr>
          <w:rFonts w:ascii="宋体" w:hAnsi="宋体" w:hint="eastAsia"/>
          <w:szCs w:val="21"/>
        </w:rPr>
        <w:t>春日傍晚在一道落日的红光映照下，远处的群山只有山峰依然现出点点苍翠之色，一望无际的长江烟波浩淼，清澄的江流舒展在天幕下，宛如一条素练。</w:t>
      </w:r>
      <w:r w:rsidR="00CA341E">
        <w:rPr>
          <w:rFonts w:ascii="宋体" w:hAnsi="宋体" w:hint="eastAsia"/>
          <w:szCs w:val="21"/>
        </w:rPr>
        <w:t>全词</w:t>
      </w:r>
      <w:r w:rsidR="009B7D3D" w:rsidRPr="009B0278">
        <w:rPr>
          <w:rFonts w:ascii="宋体" w:hAnsi="宋体" w:hint="eastAsia"/>
          <w:szCs w:val="21"/>
        </w:rPr>
        <w:t>描绘了一幅宁静、空阔的春日黄昏山水图。</w:t>
      </w:r>
      <w:r w:rsidR="00C03D2B">
        <w:rPr>
          <w:rFonts w:ascii="宋体" w:hAnsi="宋体" w:hint="eastAsia"/>
          <w:szCs w:val="21"/>
        </w:rPr>
        <w:t>【</w:t>
      </w:r>
      <w:r w:rsidR="00CA341E">
        <w:rPr>
          <w:rFonts w:ascii="宋体" w:hAnsi="宋体" w:hint="eastAsia"/>
          <w:szCs w:val="21"/>
        </w:rPr>
        <w:t>翻译与总括各1分，共</w:t>
      </w:r>
      <w:r w:rsidR="009B7D3D" w:rsidRPr="009B0278">
        <w:rPr>
          <w:rFonts w:ascii="宋体" w:hAnsi="宋体" w:hint="eastAsia"/>
          <w:szCs w:val="21"/>
        </w:rPr>
        <w:t>2</w:t>
      </w:r>
      <w:r w:rsidRPr="009B0278">
        <w:rPr>
          <w:rFonts w:ascii="宋体" w:hAnsi="宋体" w:hint="eastAsia"/>
          <w:szCs w:val="21"/>
        </w:rPr>
        <w:t>分</w:t>
      </w:r>
      <w:r w:rsidR="00C03D2B">
        <w:rPr>
          <w:rFonts w:ascii="宋体" w:hAnsi="宋体" w:hint="eastAsia"/>
          <w:szCs w:val="21"/>
        </w:rPr>
        <w:t>】</w:t>
      </w:r>
    </w:p>
    <w:p w:rsidR="00E72960" w:rsidRPr="009B0278" w:rsidRDefault="009721D2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（2）</w:t>
      </w:r>
      <w:r w:rsidR="00C03D2B">
        <w:rPr>
          <w:rFonts w:ascii="宋体" w:hAnsi="宋体" w:hint="eastAsia"/>
          <w:szCs w:val="21"/>
        </w:rPr>
        <w:t>采用</w:t>
      </w:r>
      <w:r w:rsidR="00E72960" w:rsidRPr="00CA341E">
        <w:rPr>
          <w:rFonts w:ascii="宋体" w:hAnsi="宋体" w:hint="eastAsia"/>
          <w:b/>
          <w:color w:val="FF0000"/>
          <w:szCs w:val="21"/>
        </w:rPr>
        <w:t>借景抒情</w:t>
      </w:r>
      <w:r w:rsidR="00C03D2B" w:rsidRPr="00C03D2B">
        <w:rPr>
          <w:rFonts w:ascii="宋体" w:hAnsi="宋体" w:hint="eastAsia"/>
          <w:szCs w:val="21"/>
        </w:rPr>
        <w:t>的手法</w:t>
      </w:r>
      <w:r w:rsidR="00E72960" w:rsidRPr="009B0278">
        <w:rPr>
          <w:rFonts w:ascii="宋体" w:hAnsi="宋体" w:hint="eastAsia"/>
          <w:szCs w:val="21"/>
        </w:rPr>
        <w:t>，通过描绘乡村“残</w:t>
      </w:r>
      <w:proofErr w:type="gramStart"/>
      <w:r w:rsidR="00E72960" w:rsidRPr="009B0278">
        <w:rPr>
          <w:rFonts w:ascii="宋体" w:hAnsi="宋体" w:hint="eastAsia"/>
          <w:szCs w:val="21"/>
        </w:rPr>
        <w:t>鸦</w:t>
      </w:r>
      <w:proofErr w:type="gramEnd"/>
      <w:r w:rsidR="00E72960" w:rsidRPr="009B0278">
        <w:rPr>
          <w:rFonts w:ascii="宋体" w:hAnsi="宋体" w:hint="eastAsia"/>
          <w:szCs w:val="21"/>
        </w:rPr>
        <w:t>古道，荒鸡村店”“桃花流水小桥”“柴门半掩”的场景</w:t>
      </w:r>
      <w:r w:rsidR="00CA341E">
        <w:rPr>
          <w:rFonts w:ascii="宋体" w:hAnsi="宋体" w:hint="eastAsia"/>
          <w:szCs w:val="21"/>
        </w:rPr>
        <w:t>（</w:t>
      </w:r>
      <w:r w:rsidR="00C03D2B">
        <w:rPr>
          <w:rFonts w:ascii="宋体" w:hAnsi="宋体" w:hint="eastAsia"/>
          <w:szCs w:val="21"/>
        </w:rPr>
        <w:t>采用</w:t>
      </w:r>
      <w:r w:rsidR="00C03D2B" w:rsidRPr="00C03D2B">
        <w:rPr>
          <w:rFonts w:ascii="宋体" w:hAnsi="宋体" w:hint="eastAsia"/>
          <w:b/>
          <w:color w:val="FF0000"/>
          <w:szCs w:val="21"/>
        </w:rPr>
        <w:t>对比或反衬</w:t>
      </w:r>
      <w:r w:rsidR="00C03D2B">
        <w:rPr>
          <w:rFonts w:ascii="宋体" w:hAnsi="宋体" w:hint="eastAsia"/>
          <w:szCs w:val="21"/>
        </w:rPr>
        <w:t>手法，</w:t>
      </w:r>
      <w:r w:rsidR="00CA341E">
        <w:rPr>
          <w:rFonts w:ascii="宋体" w:hAnsi="宋体" w:hint="eastAsia"/>
          <w:szCs w:val="21"/>
        </w:rPr>
        <w:t>通过</w:t>
      </w:r>
      <w:r w:rsidR="00E72960" w:rsidRPr="009B0278">
        <w:rPr>
          <w:rFonts w:ascii="宋体" w:hAnsi="宋体" w:hint="eastAsia"/>
          <w:szCs w:val="21"/>
        </w:rPr>
        <w:t>将“残</w:t>
      </w:r>
      <w:proofErr w:type="gramStart"/>
      <w:r w:rsidR="00E72960" w:rsidRPr="009B0278">
        <w:rPr>
          <w:rFonts w:ascii="宋体" w:hAnsi="宋体" w:hint="eastAsia"/>
          <w:szCs w:val="21"/>
        </w:rPr>
        <w:t>鸦</w:t>
      </w:r>
      <w:proofErr w:type="gramEnd"/>
      <w:r w:rsidR="00E72960" w:rsidRPr="009B0278">
        <w:rPr>
          <w:rFonts w:ascii="宋体" w:hAnsi="宋体" w:hint="eastAsia"/>
          <w:szCs w:val="21"/>
        </w:rPr>
        <w:t>古道，荒鸡村店”与都市</w:t>
      </w:r>
      <w:r w:rsidR="00CA341E">
        <w:rPr>
          <w:rFonts w:ascii="宋体" w:hAnsi="宋体" w:hint="eastAsia"/>
          <w:szCs w:val="21"/>
        </w:rPr>
        <w:t>楼阁繁华</w:t>
      </w:r>
      <w:r w:rsidR="00E72960" w:rsidRPr="009B0278">
        <w:rPr>
          <w:rFonts w:ascii="宋体" w:hAnsi="宋体" w:hint="eastAsia"/>
          <w:szCs w:val="21"/>
        </w:rPr>
        <w:t>人多</w:t>
      </w:r>
      <w:r w:rsidR="00CA341E">
        <w:rPr>
          <w:rFonts w:ascii="宋体" w:hAnsi="宋体" w:hint="eastAsia"/>
          <w:szCs w:val="21"/>
        </w:rPr>
        <w:t>热闹</w:t>
      </w:r>
      <w:r w:rsidR="00E72960" w:rsidRPr="00C03D2B">
        <w:rPr>
          <w:rFonts w:ascii="宋体" w:hAnsi="宋体" w:hint="eastAsia"/>
          <w:szCs w:val="21"/>
        </w:rPr>
        <w:t>对比</w:t>
      </w:r>
      <w:r w:rsidR="00CA341E">
        <w:rPr>
          <w:rFonts w:ascii="宋体" w:hAnsi="宋体" w:hint="eastAsia"/>
          <w:szCs w:val="21"/>
        </w:rPr>
        <w:t>）</w:t>
      </w:r>
      <w:r w:rsidR="00E72960" w:rsidRPr="009B0278">
        <w:rPr>
          <w:rFonts w:ascii="宋体" w:hAnsi="宋体" w:hint="eastAsia"/>
          <w:szCs w:val="21"/>
        </w:rPr>
        <w:t>，表现</w:t>
      </w:r>
      <w:r w:rsidR="00C03D2B" w:rsidRPr="009B0278">
        <w:rPr>
          <w:rFonts w:ascii="宋体" w:hAnsi="宋体" w:hint="eastAsia"/>
          <w:szCs w:val="21"/>
        </w:rPr>
        <w:t>想要从冷寂的境地中寻找可以逃避尘世的喧嚣，以求得内心安宁的</w:t>
      </w:r>
      <w:r w:rsidR="00C03D2B" w:rsidRPr="00CA341E">
        <w:rPr>
          <w:rFonts w:ascii="宋体" w:hAnsi="宋体" w:hint="eastAsia"/>
          <w:b/>
          <w:color w:val="FF0000"/>
          <w:szCs w:val="21"/>
        </w:rPr>
        <w:t>隐逸情怀</w:t>
      </w:r>
      <w:r w:rsidR="00C03D2B" w:rsidRPr="009B0278">
        <w:rPr>
          <w:rFonts w:ascii="宋体" w:hAnsi="宋体" w:hint="eastAsia"/>
          <w:szCs w:val="21"/>
        </w:rPr>
        <w:t>。</w:t>
      </w:r>
      <w:r w:rsidR="00C03D2B">
        <w:rPr>
          <w:rFonts w:ascii="宋体" w:hAnsi="宋体" w:hint="eastAsia"/>
          <w:szCs w:val="21"/>
        </w:rPr>
        <w:t>【</w:t>
      </w:r>
      <w:r w:rsidR="00584D3D" w:rsidRPr="009B0278">
        <w:rPr>
          <w:rFonts w:ascii="宋体" w:hAnsi="宋体" w:hint="eastAsia"/>
          <w:szCs w:val="21"/>
        </w:rPr>
        <w:t>答对情感2</w:t>
      </w:r>
      <w:r w:rsidR="00C03D2B">
        <w:rPr>
          <w:rFonts w:ascii="宋体" w:hAnsi="宋体" w:hint="eastAsia"/>
          <w:szCs w:val="21"/>
        </w:rPr>
        <w:t>分，答</w:t>
      </w:r>
      <w:r w:rsidR="00584D3D" w:rsidRPr="009B0278">
        <w:rPr>
          <w:rFonts w:ascii="宋体" w:hAnsi="宋体" w:hint="eastAsia"/>
          <w:szCs w:val="21"/>
        </w:rPr>
        <w:t>借景抒情或对比</w:t>
      </w:r>
      <w:r w:rsidR="00C03D2B">
        <w:rPr>
          <w:rFonts w:ascii="宋体" w:hAnsi="宋体" w:hint="eastAsia"/>
          <w:szCs w:val="21"/>
        </w:rPr>
        <w:t>手法</w:t>
      </w:r>
      <w:r w:rsidR="003D483B" w:rsidRPr="009B0278">
        <w:rPr>
          <w:rFonts w:ascii="宋体" w:hAnsi="宋体" w:hint="eastAsia"/>
          <w:szCs w:val="21"/>
        </w:rPr>
        <w:t>1</w:t>
      </w:r>
      <w:r w:rsidR="00584D3D" w:rsidRPr="009B0278">
        <w:rPr>
          <w:rFonts w:ascii="宋体" w:hAnsi="宋体" w:hint="eastAsia"/>
          <w:szCs w:val="21"/>
        </w:rPr>
        <w:t>分</w:t>
      </w:r>
      <w:r w:rsidR="003D483B" w:rsidRPr="009B0278">
        <w:rPr>
          <w:rFonts w:ascii="宋体" w:hAnsi="宋体" w:hint="eastAsia"/>
          <w:szCs w:val="21"/>
        </w:rPr>
        <w:t>，分析1分</w:t>
      </w:r>
      <w:r w:rsidR="00CA341E">
        <w:rPr>
          <w:rFonts w:ascii="宋体" w:hAnsi="宋体" w:hint="eastAsia"/>
          <w:szCs w:val="21"/>
        </w:rPr>
        <w:t>，共4分</w:t>
      </w:r>
      <w:r w:rsidR="00584D3D" w:rsidRPr="009B0278">
        <w:rPr>
          <w:rFonts w:ascii="宋体" w:hAnsi="宋体" w:hint="eastAsia"/>
          <w:szCs w:val="21"/>
        </w:rPr>
        <w:t>。</w:t>
      </w:r>
      <w:r w:rsidR="00C03D2B">
        <w:rPr>
          <w:rFonts w:ascii="宋体" w:hAnsi="宋体" w:hint="eastAsia"/>
          <w:szCs w:val="21"/>
        </w:rPr>
        <w:t>】</w:t>
      </w:r>
    </w:p>
    <w:p w:rsidR="00DF28E9" w:rsidRPr="009B0278" w:rsidRDefault="009721D2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11．（1）</w:t>
      </w:r>
      <w:proofErr w:type="gramStart"/>
      <w:r w:rsidRPr="009B0278">
        <w:rPr>
          <w:rFonts w:ascii="宋体" w:hAnsi="宋体" w:hint="eastAsia"/>
          <w:szCs w:val="21"/>
        </w:rPr>
        <w:t>举直错诸</w:t>
      </w:r>
      <w:proofErr w:type="gramEnd"/>
      <w:r w:rsidRPr="009B0278">
        <w:rPr>
          <w:rFonts w:ascii="宋体" w:hAnsi="宋体" w:hint="eastAsia"/>
          <w:szCs w:val="21"/>
        </w:rPr>
        <w:t>枉，能使枉者直；（2）民免而无耻/有耻且格；（3）七十者衣帛食肉，黎民不饥不寒；（4）君子博学而日参省乎己，则知明而行无过矣。</w:t>
      </w:r>
    </w:p>
    <w:p w:rsidR="00DF28E9" w:rsidRPr="009B0278" w:rsidRDefault="009721D2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12．答案：C、E【C因果颠倒；E偷换概念，文中是“</w:t>
      </w:r>
      <w:r w:rsidRPr="003D505F">
        <w:rPr>
          <w:rFonts w:ascii="宋体" w:hAnsi="宋体" w:hint="eastAsia"/>
          <w:b/>
          <w:color w:val="FF0000"/>
          <w:szCs w:val="21"/>
        </w:rPr>
        <w:t>几乎</w:t>
      </w:r>
      <w:r w:rsidRPr="009B0278">
        <w:rPr>
          <w:rFonts w:ascii="宋体" w:hAnsi="宋体" w:hint="eastAsia"/>
          <w:szCs w:val="21"/>
        </w:rPr>
        <w:t>成了当代文学创作的一种流向”。】</w:t>
      </w:r>
    </w:p>
    <w:p w:rsidR="00DF28E9" w:rsidRPr="009B0278" w:rsidRDefault="009721D2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13．答案：B【无中生有，“应该少用电脑和网络”在文中没有提及。】</w:t>
      </w:r>
    </w:p>
    <w:p w:rsidR="00DF28E9" w:rsidRPr="009B0278" w:rsidRDefault="009721D2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14．</w:t>
      </w:r>
      <w:r w:rsidR="00951447">
        <w:rPr>
          <w:rFonts w:ascii="宋体" w:hAnsi="宋体" w:hint="eastAsia"/>
          <w:szCs w:val="21"/>
        </w:rPr>
        <w:t>（4分）</w:t>
      </w:r>
      <w:r w:rsidRPr="009B0278">
        <w:rPr>
          <w:rFonts w:ascii="宋体" w:hAnsi="宋体" w:hint="eastAsia"/>
          <w:szCs w:val="21"/>
        </w:rPr>
        <w:t>【</w:t>
      </w:r>
      <w:r w:rsidR="001E27C6">
        <w:rPr>
          <w:rFonts w:ascii="宋体" w:hAnsi="宋体" w:hint="eastAsia"/>
          <w:szCs w:val="21"/>
        </w:rPr>
        <w:t>句意理解</w:t>
      </w:r>
      <w:r w:rsidRPr="009B0278">
        <w:rPr>
          <w:rFonts w:ascii="宋体" w:hAnsi="宋体" w:hint="eastAsia"/>
          <w:szCs w:val="21"/>
        </w:rPr>
        <w:t>】</w:t>
      </w:r>
      <w:r w:rsidR="001E27C6">
        <w:rPr>
          <w:rFonts w:ascii="宋体" w:hAnsi="宋体" w:hint="eastAsia"/>
          <w:szCs w:val="21"/>
        </w:rPr>
        <w:t>参考</w:t>
      </w:r>
      <w:r w:rsidRPr="009B0278">
        <w:rPr>
          <w:rFonts w:ascii="宋体" w:hAnsi="宋体" w:hint="eastAsia"/>
          <w:szCs w:val="21"/>
        </w:rPr>
        <w:t>答案：“月亮”比喻人类健康纯净的精神家园</w:t>
      </w:r>
      <w:r w:rsidR="004653BE">
        <w:rPr>
          <w:rFonts w:ascii="宋体" w:hAnsi="宋体" w:hint="eastAsia"/>
          <w:szCs w:val="21"/>
        </w:rPr>
        <w:t>（1分）</w:t>
      </w:r>
      <w:r w:rsidR="003D505F">
        <w:rPr>
          <w:rFonts w:ascii="宋体" w:hAnsi="宋体" w:hint="eastAsia"/>
          <w:szCs w:val="21"/>
        </w:rPr>
        <w:t>，</w:t>
      </w:r>
      <w:r w:rsidRPr="009B0278">
        <w:rPr>
          <w:rFonts w:ascii="宋体" w:hAnsi="宋体" w:hint="eastAsia"/>
          <w:szCs w:val="21"/>
        </w:rPr>
        <w:t>“孤独的树”比喻从缄默中站出来批判社会错误倾向的少数的清醒者</w:t>
      </w:r>
      <w:r w:rsidR="004653BE">
        <w:rPr>
          <w:rFonts w:ascii="宋体" w:hAnsi="宋体" w:hint="eastAsia"/>
          <w:szCs w:val="21"/>
        </w:rPr>
        <w:t>（1分）</w:t>
      </w:r>
      <w:r w:rsidRPr="009B0278">
        <w:rPr>
          <w:rFonts w:ascii="宋体" w:hAnsi="宋体" w:hint="eastAsia"/>
          <w:szCs w:val="21"/>
        </w:rPr>
        <w:t>。旁观者指的是那些不对社会问题发声以缄默求自保的人。</w:t>
      </w:r>
      <w:r w:rsidR="004653BE">
        <w:rPr>
          <w:rFonts w:ascii="宋体" w:hAnsi="宋体" w:hint="eastAsia"/>
          <w:szCs w:val="21"/>
        </w:rPr>
        <w:t>（2分）</w:t>
      </w:r>
      <w:r w:rsidRPr="009B0278">
        <w:rPr>
          <w:rFonts w:ascii="宋体" w:hAnsi="宋体" w:hint="eastAsia"/>
          <w:szCs w:val="21"/>
        </w:rPr>
        <w:t>（意思对即可。）</w:t>
      </w:r>
    </w:p>
    <w:p w:rsidR="00DF28E9" w:rsidRPr="009B0278" w:rsidRDefault="009721D2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15．</w:t>
      </w:r>
      <w:r w:rsidR="00951447">
        <w:rPr>
          <w:rFonts w:ascii="宋体" w:hAnsi="宋体" w:hint="eastAsia"/>
          <w:szCs w:val="21"/>
        </w:rPr>
        <w:t>（4分）</w:t>
      </w:r>
      <w:r w:rsidRPr="009B0278">
        <w:rPr>
          <w:rFonts w:ascii="宋体" w:hAnsi="宋体" w:hint="eastAsia"/>
          <w:szCs w:val="21"/>
        </w:rPr>
        <w:t>【</w:t>
      </w:r>
      <w:r w:rsidR="001E27C6">
        <w:rPr>
          <w:rFonts w:ascii="宋体" w:hAnsi="宋体" w:hint="eastAsia"/>
          <w:szCs w:val="21"/>
        </w:rPr>
        <w:t>信息整合</w:t>
      </w:r>
      <w:r w:rsidRPr="009B0278">
        <w:rPr>
          <w:rFonts w:ascii="宋体" w:hAnsi="宋体" w:hint="eastAsia"/>
          <w:szCs w:val="21"/>
        </w:rPr>
        <w:t>】</w:t>
      </w:r>
      <w:r w:rsidR="001E27C6">
        <w:rPr>
          <w:rFonts w:ascii="宋体" w:hAnsi="宋体" w:hint="eastAsia"/>
          <w:szCs w:val="21"/>
        </w:rPr>
        <w:t>参考</w:t>
      </w:r>
      <w:r w:rsidRPr="009B0278">
        <w:rPr>
          <w:rFonts w:ascii="宋体" w:hAnsi="宋体" w:hint="eastAsia"/>
          <w:szCs w:val="21"/>
        </w:rPr>
        <w:t>答案：①</w:t>
      </w:r>
      <w:r w:rsidR="00A33FFE">
        <w:rPr>
          <w:rFonts w:ascii="宋体" w:hAnsi="宋体" w:hint="eastAsia"/>
          <w:szCs w:val="21"/>
        </w:rPr>
        <w:t>要</w:t>
      </w:r>
      <w:r w:rsidR="001C3885">
        <w:rPr>
          <w:rFonts w:ascii="宋体" w:hAnsi="宋体" w:hint="eastAsia"/>
          <w:szCs w:val="21"/>
        </w:rPr>
        <w:t>具备强烈的</w:t>
      </w:r>
      <w:r w:rsidR="00A33FFE">
        <w:rPr>
          <w:rFonts w:ascii="宋体" w:hAnsi="宋体" w:hint="eastAsia"/>
          <w:szCs w:val="21"/>
        </w:rPr>
        <w:t>责任意识。</w:t>
      </w:r>
      <w:r w:rsidR="001C3885">
        <w:rPr>
          <w:rFonts w:ascii="宋体" w:hAnsi="宋体" w:hint="eastAsia"/>
          <w:szCs w:val="21"/>
        </w:rPr>
        <w:t>（原文第一段）</w:t>
      </w:r>
      <w:r w:rsidR="00A33FFE" w:rsidRPr="009B0278">
        <w:rPr>
          <w:rFonts w:ascii="宋体" w:hAnsi="宋体" w:hint="eastAsia"/>
          <w:szCs w:val="21"/>
        </w:rPr>
        <w:t>②</w:t>
      </w:r>
      <w:r w:rsidR="00A33FFE">
        <w:rPr>
          <w:rFonts w:ascii="宋体" w:hAnsi="宋体" w:hint="eastAsia"/>
          <w:szCs w:val="21"/>
        </w:rPr>
        <w:t>深入生活，开阔眼界，提升认识和判断力</w:t>
      </w:r>
      <w:r w:rsidR="001C3885">
        <w:rPr>
          <w:rFonts w:ascii="宋体" w:hAnsi="宋体" w:hint="eastAsia"/>
          <w:szCs w:val="21"/>
        </w:rPr>
        <w:t>。（原文第二段）</w:t>
      </w:r>
      <w:r w:rsidR="00A33FFE" w:rsidRPr="009B0278">
        <w:rPr>
          <w:rFonts w:ascii="宋体" w:hAnsi="宋体" w:hint="eastAsia"/>
          <w:szCs w:val="21"/>
        </w:rPr>
        <w:t>③</w:t>
      </w:r>
      <w:r w:rsidR="00A33FFE">
        <w:rPr>
          <w:rFonts w:ascii="宋体" w:hAnsi="宋体" w:hint="eastAsia"/>
          <w:szCs w:val="21"/>
        </w:rPr>
        <w:t>保持自我的人格魅力，坚持作品的美学标准，从历史传承和文化</w:t>
      </w:r>
      <w:r w:rsidR="001C3885">
        <w:rPr>
          <w:rFonts w:ascii="宋体" w:hAnsi="宋体" w:hint="eastAsia"/>
          <w:szCs w:val="21"/>
        </w:rPr>
        <w:t>精神来进行思考和创作，从民族的</w:t>
      </w:r>
      <w:r w:rsidRPr="009B0278">
        <w:rPr>
          <w:rFonts w:ascii="宋体" w:hAnsi="宋体" w:hint="eastAsia"/>
          <w:szCs w:val="21"/>
        </w:rPr>
        <w:t>世道人心来触摸时代脉搏，把握社会发展的规律。</w:t>
      </w:r>
      <w:r w:rsidR="00A33FFE">
        <w:rPr>
          <w:rFonts w:ascii="宋体" w:hAnsi="宋体" w:hint="eastAsia"/>
          <w:szCs w:val="21"/>
        </w:rPr>
        <w:t>（原文</w:t>
      </w:r>
      <w:r w:rsidR="001C3885">
        <w:rPr>
          <w:rFonts w:ascii="宋体" w:hAnsi="宋体" w:hint="eastAsia"/>
          <w:szCs w:val="21"/>
        </w:rPr>
        <w:t>第三</w:t>
      </w:r>
      <w:r w:rsidR="00A33FFE">
        <w:rPr>
          <w:rFonts w:ascii="宋体" w:hAnsi="宋体" w:hint="eastAsia"/>
          <w:szCs w:val="21"/>
        </w:rPr>
        <w:t>段）</w:t>
      </w:r>
      <w:r w:rsidRPr="009B0278">
        <w:rPr>
          <w:rFonts w:ascii="宋体" w:hAnsi="宋体" w:hint="eastAsia"/>
          <w:szCs w:val="21"/>
        </w:rPr>
        <w:t>④要有清醒的意识，敢于站出来批判社会的错误倾向。</w:t>
      </w:r>
      <w:r w:rsidR="001C3885">
        <w:rPr>
          <w:rFonts w:ascii="宋体" w:hAnsi="宋体" w:hint="eastAsia"/>
          <w:szCs w:val="21"/>
        </w:rPr>
        <w:t>（原文第五段）</w:t>
      </w:r>
      <w:r w:rsidRPr="009B0278">
        <w:rPr>
          <w:rFonts w:ascii="宋体" w:hAnsi="宋体" w:hint="eastAsia"/>
          <w:szCs w:val="21"/>
        </w:rPr>
        <w:t>⑤</w:t>
      </w:r>
      <w:r w:rsidR="004222AE">
        <w:rPr>
          <w:rFonts w:ascii="宋体" w:hAnsi="宋体" w:hint="eastAsia"/>
          <w:szCs w:val="21"/>
        </w:rPr>
        <w:t>多一些写作的平常心，多一些可传承的思想创作。（原文第六段）</w:t>
      </w:r>
      <w:r w:rsidR="00302E2F">
        <w:rPr>
          <w:rFonts w:ascii="宋体" w:hAnsi="宋体"/>
          <w:szCs w:val="21"/>
        </w:rPr>
        <w:fldChar w:fldCharType="begin"/>
      </w:r>
      <w:r w:rsidR="004222AE">
        <w:rPr>
          <w:rFonts w:ascii="宋体" w:hAnsi="宋体"/>
          <w:szCs w:val="21"/>
        </w:rPr>
        <w:instrText xml:space="preserve"> </w:instrText>
      </w:r>
      <w:r w:rsidR="004222AE">
        <w:rPr>
          <w:rFonts w:ascii="宋体" w:hAnsi="宋体" w:hint="eastAsia"/>
          <w:szCs w:val="21"/>
        </w:rPr>
        <w:instrText>= 6 \* GB3</w:instrText>
      </w:r>
      <w:r w:rsidR="004222AE">
        <w:rPr>
          <w:rFonts w:ascii="宋体" w:hAnsi="宋体"/>
          <w:szCs w:val="21"/>
        </w:rPr>
        <w:instrText xml:space="preserve"> </w:instrText>
      </w:r>
      <w:r w:rsidR="00302E2F">
        <w:rPr>
          <w:rFonts w:ascii="宋体" w:hAnsi="宋体"/>
          <w:szCs w:val="21"/>
        </w:rPr>
        <w:fldChar w:fldCharType="separate"/>
      </w:r>
      <w:r w:rsidR="004222AE">
        <w:rPr>
          <w:rFonts w:ascii="宋体" w:hAnsi="宋体" w:hint="eastAsia"/>
          <w:noProof/>
          <w:szCs w:val="21"/>
        </w:rPr>
        <w:t>⑥</w:t>
      </w:r>
      <w:r w:rsidR="00302E2F">
        <w:rPr>
          <w:rFonts w:ascii="宋体" w:hAnsi="宋体"/>
          <w:szCs w:val="21"/>
        </w:rPr>
        <w:fldChar w:fldCharType="end"/>
      </w:r>
      <w:r w:rsidRPr="009B0278">
        <w:rPr>
          <w:rFonts w:ascii="宋体" w:hAnsi="宋体" w:hint="eastAsia"/>
          <w:szCs w:val="21"/>
        </w:rPr>
        <w:t>把“为天地立心，为生民立命，为先圣继绝学，为万世开太平”的思想当作文学创作中自觉遵守的规范和准则。</w:t>
      </w:r>
      <w:r w:rsidR="0063168F">
        <w:rPr>
          <w:rFonts w:ascii="宋体" w:hAnsi="宋体" w:hint="eastAsia"/>
          <w:szCs w:val="21"/>
        </w:rPr>
        <w:t>（原文第七段）</w:t>
      </w:r>
      <w:r w:rsidRPr="009B0278">
        <w:rPr>
          <w:rFonts w:ascii="宋体" w:hAnsi="宋体" w:hint="eastAsia"/>
          <w:szCs w:val="21"/>
        </w:rPr>
        <w:t>（</w:t>
      </w:r>
      <w:r w:rsidR="00367D7C">
        <w:rPr>
          <w:rFonts w:ascii="宋体" w:hAnsi="宋体" w:hint="eastAsia"/>
          <w:szCs w:val="21"/>
        </w:rPr>
        <w:t>答对任意</w:t>
      </w:r>
      <w:r w:rsidRPr="009B0278">
        <w:rPr>
          <w:rFonts w:ascii="宋体" w:hAnsi="宋体" w:hint="eastAsia"/>
          <w:szCs w:val="21"/>
        </w:rPr>
        <w:t>四点即</w:t>
      </w:r>
      <w:r w:rsidR="00367D7C">
        <w:rPr>
          <w:rFonts w:ascii="宋体" w:hAnsi="宋体" w:hint="eastAsia"/>
          <w:szCs w:val="21"/>
        </w:rPr>
        <w:t>可</w:t>
      </w:r>
      <w:r w:rsidR="001E27C6">
        <w:rPr>
          <w:rFonts w:ascii="宋体" w:hAnsi="宋体" w:hint="eastAsia"/>
          <w:szCs w:val="21"/>
        </w:rPr>
        <w:t>4</w:t>
      </w:r>
      <w:r w:rsidRPr="009B0278">
        <w:rPr>
          <w:rFonts w:ascii="宋体" w:hAnsi="宋体" w:hint="eastAsia"/>
          <w:szCs w:val="21"/>
        </w:rPr>
        <w:t>分</w:t>
      </w:r>
      <w:r w:rsidR="001E27C6">
        <w:rPr>
          <w:rFonts w:ascii="宋体" w:hAnsi="宋体" w:hint="eastAsia"/>
          <w:szCs w:val="21"/>
        </w:rPr>
        <w:t>，若从反面回答应酌情扣分。</w:t>
      </w:r>
      <w:r w:rsidRPr="009B0278">
        <w:rPr>
          <w:rFonts w:ascii="宋体" w:hAnsi="宋体" w:hint="eastAsia"/>
          <w:szCs w:val="21"/>
        </w:rPr>
        <w:t>）</w:t>
      </w:r>
    </w:p>
    <w:p w:rsidR="00DF28E9" w:rsidRPr="009B0278" w:rsidRDefault="009721D2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16．</w:t>
      </w:r>
      <w:r w:rsidR="00951447">
        <w:rPr>
          <w:rFonts w:ascii="宋体" w:hAnsi="宋体" w:hint="eastAsia"/>
          <w:szCs w:val="21"/>
        </w:rPr>
        <w:t>（4分）</w:t>
      </w:r>
      <w:r w:rsidRPr="009B0278">
        <w:rPr>
          <w:rFonts w:ascii="宋体" w:hAnsi="宋体" w:hint="eastAsia"/>
          <w:szCs w:val="21"/>
        </w:rPr>
        <w:t>【</w:t>
      </w:r>
      <w:r w:rsidR="001E27C6">
        <w:rPr>
          <w:rFonts w:ascii="宋体" w:hAnsi="宋体" w:hint="eastAsia"/>
          <w:szCs w:val="21"/>
        </w:rPr>
        <w:t>小说情节-筛选整合</w:t>
      </w:r>
      <w:r w:rsidRPr="009B0278">
        <w:rPr>
          <w:rFonts w:ascii="宋体" w:hAnsi="宋体" w:hint="eastAsia"/>
          <w:szCs w:val="21"/>
        </w:rPr>
        <w:t>】</w:t>
      </w:r>
      <w:r w:rsidR="001E27C6">
        <w:rPr>
          <w:rFonts w:ascii="宋体" w:hAnsi="宋体" w:hint="eastAsia"/>
          <w:szCs w:val="21"/>
        </w:rPr>
        <w:t>参考答案：</w:t>
      </w:r>
      <w:r w:rsidRPr="009B0278">
        <w:rPr>
          <w:rFonts w:ascii="宋体" w:hAnsi="宋体" w:hint="eastAsia"/>
          <w:szCs w:val="21"/>
        </w:rPr>
        <w:t>(1)父亲随女儿北上打工，为父亲的出现提供了可能；(2)女儿从父亲口中模糊知道他在一个新开发的工地上打工，为父亲的出现提供了可能；(3)女儿逃</w:t>
      </w:r>
      <w:r w:rsidR="001E27C6">
        <w:rPr>
          <w:rFonts w:ascii="宋体" w:hAnsi="宋体" w:hint="eastAsia"/>
          <w:szCs w:val="21"/>
        </w:rPr>
        <w:t>出宿舍</w:t>
      </w:r>
      <w:r w:rsidRPr="009B0278">
        <w:rPr>
          <w:rFonts w:ascii="宋体" w:hAnsi="宋体" w:hint="eastAsia"/>
          <w:szCs w:val="21"/>
        </w:rPr>
        <w:t>，听到学校附近工地上的机器轰鸣声，为下文父亲来学校提供了可能；(4)女儿与父亲通电话，听得出父亲是在嘈杂的工地上，为下文父亲以民工身份出现埋下伏笔；(5)文中提到女儿与父亲将以一种难堪的方式看到彼此，这为下文父亲出现作了暗示；(6)女儿看到礼堂门口有民工和门卫发生争执，而被门卫推下花池的民工，假说找自己女儿，为父亲的出现埋下伏笔。</w:t>
      </w:r>
    </w:p>
    <w:p w:rsidR="00DF28E9" w:rsidRPr="009B0278" w:rsidRDefault="0095144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</w:t>
      </w:r>
      <w:r w:rsidR="001E27C6">
        <w:rPr>
          <w:rFonts w:ascii="宋体" w:hAnsi="宋体" w:hint="eastAsia"/>
          <w:szCs w:val="21"/>
        </w:rPr>
        <w:t>答对</w:t>
      </w:r>
      <w:r w:rsidR="009721D2" w:rsidRPr="009B0278">
        <w:rPr>
          <w:rFonts w:ascii="宋体" w:hAnsi="宋体" w:hint="eastAsia"/>
          <w:szCs w:val="21"/>
        </w:rPr>
        <w:t>1点2</w:t>
      </w:r>
      <w:r w:rsidR="001E27C6">
        <w:rPr>
          <w:rFonts w:ascii="宋体" w:hAnsi="宋体" w:hint="eastAsia"/>
          <w:szCs w:val="21"/>
        </w:rPr>
        <w:t>分，答对</w:t>
      </w:r>
      <w:r w:rsidR="009721D2" w:rsidRPr="009B0278">
        <w:rPr>
          <w:rFonts w:ascii="宋体" w:hAnsi="宋体" w:hint="eastAsia"/>
          <w:szCs w:val="21"/>
        </w:rPr>
        <w:t>2点3</w:t>
      </w:r>
      <w:r w:rsidR="001E27C6">
        <w:rPr>
          <w:rFonts w:ascii="宋体" w:hAnsi="宋体" w:hint="eastAsia"/>
          <w:szCs w:val="21"/>
        </w:rPr>
        <w:t>分，答对</w:t>
      </w:r>
      <w:r w:rsidR="009721D2" w:rsidRPr="009B0278">
        <w:rPr>
          <w:rFonts w:ascii="宋体" w:hAnsi="宋体" w:hint="eastAsia"/>
          <w:szCs w:val="21"/>
        </w:rPr>
        <w:t>3点4分。大意对即可酌情给分。</w:t>
      </w:r>
      <w:r w:rsidRPr="009B0278">
        <w:rPr>
          <w:rFonts w:ascii="宋体" w:hAnsi="宋体" w:hint="eastAsia"/>
          <w:szCs w:val="21"/>
        </w:rPr>
        <w:t>“伏笔”是文学作品前面对后面将要出现的内容预先所作的提示或暗示。本文父女之间相互回避、躲闪，父亲还是出现了，看似巧合，却又是精心的设计。</w:t>
      </w:r>
      <w:r>
        <w:rPr>
          <w:rFonts w:ascii="宋体" w:hAnsi="宋体" w:hint="eastAsia"/>
          <w:szCs w:val="21"/>
        </w:rPr>
        <w:t>】</w:t>
      </w:r>
    </w:p>
    <w:p w:rsidR="00DF28E9" w:rsidRPr="009B0278" w:rsidRDefault="009721D2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17.</w:t>
      </w:r>
      <w:r w:rsidR="00951447">
        <w:rPr>
          <w:rFonts w:ascii="宋体" w:hAnsi="宋体" w:hint="eastAsia"/>
          <w:szCs w:val="21"/>
        </w:rPr>
        <w:t>（5分）</w:t>
      </w:r>
      <w:r w:rsidRPr="009B0278">
        <w:rPr>
          <w:rFonts w:ascii="宋体" w:hAnsi="宋体" w:hint="eastAsia"/>
          <w:szCs w:val="21"/>
        </w:rPr>
        <w:t>【</w:t>
      </w:r>
      <w:r w:rsidR="001E27C6">
        <w:rPr>
          <w:rFonts w:ascii="宋体" w:hAnsi="宋体" w:hint="eastAsia"/>
          <w:szCs w:val="21"/>
        </w:rPr>
        <w:t>小说人物</w:t>
      </w:r>
      <w:r w:rsidR="00C501B2">
        <w:rPr>
          <w:rFonts w:ascii="宋体" w:hAnsi="宋体" w:hint="eastAsia"/>
          <w:szCs w:val="21"/>
        </w:rPr>
        <w:t>-品味</w:t>
      </w:r>
      <w:r w:rsidR="00006204">
        <w:rPr>
          <w:rFonts w:ascii="宋体" w:hAnsi="宋体" w:hint="eastAsia"/>
          <w:szCs w:val="21"/>
        </w:rPr>
        <w:t>行为及</w:t>
      </w:r>
      <w:r w:rsidR="00C501B2">
        <w:rPr>
          <w:rFonts w:ascii="宋体" w:hAnsi="宋体" w:hint="eastAsia"/>
          <w:szCs w:val="21"/>
        </w:rPr>
        <w:t>语言</w:t>
      </w:r>
      <w:r w:rsidRPr="009B0278">
        <w:rPr>
          <w:rFonts w:ascii="宋体" w:hAnsi="宋体" w:hint="eastAsia"/>
          <w:szCs w:val="21"/>
        </w:rPr>
        <w:t>】</w:t>
      </w:r>
      <w:r w:rsidR="001E27C6" w:rsidRPr="009B0278">
        <w:rPr>
          <w:rFonts w:ascii="宋体" w:hAnsi="宋体" w:hint="eastAsia"/>
          <w:szCs w:val="21"/>
        </w:rPr>
        <w:t>参考答案</w:t>
      </w:r>
      <w:r w:rsidR="001E27C6">
        <w:rPr>
          <w:rFonts w:ascii="宋体" w:hAnsi="宋体" w:hint="eastAsia"/>
          <w:szCs w:val="21"/>
        </w:rPr>
        <w:t>：</w:t>
      </w:r>
      <w:r w:rsidRPr="009B0278">
        <w:rPr>
          <w:rFonts w:ascii="宋体" w:hAnsi="宋体" w:hint="eastAsia"/>
          <w:szCs w:val="21"/>
        </w:rPr>
        <w:t>行为:(1)父亲就在女儿所在学校的工地上打工，却要用汇款方式给女儿寄钱；(2)可以直接与女儿交流，却选择打电话的方式:(3)选择距离女儿最近的地方打工，但又不敢与女儿见面；(4)父亲特意在夜晚出现在校园，怕被女儿认出</w:t>
      </w:r>
      <w:r w:rsidR="00006204">
        <w:rPr>
          <w:rFonts w:ascii="宋体" w:hAnsi="宋体" w:hint="eastAsia"/>
          <w:szCs w:val="21"/>
        </w:rPr>
        <w:t>。</w:t>
      </w:r>
      <w:r w:rsidRPr="009B0278">
        <w:rPr>
          <w:rFonts w:ascii="宋体" w:hAnsi="宋体" w:hint="eastAsia"/>
          <w:szCs w:val="21"/>
        </w:rPr>
        <w:t>内涵:“躲闪”反映了父亲为了维护女儿的尊</w:t>
      </w:r>
      <w:r w:rsidRPr="009B0278">
        <w:rPr>
          <w:rFonts w:ascii="宋体" w:hAnsi="宋体" w:hint="eastAsia"/>
          <w:szCs w:val="21"/>
        </w:rPr>
        <w:lastRenderedPageBreak/>
        <w:t>严却又割舍不掉对女儿的关爱的复杂内心世界。</w:t>
      </w:r>
      <w:r w:rsidR="00006204">
        <w:rPr>
          <w:rFonts w:ascii="宋体" w:hAnsi="宋体" w:hint="eastAsia"/>
          <w:szCs w:val="21"/>
        </w:rPr>
        <w:t>【行为答对</w:t>
      </w:r>
      <w:r w:rsidRPr="009B0278">
        <w:rPr>
          <w:rFonts w:ascii="宋体" w:hAnsi="宋体" w:hint="eastAsia"/>
          <w:szCs w:val="21"/>
        </w:rPr>
        <w:t>1点1分，答</w:t>
      </w:r>
      <w:r w:rsidR="00006204">
        <w:rPr>
          <w:rFonts w:ascii="宋体" w:hAnsi="宋体" w:hint="eastAsia"/>
          <w:szCs w:val="21"/>
        </w:rPr>
        <w:t>对</w:t>
      </w:r>
      <w:r w:rsidRPr="009B0278">
        <w:rPr>
          <w:rFonts w:ascii="宋体" w:hAnsi="宋体" w:hint="eastAsia"/>
          <w:szCs w:val="21"/>
        </w:rPr>
        <w:t>2点2</w:t>
      </w:r>
      <w:r w:rsidR="00006204">
        <w:rPr>
          <w:rFonts w:ascii="宋体" w:hAnsi="宋体" w:hint="eastAsia"/>
          <w:szCs w:val="21"/>
        </w:rPr>
        <w:t>分，答对</w:t>
      </w:r>
      <w:r w:rsidRPr="009B0278">
        <w:rPr>
          <w:rFonts w:ascii="宋体" w:hAnsi="宋体" w:hint="eastAsia"/>
          <w:szCs w:val="21"/>
        </w:rPr>
        <w:t>3点3分。内涵2分。</w:t>
      </w:r>
      <w:r w:rsidR="00006204">
        <w:rPr>
          <w:rFonts w:ascii="宋体" w:hAnsi="宋体" w:hint="eastAsia"/>
          <w:szCs w:val="21"/>
        </w:rPr>
        <w:t>】</w:t>
      </w:r>
    </w:p>
    <w:p w:rsidR="00951447" w:rsidRDefault="009721D2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18.</w:t>
      </w:r>
      <w:r w:rsidR="00951447">
        <w:rPr>
          <w:rFonts w:ascii="宋体" w:hAnsi="宋体" w:hint="eastAsia"/>
          <w:szCs w:val="21"/>
        </w:rPr>
        <w:t>（6分）</w:t>
      </w:r>
      <w:r w:rsidR="00C501B2">
        <w:rPr>
          <w:rFonts w:ascii="宋体" w:hAnsi="宋体" w:hint="eastAsia"/>
          <w:szCs w:val="21"/>
        </w:rPr>
        <w:t>【小说观点</w:t>
      </w:r>
      <w:r w:rsidR="00DE2DC9">
        <w:rPr>
          <w:rFonts w:ascii="宋体" w:hAnsi="宋体" w:hint="eastAsia"/>
          <w:szCs w:val="21"/>
        </w:rPr>
        <w:t>-创意解读</w:t>
      </w:r>
      <w:r w:rsidRPr="009B0278">
        <w:rPr>
          <w:rFonts w:ascii="宋体" w:hAnsi="宋体" w:hint="eastAsia"/>
          <w:szCs w:val="21"/>
        </w:rPr>
        <w:t>】</w:t>
      </w:r>
      <w:r w:rsidR="00C501B2" w:rsidRPr="009B0278">
        <w:rPr>
          <w:rFonts w:ascii="宋体" w:hAnsi="宋体" w:hint="eastAsia"/>
          <w:szCs w:val="21"/>
        </w:rPr>
        <w:t>参考答案</w:t>
      </w:r>
      <w:r w:rsidR="00C501B2">
        <w:rPr>
          <w:rFonts w:ascii="宋体" w:hAnsi="宋体" w:hint="eastAsia"/>
          <w:szCs w:val="21"/>
        </w:rPr>
        <w:t>：</w:t>
      </w:r>
    </w:p>
    <w:p w:rsidR="00DF28E9" w:rsidRPr="009B0278" w:rsidRDefault="009721D2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会</w:t>
      </w:r>
      <w:r w:rsidR="00951447">
        <w:rPr>
          <w:rFonts w:ascii="宋体" w:hAnsi="宋体" w:hint="eastAsia"/>
          <w:szCs w:val="21"/>
        </w:rPr>
        <w:t>：</w:t>
      </w:r>
      <w:r w:rsidRPr="009B0278">
        <w:rPr>
          <w:rFonts w:ascii="宋体" w:hAnsi="宋体" w:hint="eastAsia"/>
          <w:szCs w:val="21"/>
        </w:rPr>
        <w:t>(1)女儿明白父亲为供养自己读书而辛勤劳作，内心感激父亲，所以会主动去见父亲；</w:t>
      </w:r>
    </w:p>
    <w:p w:rsidR="00DF28E9" w:rsidRPr="009B0278" w:rsidRDefault="009721D2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(2)女儿想了解父亲的情况，牵挂父亲，所以会主动去见父亲；</w:t>
      </w:r>
    </w:p>
    <w:p w:rsidR="00DF28E9" w:rsidRPr="009B0278" w:rsidRDefault="009721D2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(3)未能在公众场合与父亲相见，女儿感到深深的自责，所以会主动去见父亲。</w:t>
      </w:r>
    </w:p>
    <w:p w:rsidR="00DF28E9" w:rsidRPr="009B0278" w:rsidRDefault="009721D2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不会</w:t>
      </w:r>
      <w:r w:rsidR="00951447">
        <w:rPr>
          <w:rFonts w:ascii="宋体" w:hAnsi="宋体" w:hint="eastAsia"/>
          <w:szCs w:val="21"/>
        </w:rPr>
        <w:t>：</w:t>
      </w:r>
      <w:r w:rsidRPr="009B0278">
        <w:rPr>
          <w:rFonts w:ascii="宋体" w:hAnsi="宋体" w:hint="eastAsia"/>
          <w:szCs w:val="21"/>
        </w:rPr>
        <w:t>(1)</w:t>
      </w:r>
      <w:r w:rsidR="004723F8" w:rsidRPr="009B0278">
        <w:rPr>
          <w:rFonts w:ascii="宋体" w:hAnsi="宋体"/>
          <w:szCs w:val="21"/>
        </w:rPr>
        <w:t xml:space="preserve"> </w:t>
      </w:r>
      <w:r w:rsidR="004723F8">
        <w:rPr>
          <w:rFonts w:ascii="宋体" w:hAnsi="宋体" w:hint="eastAsia"/>
          <w:szCs w:val="21"/>
        </w:rPr>
        <w:t>她心底</w:t>
      </w:r>
      <w:r w:rsidR="0036529F">
        <w:rPr>
          <w:rFonts w:ascii="宋体" w:hAnsi="宋体" w:hint="eastAsia"/>
          <w:szCs w:val="21"/>
        </w:rPr>
        <w:t>“</w:t>
      </w:r>
      <w:r w:rsidR="004723F8">
        <w:rPr>
          <w:rFonts w:ascii="宋体" w:hAnsi="宋体" w:hint="eastAsia"/>
          <w:szCs w:val="21"/>
        </w:rPr>
        <w:t>并不希望父亲来看她</w:t>
      </w:r>
      <w:r w:rsidR="0036529F">
        <w:rPr>
          <w:rFonts w:ascii="宋体" w:hAnsi="宋体" w:hint="eastAsia"/>
          <w:szCs w:val="21"/>
        </w:rPr>
        <w:t>”</w:t>
      </w:r>
      <w:r w:rsidR="004723F8">
        <w:rPr>
          <w:rFonts w:ascii="宋体" w:hAnsi="宋体" w:hint="eastAsia"/>
          <w:szCs w:val="21"/>
        </w:rPr>
        <w:t>，所以她也不会去看父亲；</w:t>
      </w:r>
    </w:p>
    <w:p w:rsidR="004723F8" w:rsidRDefault="009721D2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(2)</w:t>
      </w:r>
      <w:r w:rsidR="004723F8" w:rsidRPr="009B0278">
        <w:rPr>
          <w:rFonts w:ascii="宋体" w:hAnsi="宋体" w:hint="eastAsia"/>
          <w:szCs w:val="21"/>
        </w:rPr>
        <w:t xml:space="preserve">从害怕舍友知道她父亲地位卑微，可知她爱慕虚荣，所以不会主动去见父亲； </w:t>
      </w:r>
    </w:p>
    <w:p w:rsidR="00DF28E9" w:rsidRPr="009B0278" w:rsidRDefault="009721D2">
      <w:pPr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(3)面对父亲在电影院的尴尬处境，她都选择了逃避，所以不会再去主动找父亲。</w:t>
      </w:r>
    </w:p>
    <w:p w:rsidR="00DF28E9" w:rsidRPr="009B0278" w:rsidRDefault="0095144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</w:t>
      </w:r>
      <w:proofErr w:type="gramStart"/>
      <w:r>
        <w:rPr>
          <w:rFonts w:ascii="宋体" w:hAnsi="宋体" w:hint="eastAsia"/>
          <w:szCs w:val="21"/>
        </w:rPr>
        <w:t>作</w:t>
      </w:r>
      <w:r w:rsidR="009721D2" w:rsidRPr="009B0278">
        <w:rPr>
          <w:rFonts w:ascii="宋体" w:hAnsi="宋体" w:hint="eastAsia"/>
          <w:szCs w:val="21"/>
        </w:rPr>
        <w:t>出</w:t>
      </w:r>
      <w:proofErr w:type="gramEnd"/>
      <w:r w:rsidR="009721D2" w:rsidRPr="009B0278">
        <w:rPr>
          <w:rFonts w:ascii="宋体" w:hAnsi="宋体" w:hint="eastAsia"/>
          <w:szCs w:val="21"/>
        </w:rPr>
        <w:t>判断1</w:t>
      </w:r>
      <w:r>
        <w:rPr>
          <w:rFonts w:ascii="宋体" w:hAnsi="宋体" w:hint="eastAsia"/>
          <w:szCs w:val="21"/>
        </w:rPr>
        <w:t>分，对所作判断</w:t>
      </w:r>
      <w:r w:rsidR="009721D2" w:rsidRPr="009B0278">
        <w:rPr>
          <w:rFonts w:ascii="宋体" w:hAnsi="宋体" w:hint="eastAsia"/>
          <w:szCs w:val="21"/>
        </w:rPr>
        <w:t>阐述</w:t>
      </w:r>
      <w:r w:rsidRPr="009B0278">
        <w:rPr>
          <w:rFonts w:ascii="宋体" w:hAnsi="宋体" w:hint="eastAsia"/>
          <w:szCs w:val="21"/>
        </w:rPr>
        <w:t>理由</w:t>
      </w:r>
      <w:r w:rsidR="009721D2" w:rsidRPr="009B0278">
        <w:rPr>
          <w:rFonts w:ascii="宋体" w:hAnsi="宋体" w:hint="eastAsia"/>
          <w:szCs w:val="21"/>
        </w:rPr>
        <w:t>答对1点2分，2点3分，3点5分；言之有理即可酌情给分。</w:t>
      </w:r>
      <w:r>
        <w:rPr>
          <w:rFonts w:ascii="宋体" w:hAnsi="宋体" w:hint="eastAsia"/>
          <w:szCs w:val="21"/>
        </w:rPr>
        <w:t>共6分。】</w:t>
      </w:r>
    </w:p>
    <w:p w:rsidR="00DF28E9" w:rsidRPr="009B0278" w:rsidRDefault="009721D2">
      <w:pPr>
        <w:adjustRightInd w:val="0"/>
        <w:snapToGrid w:val="0"/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19.【文体特征】（4分）①</w:t>
      </w:r>
      <w:r w:rsidR="00951447" w:rsidRPr="009B0278">
        <w:rPr>
          <w:rFonts w:ascii="宋体" w:hAnsi="宋体" w:hint="eastAsia"/>
          <w:szCs w:val="21"/>
        </w:rPr>
        <w:t>写传主的真实经历。</w:t>
      </w:r>
      <w:r w:rsidRPr="009B0278">
        <w:rPr>
          <w:rFonts w:ascii="宋体" w:hAnsi="宋体" w:hint="eastAsia"/>
          <w:szCs w:val="21"/>
        </w:rPr>
        <w:t>②引用传主的著作。③</w:t>
      </w:r>
      <w:r w:rsidR="00951447" w:rsidRPr="009B0278">
        <w:rPr>
          <w:rFonts w:ascii="宋体" w:hAnsi="宋体" w:hint="eastAsia"/>
          <w:szCs w:val="21"/>
        </w:rPr>
        <w:t>引用亲友的回忆与评价，增强真实性。</w:t>
      </w:r>
      <w:r w:rsidR="00951447">
        <w:rPr>
          <w:rFonts w:ascii="宋体" w:hAnsi="宋体" w:hint="eastAsia"/>
          <w:szCs w:val="21"/>
        </w:rPr>
        <w:t>【</w:t>
      </w:r>
      <w:r w:rsidRPr="009B0278">
        <w:rPr>
          <w:rFonts w:ascii="宋体" w:hAnsi="宋体" w:hint="eastAsia"/>
          <w:szCs w:val="21"/>
        </w:rPr>
        <w:t>答出一点1分，答出两点3分，答出三点4分</w:t>
      </w:r>
      <w:r w:rsidR="00951447">
        <w:rPr>
          <w:rFonts w:ascii="宋体" w:hAnsi="宋体" w:hint="eastAsia"/>
          <w:szCs w:val="21"/>
        </w:rPr>
        <w:t>。】</w:t>
      </w:r>
    </w:p>
    <w:p w:rsidR="00DF28E9" w:rsidRPr="009B0278" w:rsidRDefault="009721D2">
      <w:pPr>
        <w:adjustRightInd w:val="0"/>
        <w:snapToGrid w:val="0"/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20</w:t>
      </w:r>
      <w:r w:rsidR="00DE2DC9" w:rsidRPr="009B0278">
        <w:rPr>
          <w:rFonts w:ascii="宋体" w:hAnsi="宋体" w:hint="eastAsia"/>
          <w:szCs w:val="21"/>
        </w:rPr>
        <w:t>.</w:t>
      </w:r>
      <w:r w:rsidRPr="009B0278">
        <w:rPr>
          <w:rFonts w:ascii="宋体" w:hAnsi="宋体" w:hint="eastAsia"/>
          <w:szCs w:val="21"/>
        </w:rPr>
        <w:t>【筛选整合信息】（5分）①他穷毕生之</w:t>
      </w:r>
      <w:proofErr w:type="gramStart"/>
      <w:r w:rsidRPr="009B0278">
        <w:rPr>
          <w:rFonts w:ascii="宋体" w:hAnsi="宋体" w:hint="eastAsia"/>
          <w:szCs w:val="21"/>
        </w:rPr>
        <w:t>力研究</w:t>
      </w:r>
      <w:proofErr w:type="gramEnd"/>
      <w:r w:rsidRPr="009B0278">
        <w:rPr>
          <w:rFonts w:ascii="宋体" w:hAnsi="宋体" w:hint="eastAsia"/>
          <w:szCs w:val="21"/>
        </w:rPr>
        <w:t>宋史；②</w:t>
      </w:r>
      <w:proofErr w:type="gramStart"/>
      <w:r w:rsidRPr="009B0278">
        <w:rPr>
          <w:rFonts w:ascii="宋体" w:hAnsi="宋体" w:hint="eastAsia"/>
          <w:szCs w:val="21"/>
        </w:rPr>
        <w:t>《宋史》阙误特多</w:t>
      </w:r>
      <w:proofErr w:type="gramEnd"/>
      <w:r w:rsidRPr="009B0278">
        <w:rPr>
          <w:rFonts w:ascii="宋体" w:hAnsi="宋体" w:hint="eastAsia"/>
          <w:szCs w:val="21"/>
        </w:rPr>
        <w:t>，“数百年来，真能熟读之者，实无几人”，邓广铭属于这不多的“几人”之列；③他对宋代历史人物</w:t>
      </w:r>
      <w:proofErr w:type="gramStart"/>
      <w:r w:rsidRPr="009B0278">
        <w:rPr>
          <w:rFonts w:ascii="宋体" w:hAnsi="宋体" w:hint="eastAsia"/>
          <w:szCs w:val="21"/>
        </w:rPr>
        <w:t>作出</w:t>
      </w:r>
      <w:proofErr w:type="gramEnd"/>
      <w:r w:rsidRPr="009B0278">
        <w:rPr>
          <w:rFonts w:ascii="宋体" w:hAnsi="宋体" w:hint="eastAsia"/>
          <w:szCs w:val="21"/>
        </w:rPr>
        <w:t>公允的评价，研究《宋史》的学术著作多，影响大，深受读者喜爱。（</w:t>
      </w:r>
      <w:proofErr w:type="gramStart"/>
      <w:r w:rsidRPr="009B0278">
        <w:rPr>
          <w:rFonts w:ascii="宋体" w:hAnsi="宋体" w:hint="eastAsia"/>
          <w:szCs w:val="21"/>
        </w:rPr>
        <w:t>答一点</w:t>
      </w:r>
      <w:proofErr w:type="gramEnd"/>
      <w:r w:rsidRPr="009B0278">
        <w:rPr>
          <w:rFonts w:ascii="宋体" w:hAnsi="宋体" w:hint="eastAsia"/>
          <w:szCs w:val="21"/>
        </w:rPr>
        <w:t>2分，两点4分，三点5分）</w:t>
      </w:r>
    </w:p>
    <w:p w:rsidR="00DF28E9" w:rsidRPr="009B0278" w:rsidRDefault="009721D2">
      <w:pPr>
        <w:adjustRightInd w:val="0"/>
        <w:snapToGrid w:val="0"/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21.【发掘文本的社会意义】（6分）①他与岳飞、辛弃疾、王安石、陈亮等人同样才高学富；②他具有岳飞、辛弃疾、王安石、陈亮等人的精神、气概、壮志，慷慨报国之心；③他将宋代大豪杰们的情怀躬行于自己的人生实践，耿介、磊落。（每点2分，其他答案言之成理，也</w:t>
      </w:r>
      <w:r w:rsidR="00951447">
        <w:rPr>
          <w:rFonts w:ascii="宋体" w:hAnsi="宋体" w:hint="eastAsia"/>
          <w:szCs w:val="21"/>
        </w:rPr>
        <w:t>可</w:t>
      </w:r>
      <w:r w:rsidRPr="009B0278">
        <w:rPr>
          <w:rFonts w:ascii="宋体" w:hAnsi="宋体" w:hint="eastAsia"/>
          <w:szCs w:val="21"/>
        </w:rPr>
        <w:t>酌情给分。）</w:t>
      </w:r>
    </w:p>
    <w:p w:rsidR="00DF28E9" w:rsidRPr="009B0278" w:rsidRDefault="009721D2">
      <w:pPr>
        <w:adjustRightInd w:val="0"/>
        <w:snapToGrid w:val="0"/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22.</w:t>
      </w:r>
      <w:r w:rsidR="00D6070E">
        <w:rPr>
          <w:rFonts w:ascii="宋体" w:hAnsi="宋体" w:hint="eastAsia"/>
          <w:szCs w:val="21"/>
        </w:rPr>
        <w:t>（6分）</w:t>
      </w:r>
      <w:r w:rsidRPr="009B0278">
        <w:rPr>
          <w:rFonts w:ascii="宋体" w:hAnsi="宋体" w:hint="eastAsia"/>
          <w:szCs w:val="21"/>
        </w:rPr>
        <w:t>【</w:t>
      </w:r>
      <w:r w:rsidR="00D6070E">
        <w:rPr>
          <w:rFonts w:ascii="宋体" w:hAnsi="宋体" w:hint="eastAsia"/>
          <w:szCs w:val="21"/>
        </w:rPr>
        <w:t>课外阅读与仿写</w:t>
      </w:r>
      <w:r w:rsidRPr="009B0278">
        <w:rPr>
          <w:rFonts w:ascii="宋体" w:hAnsi="宋体" w:hint="eastAsia"/>
          <w:szCs w:val="21"/>
        </w:rPr>
        <w:t>】</w:t>
      </w:r>
      <w:r w:rsidR="00D6070E" w:rsidRPr="009B0278">
        <w:rPr>
          <w:rFonts w:ascii="宋体" w:hAnsi="宋体" w:hint="eastAsia"/>
          <w:szCs w:val="21"/>
        </w:rPr>
        <w:t>答案示例</w:t>
      </w:r>
      <w:r w:rsidR="00D6070E">
        <w:rPr>
          <w:rFonts w:ascii="宋体" w:hAnsi="宋体" w:hint="eastAsia"/>
          <w:szCs w:val="21"/>
        </w:rPr>
        <w:t>：</w:t>
      </w:r>
      <w:r w:rsidRPr="009B0278">
        <w:rPr>
          <w:rFonts w:ascii="宋体" w:hAnsi="宋体" w:hint="eastAsia"/>
          <w:szCs w:val="21"/>
        </w:rPr>
        <w:t>（1）《傅雷家书》——一位慈父的叮咛；</w:t>
      </w:r>
    </w:p>
    <w:p w:rsidR="00DF28E9" w:rsidRPr="009B0278" w:rsidRDefault="009721D2">
      <w:pPr>
        <w:adjustRightInd w:val="0"/>
        <w:snapToGrid w:val="0"/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（2）《泰戈尔诗选》——一串串珍珠缀成一弯新月，一只只小鸟唱出一片绿洲；</w:t>
      </w:r>
    </w:p>
    <w:p w:rsidR="00DF28E9" w:rsidRPr="009B0278" w:rsidRDefault="009721D2">
      <w:pPr>
        <w:adjustRightInd w:val="0"/>
        <w:snapToGrid w:val="0"/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（3）《红楼梦》——一部中国封建社会末期的百科全书；</w:t>
      </w:r>
    </w:p>
    <w:p w:rsidR="00DF28E9" w:rsidRPr="009B0278" w:rsidRDefault="004806A3"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</w:t>
      </w:r>
      <w:r w:rsidR="00D6070E">
        <w:rPr>
          <w:rFonts w:ascii="宋体" w:hAnsi="宋体" w:hint="eastAsia"/>
          <w:szCs w:val="21"/>
        </w:rPr>
        <w:t>如果评论的是一篇文章，但评论</w:t>
      </w:r>
      <w:r w:rsidR="009721D2" w:rsidRPr="009B0278">
        <w:rPr>
          <w:rFonts w:ascii="宋体" w:hAnsi="宋体" w:hint="eastAsia"/>
          <w:szCs w:val="21"/>
        </w:rPr>
        <w:t>恰切，则</w:t>
      </w:r>
      <w:r w:rsidR="00D6070E">
        <w:rPr>
          <w:rFonts w:ascii="宋体" w:hAnsi="宋体" w:hint="eastAsia"/>
          <w:szCs w:val="21"/>
        </w:rPr>
        <w:t>可</w:t>
      </w:r>
      <w:r w:rsidR="009721D2" w:rsidRPr="009B0278">
        <w:rPr>
          <w:rFonts w:ascii="宋体" w:hAnsi="宋体" w:hint="eastAsia"/>
          <w:szCs w:val="21"/>
        </w:rPr>
        <w:t>酌情给分</w:t>
      </w:r>
      <w:r>
        <w:rPr>
          <w:rFonts w:ascii="宋体" w:hAnsi="宋体" w:hint="eastAsia"/>
          <w:szCs w:val="21"/>
        </w:rPr>
        <w:t>。】</w:t>
      </w:r>
    </w:p>
    <w:p w:rsidR="00DF28E9" w:rsidRPr="009B0278" w:rsidRDefault="009721D2">
      <w:pPr>
        <w:adjustRightInd w:val="0"/>
        <w:snapToGrid w:val="0"/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23．</w:t>
      </w:r>
      <w:r w:rsidR="00D6070E">
        <w:rPr>
          <w:rFonts w:ascii="宋体" w:hAnsi="宋体" w:hint="eastAsia"/>
          <w:szCs w:val="21"/>
        </w:rPr>
        <w:t>（6分）</w:t>
      </w:r>
      <w:r w:rsidRPr="009B0278">
        <w:rPr>
          <w:rFonts w:ascii="宋体" w:hAnsi="宋体" w:hint="eastAsia"/>
          <w:szCs w:val="21"/>
        </w:rPr>
        <w:t>【</w:t>
      </w:r>
      <w:r w:rsidR="00D6070E">
        <w:rPr>
          <w:rFonts w:ascii="宋体" w:hAnsi="宋体" w:hint="eastAsia"/>
          <w:szCs w:val="21"/>
        </w:rPr>
        <w:t>概括文段大意</w:t>
      </w:r>
      <w:r w:rsidRPr="009B0278">
        <w:rPr>
          <w:rFonts w:ascii="宋体" w:hAnsi="宋体" w:hint="eastAsia"/>
          <w:szCs w:val="21"/>
        </w:rPr>
        <w:t>】</w:t>
      </w:r>
    </w:p>
    <w:p w:rsidR="00DF28E9" w:rsidRPr="009B0278" w:rsidRDefault="00D6070E">
      <w:pPr>
        <w:adjustRightInd w:val="0"/>
        <w:snapToGrid w:val="0"/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参考示例</w:t>
      </w:r>
      <w:r>
        <w:rPr>
          <w:rFonts w:ascii="宋体" w:hAnsi="宋体" w:hint="eastAsia"/>
          <w:szCs w:val="21"/>
        </w:rPr>
        <w:t>：</w:t>
      </w:r>
      <w:r w:rsidR="009721D2" w:rsidRPr="009B0278">
        <w:rPr>
          <w:rFonts w:ascii="宋体" w:hAnsi="宋体" w:hint="eastAsia"/>
          <w:szCs w:val="21"/>
        </w:rPr>
        <w:t>2013年中国学生选择留学国家时的考虑因素有：气候环境、国内就业形势、性价比。</w:t>
      </w:r>
    </w:p>
    <w:p w:rsidR="00DF28E9" w:rsidRPr="009B0278" w:rsidRDefault="009721D2">
      <w:pPr>
        <w:adjustRightInd w:val="0"/>
        <w:snapToGrid w:val="0"/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【解析】对象“2013年中国学生”1分；调查问题“选择留学国家时的考虑因素”1分；三个考虑因素每点1分；语言连贯简明1分。没有答“2013年中国”，也可不扣分。每超1</w:t>
      </w:r>
      <w:proofErr w:type="gramStart"/>
      <w:r w:rsidRPr="009B0278">
        <w:rPr>
          <w:rFonts w:ascii="宋体" w:hAnsi="宋体" w:hint="eastAsia"/>
          <w:szCs w:val="21"/>
        </w:rPr>
        <w:t>字扣1分</w:t>
      </w:r>
      <w:proofErr w:type="gramEnd"/>
      <w:r w:rsidRPr="009B0278">
        <w:rPr>
          <w:rFonts w:ascii="宋体" w:hAnsi="宋体" w:hint="eastAsia"/>
          <w:szCs w:val="21"/>
        </w:rPr>
        <w:t>，扣完为止。</w:t>
      </w:r>
    </w:p>
    <w:p w:rsidR="00DF28E9" w:rsidRDefault="009721D2" w:rsidP="00E371F8">
      <w:pPr>
        <w:adjustRightInd w:val="0"/>
        <w:snapToGrid w:val="0"/>
        <w:rPr>
          <w:rFonts w:ascii="宋体" w:hAnsi="宋体"/>
          <w:szCs w:val="21"/>
        </w:rPr>
      </w:pPr>
      <w:r w:rsidRPr="009B0278">
        <w:rPr>
          <w:rFonts w:ascii="宋体" w:hAnsi="宋体" w:hint="eastAsia"/>
          <w:szCs w:val="21"/>
        </w:rPr>
        <w:t>本题考查考生概括能力，准确、简明、连贯等综合语言运用能力；能力层级为E。得分点：（1）对象 1分：“中国学生” 或“有意向留学者” 或“2013年中国学生”（2）调查问题 1分：“选择留学国家的考虑因素” 或 “选择留学国家及留学专业考虑的因素”（3）语言简明 1分，每超3</w:t>
      </w:r>
      <w:proofErr w:type="gramStart"/>
      <w:r w:rsidRPr="009B0278">
        <w:rPr>
          <w:rFonts w:ascii="宋体" w:hAnsi="宋体" w:hint="eastAsia"/>
          <w:szCs w:val="21"/>
        </w:rPr>
        <w:t>字扣1分</w:t>
      </w:r>
      <w:proofErr w:type="gramEnd"/>
      <w:r w:rsidRPr="009B0278">
        <w:rPr>
          <w:rFonts w:ascii="宋体" w:hAnsi="宋体" w:hint="eastAsia"/>
          <w:szCs w:val="21"/>
        </w:rPr>
        <w:t>。参考答案三因素：气候环境、就业形势、性价比。</w:t>
      </w:r>
    </w:p>
    <w:p w:rsidR="00E371F8" w:rsidRDefault="00E371F8" w:rsidP="00E371F8">
      <w:pPr>
        <w:adjustRightInd w:val="0"/>
        <w:snapToGrid w:val="0"/>
        <w:rPr>
          <w:rFonts w:ascii="宋体" w:hAnsi="宋体"/>
          <w:szCs w:val="21"/>
        </w:rPr>
      </w:pPr>
    </w:p>
    <w:p w:rsidR="00E371F8" w:rsidRDefault="00E371F8" w:rsidP="00E371F8"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24.作文：可谈对人的复杂性认识（其他人类让人惊讶的方面）；可谈生命质量与数量；可支持或反对材料中的观点（但最好选取一条集中谈）；可谈活在当下；可谈如何活着……其他与材料相关的立意亦可。</w:t>
      </w:r>
    </w:p>
    <w:p w:rsidR="002A548A" w:rsidRDefault="002A548A" w:rsidP="00604E88">
      <w:pPr>
        <w:adjustRightInd w:val="0"/>
        <w:snapToGrid w:val="0"/>
        <w:spacing w:afterLines="50" w:line="288" w:lineRule="auto"/>
        <w:jc w:val="center"/>
        <w:rPr>
          <w:rFonts w:ascii="黑体" w:eastAsia="黑体" w:hAnsi="宋体"/>
          <w:kern w:val="13"/>
          <w:szCs w:val="21"/>
        </w:rPr>
      </w:pPr>
      <w:r>
        <w:rPr>
          <w:rFonts w:ascii="黑体" w:eastAsia="黑体" w:hAnsi="宋体" w:hint="eastAsia"/>
          <w:kern w:val="13"/>
          <w:szCs w:val="21"/>
        </w:rPr>
        <w:t>等级评分标准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22"/>
        <w:gridCol w:w="540"/>
        <w:gridCol w:w="1634"/>
        <w:gridCol w:w="1837"/>
        <w:gridCol w:w="2123"/>
        <w:gridCol w:w="2146"/>
      </w:tblGrid>
      <w:tr w:rsidR="002A548A" w:rsidTr="00626659">
        <w:trPr>
          <w:cantSplit/>
          <w:jc w:val="center"/>
        </w:trPr>
        <w:tc>
          <w:tcPr>
            <w:tcW w:w="622" w:type="dxa"/>
            <w:vMerge w:val="restart"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基础等级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</w:t>
            </w:r>
          </w:p>
        </w:tc>
        <w:tc>
          <w:tcPr>
            <w:tcW w:w="540" w:type="dxa"/>
            <w:vMerge w:val="restart"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内容25分</w:t>
            </w:r>
          </w:p>
        </w:tc>
        <w:tc>
          <w:tcPr>
            <w:tcW w:w="1634" w:type="dxa"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一等（25-21）</w:t>
            </w:r>
          </w:p>
        </w:tc>
        <w:tc>
          <w:tcPr>
            <w:tcW w:w="1837" w:type="dxa"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二等（20-16）</w:t>
            </w:r>
          </w:p>
        </w:tc>
        <w:tc>
          <w:tcPr>
            <w:tcW w:w="2123" w:type="dxa"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三等（15-11）</w:t>
            </w:r>
          </w:p>
        </w:tc>
        <w:tc>
          <w:tcPr>
            <w:tcW w:w="2146" w:type="dxa"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四等（10-0）</w:t>
            </w:r>
          </w:p>
        </w:tc>
      </w:tr>
      <w:tr w:rsidR="002A548A" w:rsidTr="00626659">
        <w:trPr>
          <w:cantSplit/>
          <w:trHeight w:val="1384"/>
          <w:jc w:val="center"/>
        </w:trPr>
        <w:tc>
          <w:tcPr>
            <w:tcW w:w="622" w:type="dxa"/>
            <w:vMerge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vMerge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34" w:type="dxa"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符合题意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中心突出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内容充实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感情真挚</w:t>
            </w:r>
          </w:p>
        </w:tc>
        <w:tc>
          <w:tcPr>
            <w:tcW w:w="1837" w:type="dxa"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符合题意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中心明确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内容较充实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感情真实</w:t>
            </w:r>
          </w:p>
        </w:tc>
        <w:tc>
          <w:tcPr>
            <w:tcW w:w="2123" w:type="dxa"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基本符合题意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中心基本明确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内容单薄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感情基本真实</w:t>
            </w:r>
          </w:p>
        </w:tc>
        <w:tc>
          <w:tcPr>
            <w:tcW w:w="2146" w:type="dxa"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偏离题意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中心不明或立意不当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没有什么内容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感情虚假</w:t>
            </w:r>
          </w:p>
        </w:tc>
      </w:tr>
      <w:tr w:rsidR="002A548A" w:rsidTr="00626659">
        <w:trPr>
          <w:cantSplit/>
          <w:trHeight w:val="300"/>
          <w:jc w:val="center"/>
        </w:trPr>
        <w:tc>
          <w:tcPr>
            <w:tcW w:w="622" w:type="dxa"/>
            <w:vMerge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vMerge w:val="restart"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表达25分</w:t>
            </w:r>
          </w:p>
        </w:tc>
        <w:tc>
          <w:tcPr>
            <w:tcW w:w="1634" w:type="dxa"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一等（25-21）</w:t>
            </w:r>
          </w:p>
        </w:tc>
        <w:tc>
          <w:tcPr>
            <w:tcW w:w="1837" w:type="dxa"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二等（20-16）</w:t>
            </w:r>
          </w:p>
        </w:tc>
        <w:tc>
          <w:tcPr>
            <w:tcW w:w="2123" w:type="dxa"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三等（15-11）</w:t>
            </w:r>
          </w:p>
        </w:tc>
        <w:tc>
          <w:tcPr>
            <w:tcW w:w="2146" w:type="dxa"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四等（10-0）</w:t>
            </w:r>
          </w:p>
        </w:tc>
      </w:tr>
      <w:tr w:rsidR="002A548A" w:rsidTr="00626659">
        <w:trPr>
          <w:cantSplit/>
          <w:trHeight w:val="1391"/>
          <w:jc w:val="center"/>
        </w:trPr>
        <w:tc>
          <w:tcPr>
            <w:tcW w:w="622" w:type="dxa"/>
            <w:vMerge/>
            <w:vAlign w:val="center"/>
          </w:tcPr>
          <w:p w:rsidR="002A548A" w:rsidRDefault="002A548A" w:rsidP="00626659">
            <w:pPr>
              <w:widowControl/>
              <w:adjustRightInd w:val="0"/>
              <w:snapToGrid w:val="0"/>
              <w:spacing w:line="288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  <w:vMerge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34" w:type="dxa"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符合文体要求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结构严谨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语言流畅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书写工整</w:t>
            </w:r>
          </w:p>
        </w:tc>
        <w:tc>
          <w:tcPr>
            <w:tcW w:w="1837" w:type="dxa"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符合文体要求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结构完整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语言通顺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书写较工整</w:t>
            </w:r>
          </w:p>
        </w:tc>
        <w:tc>
          <w:tcPr>
            <w:tcW w:w="2123" w:type="dxa"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基本符合文体要求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结构基本完整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语言基本通顺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书写潦草</w:t>
            </w:r>
          </w:p>
        </w:tc>
        <w:tc>
          <w:tcPr>
            <w:tcW w:w="2146" w:type="dxa"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不符合文体要求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结构混乱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语言不通顺，语病多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字迹难辨</w:t>
            </w:r>
          </w:p>
        </w:tc>
      </w:tr>
      <w:tr w:rsidR="002A548A" w:rsidTr="00626659">
        <w:trPr>
          <w:cantSplit/>
          <w:trHeight w:val="225"/>
          <w:jc w:val="center"/>
        </w:trPr>
        <w:tc>
          <w:tcPr>
            <w:tcW w:w="1162" w:type="dxa"/>
            <w:gridSpan w:val="2"/>
            <w:vMerge w:val="restart"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展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等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级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</w:t>
            </w:r>
          </w:p>
        </w:tc>
        <w:tc>
          <w:tcPr>
            <w:tcW w:w="1634" w:type="dxa"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一等（10-8）</w:t>
            </w:r>
          </w:p>
        </w:tc>
        <w:tc>
          <w:tcPr>
            <w:tcW w:w="1837" w:type="dxa"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二等（7-6）</w:t>
            </w:r>
          </w:p>
        </w:tc>
        <w:tc>
          <w:tcPr>
            <w:tcW w:w="2123" w:type="dxa"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三等（5-3）</w:t>
            </w:r>
          </w:p>
        </w:tc>
        <w:tc>
          <w:tcPr>
            <w:tcW w:w="2146" w:type="dxa"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四等（2-0）</w:t>
            </w:r>
          </w:p>
        </w:tc>
      </w:tr>
      <w:tr w:rsidR="002A548A" w:rsidTr="00626659">
        <w:trPr>
          <w:cantSplit/>
          <w:trHeight w:val="1531"/>
          <w:jc w:val="center"/>
        </w:trPr>
        <w:tc>
          <w:tcPr>
            <w:tcW w:w="1162" w:type="dxa"/>
            <w:gridSpan w:val="2"/>
            <w:vMerge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34" w:type="dxa"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立意深刻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材料丰富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语言有文采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见解、构思新颖</w:t>
            </w:r>
          </w:p>
        </w:tc>
        <w:tc>
          <w:tcPr>
            <w:tcW w:w="1837" w:type="dxa"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立意较深刻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材料较丰富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语言较有文采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见解、</w:t>
            </w:r>
            <w:proofErr w:type="gramStart"/>
            <w:r>
              <w:rPr>
                <w:rFonts w:ascii="宋体" w:hAnsi="宋体" w:hint="eastAsia"/>
                <w:szCs w:val="21"/>
              </w:rPr>
              <w:t>构思较</w:t>
            </w:r>
            <w:proofErr w:type="gramEnd"/>
            <w:r>
              <w:rPr>
                <w:rFonts w:ascii="宋体" w:hAnsi="宋体" w:hint="eastAsia"/>
                <w:szCs w:val="21"/>
              </w:rPr>
              <w:t>新颖</w:t>
            </w:r>
          </w:p>
        </w:tc>
        <w:tc>
          <w:tcPr>
            <w:tcW w:w="2123" w:type="dxa"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立意略显深刻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材料略显丰富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文句略有表现力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见解、构思略有新意</w:t>
            </w:r>
          </w:p>
        </w:tc>
        <w:tc>
          <w:tcPr>
            <w:tcW w:w="2146" w:type="dxa"/>
            <w:vAlign w:val="center"/>
          </w:tcPr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个别语句有深意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个别例子较好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个别语句较精彩</w:t>
            </w:r>
          </w:p>
          <w:p w:rsidR="002A548A" w:rsidRDefault="002A548A" w:rsidP="00626659">
            <w:pPr>
              <w:adjustRightInd w:val="0"/>
              <w:snapToGrid w:val="0"/>
              <w:spacing w:line="288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个别地方有新意</w:t>
            </w:r>
          </w:p>
        </w:tc>
      </w:tr>
    </w:tbl>
    <w:p w:rsidR="002A548A" w:rsidRDefault="002A548A" w:rsidP="00604E88">
      <w:pPr>
        <w:adjustRightInd w:val="0"/>
        <w:snapToGrid w:val="0"/>
        <w:spacing w:beforeLines="100" w:line="288" w:lineRule="auto"/>
        <w:ind w:left="840" w:hangingChars="400" w:hanging="8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说明：</w:t>
      </w:r>
    </w:p>
    <w:p w:rsidR="002A548A" w:rsidRDefault="002A548A" w:rsidP="002A548A">
      <w:pPr>
        <w:adjustRightInd w:val="0"/>
        <w:snapToGrid w:val="0"/>
        <w:spacing w:line="288" w:lineRule="auto"/>
        <w:ind w:leftChars="250" w:left="73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①基础等级评分以题意、内容、语言、文体为重点，全面衡量。符合文体要求，指符合考生所选文体的要求。</w:t>
      </w:r>
    </w:p>
    <w:p w:rsidR="002A548A" w:rsidRDefault="002A548A" w:rsidP="002A548A">
      <w:pPr>
        <w:adjustRightInd w:val="0"/>
        <w:snapToGrid w:val="0"/>
        <w:spacing w:line="288" w:lineRule="auto"/>
        <w:ind w:leftChars="250" w:left="73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②发展等级评分，依据4个评分点，不求全面，只需一点突出，即可按等级评分，直至满分。</w:t>
      </w:r>
    </w:p>
    <w:p w:rsidR="002A548A" w:rsidRDefault="002A548A" w:rsidP="002A548A">
      <w:pPr>
        <w:adjustRightInd w:val="0"/>
        <w:snapToGrid w:val="0"/>
        <w:spacing w:line="288" w:lineRule="auto"/>
        <w:ind w:leftChars="250" w:left="73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③</w:t>
      </w:r>
      <w:proofErr w:type="gramStart"/>
      <w:r>
        <w:rPr>
          <w:rFonts w:ascii="宋体" w:hAnsi="宋体" w:hint="eastAsia"/>
          <w:szCs w:val="21"/>
        </w:rPr>
        <w:t>未拟标题</w:t>
      </w:r>
      <w:proofErr w:type="gramEnd"/>
      <w:r>
        <w:rPr>
          <w:rFonts w:ascii="宋体" w:hAnsi="宋体" w:hint="eastAsia"/>
          <w:szCs w:val="21"/>
        </w:rPr>
        <w:t>扣2分。出现错别字，1-2个不扣分，3个扣1分，4个扣2分，5个扣3分， 6个以上（含6个）扣4分。重复的不计。不足字数者，每少50</w:t>
      </w:r>
      <w:proofErr w:type="gramStart"/>
      <w:r>
        <w:rPr>
          <w:rFonts w:ascii="宋体" w:hAnsi="宋体" w:hint="eastAsia"/>
          <w:szCs w:val="21"/>
        </w:rPr>
        <w:t>字扣1分</w:t>
      </w:r>
      <w:proofErr w:type="gramEnd"/>
      <w:r>
        <w:rPr>
          <w:rFonts w:ascii="宋体" w:hAnsi="宋体" w:hint="eastAsia"/>
          <w:szCs w:val="21"/>
        </w:rPr>
        <w:t>。</w:t>
      </w:r>
    </w:p>
    <w:p w:rsidR="002A548A" w:rsidRDefault="002A548A" w:rsidP="002A548A">
      <w:pPr>
        <w:adjustRightInd w:val="0"/>
        <w:snapToGrid w:val="0"/>
        <w:spacing w:line="288" w:lineRule="auto"/>
        <w:ind w:leftChars="250" w:left="735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④抄袭的文章，“基础等级”在四等之内评分；“发展等级”不给分。</w:t>
      </w:r>
    </w:p>
    <w:p w:rsidR="002A548A" w:rsidRDefault="002A548A" w:rsidP="002A548A">
      <w:pPr>
        <w:adjustRightInd w:val="0"/>
        <w:snapToGrid w:val="0"/>
        <w:spacing w:line="288" w:lineRule="auto"/>
        <w:rPr>
          <w:rFonts w:ascii="宋体" w:hAnsi="宋体"/>
          <w:szCs w:val="21"/>
        </w:rPr>
      </w:pPr>
    </w:p>
    <w:p w:rsidR="002A548A" w:rsidRPr="00D92686" w:rsidRDefault="002A548A" w:rsidP="002A548A">
      <w:pPr>
        <w:spacing w:line="276" w:lineRule="auto"/>
        <w:ind w:firstLine="435"/>
        <w:rPr>
          <w:rFonts w:ascii="宋体" w:hAnsi="宋体"/>
          <w:szCs w:val="21"/>
        </w:rPr>
      </w:pPr>
      <w:r w:rsidRPr="00D92686">
        <w:rPr>
          <w:rFonts w:ascii="宋体" w:hAnsi="宋体" w:hint="eastAsia"/>
          <w:szCs w:val="21"/>
        </w:rPr>
        <w:t>【关于扣字数分的评分细则】（高考补充细则，建议放在评分细则中）</w:t>
      </w:r>
    </w:p>
    <w:p w:rsidR="002A548A" w:rsidRPr="00D92686" w:rsidRDefault="002A548A" w:rsidP="002A548A">
      <w:pPr>
        <w:spacing w:line="276" w:lineRule="auto"/>
        <w:ind w:firstLine="435"/>
        <w:rPr>
          <w:rFonts w:ascii="宋体" w:hAnsi="宋体"/>
          <w:szCs w:val="21"/>
        </w:rPr>
      </w:pPr>
      <w:r w:rsidRPr="00D92686">
        <w:rPr>
          <w:rFonts w:ascii="宋体" w:hAnsi="宋体" w:hint="eastAsia"/>
          <w:szCs w:val="21"/>
        </w:rPr>
        <w:t>①写了400字以上的文章，按评分标准评分，扣字数分。（少</w:t>
      </w:r>
      <w:proofErr w:type="gramStart"/>
      <w:r w:rsidRPr="00D92686">
        <w:rPr>
          <w:rFonts w:ascii="宋体" w:hAnsi="宋体" w:hint="eastAsia"/>
          <w:szCs w:val="21"/>
        </w:rPr>
        <w:t>50个字扣1分</w:t>
      </w:r>
      <w:proofErr w:type="gramEnd"/>
      <w:r w:rsidRPr="00D92686">
        <w:rPr>
          <w:rFonts w:ascii="宋体" w:hAnsi="宋体" w:hint="eastAsia"/>
          <w:szCs w:val="21"/>
        </w:rPr>
        <w:t>。）</w:t>
      </w:r>
    </w:p>
    <w:p w:rsidR="002A548A" w:rsidRPr="00D92686" w:rsidRDefault="002A548A" w:rsidP="002A548A">
      <w:pPr>
        <w:spacing w:line="276" w:lineRule="auto"/>
        <w:ind w:firstLine="435"/>
        <w:rPr>
          <w:rFonts w:ascii="宋体" w:hAnsi="宋体"/>
          <w:szCs w:val="21"/>
        </w:rPr>
      </w:pPr>
      <w:r w:rsidRPr="00D92686">
        <w:rPr>
          <w:rFonts w:ascii="宋体" w:hAnsi="宋体" w:hint="eastAsia"/>
          <w:szCs w:val="21"/>
        </w:rPr>
        <w:t>②写了400字的文章，20字以下评分，不再扣字数分。</w:t>
      </w:r>
    </w:p>
    <w:p w:rsidR="002A548A" w:rsidRPr="00D92686" w:rsidRDefault="002A548A" w:rsidP="002A548A">
      <w:pPr>
        <w:spacing w:line="276" w:lineRule="auto"/>
        <w:ind w:firstLine="435"/>
        <w:rPr>
          <w:rFonts w:ascii="宋体" w:hAnsi="宋体"/>
          <w:szCs w:val="21"/>
        </w:rPr>
      </w:pPr>
      <w:r w:rsidRPr="00D92686">
        <w:rPr>
          <w:rFonts w:ascii="宋体" w:hAnsi="宋体" w:hint="eastAsia"/>
          <w:szCs w:val="21"/>
        </w:rPr>
        <w:t>③写了300字的文章，15字以下评分，不再扣字数分。</w:t>
      </w:r>
    </w:p>
    <w:p w:rsidR="002A548A" w:rsidRPr="00D92686" w:rsidRDefault="002A548A" w:rsidP="002A548A">
      <w:pPr>
        <w:spacing w:line="276" w:lineRule="auto"/>
        <w:ind w:firstLine="435"/>
        <w:rPr>
          <w:rFonts w:ascii="宋体" w:hAnsi="宋体"/>
          <w:szCs w:val="21"/>
        </w:rPr>
      </w:pPr>
      <w:r w:rsidRPr="00D92686">
        <w:rPr>
          <w:rFonts w:ascii="宋体" w:hAnsi="宋体" w:hint="eastAsia"/>
          <w:szCs w:val="21"/>
        </w:rPr>
        <w:t>④写了200字的文章，10字以下评分，不再扣字数分。</w:t>
      </w:r>
    </w:p>
    <w:p w:rsidR="002A548A" w:rsidRPr="00D92686" w:rsidRDefault="002A548A" w:rsidP="002A548A">
      <w:pPr>
        <w:spacing w:line="276" w:lineRule="auto"/>
        <w:ind w:firstLine="435"/>
        <w:rPr>
          <w:rFonts w:ascii="宋体" w:hAnsi="宋体"/>
          <w:szCs w:val="21"/>
        </w:rPr>
      </w:pPr>
      <w:r w:rsidRPr="00D92686">
        <w:rPr>
          <w:rFonts w:ascii="宋体" w:hAnsi="宋体" w:hint="eastAsia"/>
          <w:szCs w:val="21"/>
        </w:rPr>
        <w:t>⑤写了100字的文章，5字以下评分，不再扣字数分。</w:t>
      </w:r>
    </w:p>
    <w:p w:rsidR="002A548A" w:rsidRPr="00D92686" w:rsidRDefault="002A548A" w:rsidP="002A548A">
      <w:pPr>
        <w:spacing w:line="276" w:lineRule="auto"/>
        <w:ind w:firstLine="435"/>
        <w:rPr>
          <w:rFonts w:ascii="宋体" w:hAnsi="宋体"/>
          <w:szCs w:val="21"/>
        </w:rPr>
      </w:pPr>
      <w:r w:rsidRPr="00D92686">
        <w:rPr>
          <w:rFonts w:ascii="宋体" w:hAnsi="宋体" w:hint="eastAsia"/>
          <w:szCs w:val="21"/>
        </w:rPr>
        <w:t>⑥只写一两句话的，给1分或2分，不评0分。</w:t>
      </w:r>
    </w:p>
    <w:p w:rsidR="002A548A" w:rsidRPr="00D92686" w:rsidRDefault="002A548A" w:rsidP="002A548A">
      <w:pPr>
        <w:spacing w:line="276" w:lineRule="auto"/>
        <w:ind w:firstLine="435"/>
        <w:rPr>
          <w:rFonts w:ascii="宋体" w:hAnsi="宋体"/>
          <w:szCs w:val="21"/>
        </w:rPr>
      </w:pPr>
      <w:r w:rsidRPr="00D92686">
        <w:rPr>
          <w:rFonts w:ascii="宋体" w:hAnsi="宋体" w:hint="eastAsia"/>
          <w:szCs w:val="21"/>
        </w:rPr>
        <w:t>⑦只写标题的，给1分，不评0分。</w:t>
      </w:r>
    </w:p>
    <w:p w:rsidR="002A548A" w:rsidRPr="00D92686" w:rsidRDefault="002A548A" w:rsidP="002A548A">
      <w:pPr>
        <w:spacing w:line="276" w:lineRule="auto"/>
        <w:ind w:firstLine="435"/>
        <w:rPr>
          <w:rFonts w:ascii="宋体" w:hAnsi="宋体" w:cs="宋体"/>
        </w:rPr>
      </w:pPr>
      <w:r w:rsidRPr="00D92686">
        <w:rPr>
          <w:rFonts w:ascii="宋体" w:hAnsi="宋体" w:hint="eastAsia"/>
          <w:szCs w:val="21"/>
        </w:rPr>
        <w:t>⑧完全空白的，评0分。</w:t>
      </w:r>
    </w:p>
    <w:p w:rsidR="002A548A" w:rsidRPr="00E371F8" w:rsidRDefault="002A548A" w:rsidP="00E371F8">
      <w:pPr>
        <w:adjustRightInd w:val="0"/>
        <w:snapToGrid w:val="0"/>
        <w:rPr>
          <w:rFonts w:ascii="宋体" w:hAnsi="宋体"/>
          <w:szCs w:val="21"/>
        </w:rPr>
      </w:pPr>
    </w:p>
    <w:sectPr w:rsidR="002A548A" w:rsidRPr="00E371F8" w:rsidSect="00302E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779" w:right="746" w:bottom="1091" w:left="1080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DD7" w:rsidRDefault="00DE6DD7">
      <w:r>
        <w:separator/>
      </w:r>
    </w:p>
  </w:endnote>
  <w:endnote w:type="continuationSeparator" w:id="0">
    <w:p w:rsidR="00DE6DD7" w:rsidRDefault="00DE6D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8E9" w:rsidRDefault="00302E2F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 w:rsidR="009721D2">
      <w:rPr>
        <w:rStyle w:val="a5"/>
      </w:rPr>
      <w:instrText xml:space="preserve">PAGE  </w:instrText>
    </w:r>
    <w:r>
      <w:fldChar w:fldCharType="end"/>
    </w:r>
  </w:p>
  <w:p w:rsidR="00DF28E9" w:rsidRDefault="00DF28E9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8E9" w:rsidRDefault="00302E2F">
    <w:pPr>
      <w:pStyle w:val="a3"/>
      <w:framePr w:wrap="around" w:vAnchor="text" w:hAnchor="page" w:x="5791" w:y="138"/>
      <w:rPr>
        <w:rStyle w:val="a5"/>
      </w:rPr>
    </w:pPr>
    <w:r>
      <w:fldChar w:fldCharType="begin"/>
    </w:r>
    <w:r w:rsidR="009721D2">
      <w:rPr>
        <w:rStyle w:val="a5"/>
      </w:rPr>
      <w:instrText xml:space="preserve">PAGE  </w:instrText>
    </w:r>
    <w:r>
      <w:fldChar w:fldCharType="separate"/>
    </w:r>
    <w:r w:rsidR="00604E88">
      <w:rPr>
        <w:rStyle w:val="a5"/>
        <w:noProof/>
      </w:rPr>
      <w:t>- 1 -</w:t>
    </w:r>
    <w:r>
      <w:fldChar w:fldCharType="end"/>
    </w:r>
  </w:p>
  <w:p w:rsidR="00DF28E9" w:rsidRDefault="009721D2">
    <w:pPr>
      <w:pStyle w:val="a3"/>
      <w:pBdr>
        <w:top w:val="single" w:sz="4" w:space="1" w:color="auto"/>
      </w:pBdr>
      <w:tabs>
        <w:tab w:val="clear" w:pos="8306"/>
        <w:tab w:val="right" w:pos="8505"/>
      </w:tabs>
      <w:rPr>
        <w:szCs w:val="21"/>
      </w:rPr>
    </w:pPr>
    <w:r>
      <w:rPr>
        <w:rFonts w:ascii="宋体" w:hAnsi="宋体" w:hint="eastAsia"/>
        <w:color w:val="242424"/>
      </w:rPr>
      <w:t xml:space="preserve">           </w:t>
    </w:r>
    <w:r>
      <w:rPr>
        <w:rFonts w:ascii="宋体" w:hAnsi="宋体" w:hint="eastAsia"/>
        <w:b/>
        <w:color w:val="808080"/>
      </w:rPr>
      <w:t xml:space="preserve">               </w:t>
    </w:r>
    <w:r>
      <w:rPr>
        <w:rFonts w:ascii="宋体" w:hAnsi="宋体" w:hint="eastAsia"/>
        <w:color w:val="808080"/>
      </w:rPr>
      <w:t xml:space="preserve">     </w:t>
    </w:r>
    <w:r>
      <w:rPr>
        <w:rFonts w:ascii="宋体" w:hAnsi="宋体" w:hint="eastAsia"/>
        <w:b/>
        <w:color w:val="808080"/>
      </w:rPr>
      <w:t xml:space="preserve">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DD7" w:rsidRDefault="00DE6DD7">
      <w:r>
        <w:separator/>
      </w:r>
    </w:p>
  </w:footnote>
  <w:footnote w:type="continuationSeparator" w:id="0">
    <w:p w:rsidR="00DE6DD7" w:rsidRDefault="00DE6D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8E9" w:rsidRDefault="00302E2F">
    <w:pPr>
      <w:pStyle w:val="a4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2407" o:spid="_x0000_s2049" type="#_x0000_t75" style="position:absolute;left:0;text-align:left;margin-left:0;margin-top:0;width:415.1pt;height:49.7pt;z-index:-251658240;mso-position-horizontal:center;mso-position-horizontal-relative:margin;mso-position-vertical:center;mso-position-vertical-relative:margin" o:allowincell="f">
          <v:imagedata r:id="rId1" o:title="head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8E9" w:rsidRDefault="00DF28E9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8E9" w:rsidRDefault="00302E2F">
    <w:pPr>
      <w:pStyle w:val="a4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2406" o:spid="_x0000_s2050" type="#_x0000_t75" style="position:absolute;left:0;text-align:left;margin-left:0;margin-top:0;width:415.1pt;height:49.7pt;z-index:-251659264;mso-position-horizontal:center;mso-position-horizontal-relative:margin;mso-position-vertical:center;mso-position-vertical-relative:margin" o:allowincell="f">
          <v:imagedata r:id="rId1" o:title="head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28E9"/>
    <w:rsid w:val="00006204"/>
    <w:rsid w:val="000D5B90"/>
    <w:rsid w:val="001007E7"/>
    <w:rsid w:val="001676B9"/>
    <w:rsid w:val="00191741"/>
    <w:rsid w:val="001C3885"/>
    <w:rsid w:val="001E27C6"/>
    <w:rsid w:val="00211C6C"/>
    <w:rsid w:val="002A548A"/>
    <w:rsid w:val="00302E2F"/>
    <w:rsid w:val="00321B7E"/>
    <w:rsid w:val="0036529F"/>
    <w:rsid w:val="00367D7C"/>
    <w:rsid w:val="003D483B"/>
    <w:rsid w:val="003D505F"/>
    <w:rsid w:val="004222AE"/>
    <w:rsid w:val="004653BE"/>
    <w:rsid w:val="004723F8"/>
    <w:rsid w:val="004806A3"/>
    <w:rsid w:val="004E1B0B"/>
    <w:rsid w:val="004F2216"/>
    <w:rsid w:val="00584D3D"/>
    <w:rsid w:val="00604E88"/>
    <w:rsid w:val="00613517"/>
    <w:rsid w:val="0063168F"/>
    <w:rsid w:val="006834FF"/>
    <w:rsid w:val="0070300B"/>
    <w:rsid w:val="007B6336"/>
    <w:rsid w:val="0085592B"/>
    <w:rsid w:val="008E6196"/>
    <w:rsid w:val="00937013"/>
    <w:rsid w:val="00951447"/>
    <w:rsid w:val="009721D2"/>
    <w:rsid w:val="009B0278"/>
    <w:rsid w:val="009B7D3D"/>
    <w:rsid w:val="00A33FFE"/>
    <w:rsid w:val="00BF599B"/>
    <w:rsid w:val="00C03D2B"/>
    <w:rsid w:val="00C501B2"/>
    <w:rsid w:val="00C76C16"/>
    <w:rsid w:val="00C96689"/>
    <w:rsid w:val="00CA0498"/>
    <w:rsid w:val="00CA341E"/>
    <w:rsid w:val="00CC3780"/>
    <w:rsid w:val="00D6070E"/>
    <w:rsid w:val="00DE2DC9"/>
    <w:rsid w:val="00DE6DD7"/>
    <w:rsid w:val="00DF28E9"/>
    <w:rsid w:val="00DF2DB3"/>
    <w:rsid w:val="00E371F8"/>
    <w:rsid w:val="00E72960"/>
    <w:rsid w:val="00EF3EAB"/>
    <w:rsid w:val="00F75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2E2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rsid w:val="00302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nhideWhenUsed/>
    <w:rsid w:val="00302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rsid w:val="00302E2F"/>
  </w:style>
  <w:style w:type="character" w:customStyle="1" w:styleId="Char0">
    <w:name w:val="页眉 Char"/>
    <w:link w:val="a4"/>
    <w:rsid w:val="00302E2F"/>
    <w:rPr>
      <w:rFonts w:ascii="Calibri" w:eastAsia="宋体" w:hAnsi="Calibri"/>
      <w:kern w:val="2"/>
      <w:sz w:val="18"/>
      <w:szCs w:val="18"/>
      <w:lang w:val="en-US" w:eastAsia="zh-CN" w:bidi="ar-SA"/>
    </w:rPr>
  </w:style>
  <w:style w:type="character" w:customStyle="1" w:styleId="Char">
    <w:name w:val="页脚 Char"/>
    <w:link w:val="a3"/>
    <w:rsid w:val="00302E2F"/>
    <w:rPr>
      <w:rFonts w:ascii="Calibri" w:eastAsia="宋体" w:hAnsi="Calibri"/>
      <w:kern w:val="2"/>
      <w:sz w:val="18"/>
      <w:szCs w:val="18"/>
      <w:lang w:val="en-US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860</Words>
  <Characters>4902</Characters>
  <Application>Microsoft Office Word</Application>
  <DocSecurity>0</DocSecurity>
  <Lines>40</Lines>
  <Paragraphs>11</Paragraphs>
  <ScaleCrop>false</ScaleCrop>
  <Company>Lenovo (Beijing) Limited</Company>
  <LinksUpToDate>false</LinksUpToDate>
  <CharactersWithSpaces>5751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绝密★启用前                                                     试卷类型：A</dc:title>
  <dc:creator>Lenovo User</dc:creator>
  <cp:lastModifiedBy>USER</cp:lastModifiedBy>
  <cp:revision>2</cp:revision>
  <dcterms:created xsi:type="dcterms:W3CDTF">2014-05-22T09:04:00Z</dcterms:created>
  <dcterms:modified xsi:type="dcterms:W3CDTF">2014-05-22T09:04:00Z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