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黑体" w:eastAsia="黑体" w:hAnsi="黑体" w:cs="Helvetica" w:hint="eastAsia"/>
          <w:color w:val="000080"/>
          <w:kern w:val="0"/>
          <w:sz w:val="36"/>
          <w:szCs w:val="36"/>
        </w:rPr>
        <w:t>2017高考古代文化常识汇总增（这才最全）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br/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br/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一、姓名称谓</w:t>
      </w:r>
      <w:r w:rsidRPr="009B421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二、古代官职</w:t>
      </w:r>
      <w:r w:rsidRPr="009B421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三、科举制度</w:t>
      </w:r>
      <w:r w:rsidRPr="009B421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四、风俗礼仪</w:t>
      </w:r>
      <w:r w:rsidRPr="009B421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五、文史典籍</w:t>
      </w:r>
      <w:r w:rsidRPr="009B421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六、饮食器用</w:t>
      </w:r>
      <w:r w:rsidRPr="009B421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七、音乐文娱</w:t>
      </w:r>
      <w:r w:rsidRPr="009B421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八、天文历法</w:t>
      </w:r>
      <w:r w:rsidRPr="009B421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九、古代地理</w:t>
      </w:r>
      <w:r w:rsidRPr="009B421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十、古代服饰代称</w:t>
      </w:r>
      <w:r w:rsidRPr="009B421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十一</w:t>
      </w:r>
      <w:r w:rsidRPr="009B421E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古代刑罚</w:t>
      </w:r>
      <w:r w:rsidRPr="009B421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十二、目录辞书</w:t>
      </w:r>
      <w:r w:rsidRPr="009B421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 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 xml:space="preserve">十三、补充问答 </w:t>
      </w:r>
      <w:r w:rsidRPr="009B421E">
        <w:rPr>
          <w:rFonts w:ascii="黑体" w:eastAsia="黑体" w:hAnsi="黑体" w:cs="Helvetica" w:hint="eastAsia"/>
          <w:b/>
          <w:bCs/>
          <w:color w:val="AC39FF"/>
          <w:kern w:val="0"/>
          <w:sz w:val="24"/>
          <w:szCs w:val="24"/>
        </w:rPr>
        <w:t>十四、课文中的文学文化常识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Calibri" w:eastAsia="黑体" w:hAnsi="Calibri" w:cs="Calibri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黑体" w:eastAsia="黑体" w:hAnsi="黑体" w:cs="Helvetica" w:hint="eastAsia"/>
          <w:color w:val="3E3E3E"/>
          <w:kern w:val="0"/>
          <w:sz w:val="24"/>
          <w:szCs w:val="24"/>
        </w:rPr>
        <w:br/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黑体" w:eastAsia="黑体" w:hAnsi="黑体" w:cs="Helvetica" w:hint="eastAsia"/>
          <w:b/>
          <w:bCs/>
          <w:color w:val="AC39FF"/>
          <w:kern w:val="0"/>
          <w:sz w:val="24"/>
          <w:szCs w:val="24"/>
        </w:rPr>
        <w:t>十四、课文中的文学文化常识</w:t>
      </w:r>
      <w:r w:rsidRPr="009B421E">
        <w:rPr>
          <w:rFonts w:ascii="Calibri" w:eastAsia="黑体" w:hAnsi="Calibri" w:cs="Calibri"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黑体" w:eastAsia="黑体" w:hAnsi="黑体" w:cs="Helvetica" w:hint="eastAsia"/>
          <w:color w:val="3E3E3E"/>
          <w:kern w:val="0"/>
          <w:sz w:val="24"/>
          <w:szCs w:val="24"/>
        </w:rPr>
        <w:br/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黑体" w:eastAsia="黑体" w:hAnsi="黑体" w:cs="Helvetica" w:hint="eastAsia"/>
          <w:color w:val="3E3E3E"/>
          <w:kern w:val="0"/>
          <w:sz w:val="24"/>
          <w:szCs w:val="24"/>
        </w:rPr>
        <w:br/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黑体" w:eastAsia="黑体" w:hAnsi="黑体" w:cs="Helvetica" w:hint="eastAsia"/>
          <w:color w:val="3E3E3E"/>
          <w:kern w:val="0"/>
          <w:sz w:val="24"/>
          <w:szCs w:val="24"/>
        </w:rPr>
        <w:br/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必修1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《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烛之武退秦师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1.《左传》是我国第一部叙事详尽的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编年体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史书，相传是春秋末年鲁国史官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左丘明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所作。全称《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春秋左氏传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》，别称《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左氏春秋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》，和《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公羊传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》《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谷梁传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》合称“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春秋三传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2.春秋时期有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公、侯、伯、子、男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五等爵位。春秋初期，周天子分封天下，一般就是功劳大的，分得土地多，爵位就高，就可以分封为公爵，比如晋文公、秦穆公、齐桓公等。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3.子：古代对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男子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的尊称。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4.寡人：诸侯谦称，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寡德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之人。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5.执事：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办事的官吏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，也用于对对方的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敬称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6.大夫：官职等级名。夏商周时，官分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卿、大夫、士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三级，大夫又分上、中、下三等。后来成为对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有官位者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的通称。</w:t>
      </w:r>
    </w:p>
    <w:p w:rsidR="009B421E" w:rsidRPr="009B421E" w:rsidRDefault="009B421E" w:rsidP="009B421E">
      <w:pPr>
        <w:widowControl/>
        <w:shd w:val="clear" w:color="auto" w:fill="FFFFFF"/>
        <w:spacing w:line="255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 w:val="17"/>
          <w:szCs w:val="17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《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荆轲刺秦王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lastRenderedPageBreak/>
        <w:t>1.《战国策》是中国古代的一部历史学名著。它是一部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国别体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史书，又称《国策》。由西汉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刘向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所整理编写，共33篇，分为十二策。《国语》是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第一部国别体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史书。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2.卿：古代对人的敬称。如燕人称荆轲为荆卿。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3.竖子：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对人的蔑称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。除此之外还有“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童仆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”和“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小孩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”的意思。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4.祖：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临行祭路神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，引申为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饯行和送别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5.古代音乐分宫、商、角、徵、羽、变宫、变徵七音。变徵是徵的变调，音调悲凉；羽，声调激愤。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6.中庶子：管理国君的车马之类的官。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7.郎中：宫廷的侍卫。民间又称医生。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8.箕踞：坐在地上，两腿张开，形象像箕，是一种轻慢傲视对方的姿态。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《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鸿门宴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1.《史记》是我国第一部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纪传体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通史，上起传说中的黄帝，下到汉武帝。分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本纪、世家、列传、书、表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五类，共130篇，50余万字。本纪记帝王，世家述诸侯，列传叙人臣，书记礼、乐、音律、历法、天文、封禅、水利等，表记各个时期的简单大事记。鲁迅评价该书为“史家之绝唱，无韵之《离骚》”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2.关中：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函谷关以西，今陕西一带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3.山东：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崤山以东，即函谷关以东的地区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4.季父：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叔父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。古代兄弟或姊妹间长幼排序为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伯、仲、叔、季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5.河：特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指黄河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。江，特指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长江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6.亚父：对对方的敬称，意为仅次于父亲。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7.参乘：亦作“骖乘”，古代乘车，站在车右担任警卫的人。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8.窃：私下，常用作表示个人意见的谦词。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9.竖子：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骂人的话，相当于“小子”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。（与《荆轲刺秦王》的“竖子”结合起来理解）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《优美的汉字》（了解一下即可）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汉字的形体经历了由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甲骨文、金文、大篆、小篆、隶书、草书、行书、楷书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的演变过程。分为古代汉字阶段（商代—秦代，甲骨文—小篆）和隶书楷书阶段（汉代—现代，隶书—楷书）。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隶书是两汉时通行的主要字体，笔画平直，略有波浪起伏，书写简便。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草书形成于汉代，是辅助隶书的简便字体，主要用于起草文书和通信，使用连笔，书写快捷，但难于辨认。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行书出现在东汉晚期，楷书产生后，逐渐演变成介于草书和楷书之间的字体，易书写，比草书易辨认。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lastRenderedPageBreak/>
        <w:t>楷书也叫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“正楷”“真书”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，汉魏之际形成，南北朝时期逐渐成为主要字体，一直使用到现在。“楷”有“规则”之意，字形方正严整，笔画平易圆转，更便于书写。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汉字是方块字，有独体和合体之分。独体主要是以图形为基础发展变化而来的“象形字”“指事字”；合体是以独体字为基础而构成的，包括“会意字”“形声字”。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关于汉字的形成，前人有所谓“六书”：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象形、指事、会意、形声、转注、假借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。现代学者认为：六书前四种是构字法，后两种是用字法。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书法与篆刻为汉字插上了艺术的翅膀，使一个个平实的方块字灵动起来。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《奇妙的对联》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对联也叫“楹联”“楹帖”“对子”，由骈文和律诗演变而来。形成于唐宋，盛行于明清。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对联由上联、下联组成。字数多少无规定， 要求对仗工整，平仄协调。对仗的要求是：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字数相等，词形相同，结构相当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。平仄协调，要求平仄相异。平声舒缓，仄声短促，上联最后一字必为仄声，下联最后一字必为平声。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对联为竖行书写，中间不加标点。张贴时，上联在右边，下联在左边。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必修2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《诗经》两首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1.《诗经》是我国最早的一部诗歌总集，又称“诗三百”，共收诗305篇。内容分为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“风”“雅”“颂”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，主要手法是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“赋”“比”“兴”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。开创了我国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现实主义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创作手法的先河。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《诗经》“六义”指的是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风、雅、颂、赋、比、兴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，前三者指的是诗的不同体制；后三者指的是诗的不同表现手法。朱熹在《诗集传》中解释说：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“赋者，敷陈其事而直言之者也”，“比者，以彼物比此物也”，“兴者，先言他物以引起所咏之辞也”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 古代少年男女把头发扎成丫髻，叫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总角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，后来用总角指代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少年时代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《离骚》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1.《离骚》是《楚辞》的代表作，是我国古代最长的抒情诗。“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楚辞体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”是楚地的诗歌形式，方言声韵，描写楚地的风土人情，具有浓厚的地方特色，以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lastRenderedPageBreak/>
        <w:t>《离骚》为典型代表，故又称“骚体”。《离骚》开创了我国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浪漫主义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创作手法的先河。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《诗经》和《楚辞》分别是先秦时期北方中原文化和南方楚文化的辉煌结晶，中国文学史上往往将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风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、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骚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并称，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风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《国风》，代表《诗经》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；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骚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，指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《离骚》，代表《楚辞》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。《诗经》与《楚辞》分别是中国文学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现实主义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浪漫主义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传统的两大源头。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《孔雀东南飞》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《孔雀东南飞》是我国古代汉民族最长的叙事诗。它北朝的《木兰诗》（别称《木兰辞》）并称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仿宋_GB2312" w:eastAsia="仿宋_GB2312" w:hAnsi="Helvetica" w:cs="Helvetica" w:hint="eastAsia"/>
          <w:color w:val="3E3E3E"/>
          <w:kern w:val="0"/>
          <w:szCs w:val="21"/>
          <w:u w:val="single"/>
        </w:rPr>
        <w:t>乐府双璧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乐府三绝：</w:t>
      </w:r>
      <w:r w:rsidRPr="009B421E">
        <w:rPr>
          <w:rFonts w:ascii="仿宋_GB2312" w:eastAsia="仿宋_GB2312" w:hAnsi="Helvetica" w:cs="Helvetica" w:hint="eastAsia"/>
          <w:color w:val="3E3E3E"/>
          <w:kern w:val="0"/>
          <w:szCs w:val="21"/>
          <w:u w:val="single"/>
        </w:rPr>
        <w:t>《孔雀东南飞》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9B421E">
        <w:rPr>
          <w:rFonts w:ascii="仿宋_GB2312" w:eastAsia="仿宋_GB2312" w:hAnsi="Helvetica" w:cs="Helvetica" w:hint="eastAsia"/>
          <w:color w:val="3E3E3E"/>
          <w:kern w:val="0"/>
          <w:szCs w:val="21"/>
          <w:u w:val="single"/>
        </w:rPr>
        <w:t>《木兰诗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》与唐代韦庄的</w:t>
      </w:r>
      <w:r w:rsidRPr="009B421E">
        <w:rPr>
          <w:rFonts w:ascii="仿宋_GB2312" w:eastAsia="仿宋_GB2312" w:hAnsi="Helvetica" w:cs="Helvetica" w:hint="eastAsia"/>
          <w:color w:val="3E3E3E"/>
          <w:kern w:val="0"/>
          <w:szCs w:val="21"/>
          <w:u w:val="single"/>
        </w:rPr>
        <w:t>《秦妇吟》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2.结发：古代成婚之夕，男作女右共髻束发。后称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原配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为结发夫妻。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3.秦罗敷：“秦”是古诗中美女常用的姓，“罗敷”古代美女的通称。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4.伏惟：下级对上级或晚辈对长辈说话表示恭敬的习惯用语。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5.床：古代的坐具。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6.新妇：古代年轻妇女对夫家的长辈或平辈的自称。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7.初阳岁：冬至以后，立春以前。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8.下九：古代农历每月十九为下九，是妇女欢聚的日子。二十九为上九，初九为中九。9.六合：古人结婚要选好日子，要年、月、日的干支（干，天干，指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甲、乙、丙、丁……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；支，地支，指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子、丑、寅、卯……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；年月日的干支合起来共六个字，例如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甲子年，乙丑月，丙寅日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）都相适合，叫六合。又指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东、西、南、北、天、地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10.青庐：用青布搭成的篷帐，是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举行婚礼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的地方。盛行于东汉到唐。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11.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箜篌：古代的一种弦乐器，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23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弦或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25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弦，分卧式、竖式两种。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     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12.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妾：旧时妇女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谦卑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的自称。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     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13.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公姥：公公和婆婆。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br/>
        <w:t>14.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适：出嫁。（始适还家门：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刚出嫁不久就被休回娘家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           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15.黄昏：十二时辰之一，是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戌时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（相当于现在的19时至21时）。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16.人定：是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亥时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 xml:space="preserve">（相当于现在的21时至23时），这里指夜深人静的时候。 </w:t>
      </w:r>
      <w:r w:rsidRPr="009B421E">
        <w:rPr>
          <w:rFonts w:ascii="Helvetica" w:eastAsia="宋体" w:hAnsi="Helvetica" w:cs="Helvetica"/>
          <w:color w:val="494949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17.十二时辰制，西周时就已使用。汉代命名为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夜半、鸡鸣、平旦、日出、食时、隅中、日中、日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  <w:u w:val="single"/>
        </w:rPr>
        <w:t>昳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、晡时、日入、黄昏、人定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。又用十二地支来表示，以夜半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二十三点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至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一点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为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子时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，一至三点为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丑时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，三至五点为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寅时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，依次递推。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18.古代夜晚分为五个时段，称为五更或五夜。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19.建安：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汉献帝年号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。中国古代的帝王除有姓名之外，往往还有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庙号、谥号、尊号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和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年号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。这些称号多见于史书。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（1）庙号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：庙号始于西汉，止于清朝，是封建皇帝死后，在太庙立室奉祀时的名号。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一般开国的皇帝称</w:t>
      </w:r>
      <w:r w:rsidRPr="009B421E">
        <w:rPr>
          <w:rFonts w:ascii="楷体_GB2312" w:eastAsia="楷体_GB2312" w:hAnsi="Helvetica" w:cs="Helvetica" w:hint="eastAsia"/>
          <w:b/>
          <w:bCs/>
          <w:color w:val="3E3E3E"/>
          <w:kern w:val="0"/>
          <w:sz w:val="24"/>
          <w:szCs w:val="24"/>
          <w:u w:val="single"/>
        </w:rPr>
        <w:t>祖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，后继者称</w:t>
      </w:r>
      <w:r w:rsidRPr="009B421E">
        <w:rPr>
          <w:rFonts w:ascii="楷体_GB2312" w:eastAsia="楷体_GB2312" w:hAnsi="Helvetica" w:cs="Helvetica" w:hint="eastAsia"/>
          <w:b/>
          <w:bCs/>
          <w:color w:val="3E3E3E"/>
          <w:kern w:val="0"/>
          <w:sz w:val="24"/>
          <w:szCs w:val="24"/>
          <w:u w:val="single"/>
        </w:rPr>
        <w:t>宗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，如宋朝</w:t>
      </w:r>
      <w:r w:rsidRPr="009B421E">
        <w:rPr>
          <w:rFonts w:ascii="楷体_GB2312" w:eastAsia="楷体_GB2312" w:hAnsi="Helvetica" w:cs="Helvetica" w:hint="eastAsia"/>
          <w:kern w:val="0"/>
          <w:sz w:val="24"/>
          <w:szCs w:val="24"/>
        </w:rPr>
        <w:t>赵匡胤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称太祖，其后的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赵光义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称太宗。也有个别朝代前几个皇帝皆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lastRenderedPageBreak/>
        <w:t>称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  <w:u w:val="single"/>
        </w:rPr>
        <w:t>祖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，如明朝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朱元璋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称太祖，其子朱棣称成祖。清朝努尔哈赤称太祖，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福临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（顺治）称世祖，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玄烨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（康熙）称圣祖。但是在隋以前，并不是每一个皇帝都有庙号，因为按照典制，只有文治武功和德行卓著者方可入庙奉祀。</w:t>
      </w:r>
      <w:r w:rsidRPr="009B421E">
        <w:rPr>
          <w:rFonts w:ascii="楷体_GB2312" w:eastAsia="楷体_GB2312" w:hAnsi="Helvetica" w:cs="Helvetica" w:hint="eastAsia"/>
          <w:b/>
          <w:bCs/>
          <w:color w:val="3E3E3E"/>
          <w:kern w:val="0"/>
          <w:sz w:val="24"/>
          <w:szCs w:val="24"/>
          <w:u w:val="single"/>
        </w:rPr>
        <w:t>唐以后，每个皇帝才都有了庙号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（2）谥号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：谥号是后人根据死者生前事迹评定的一种称号，有褒贬之意。所谓“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</w:rPr>
        <w:t>谥者，行之迹”，“是以大行受大名，细行受细名。行出于己，名生于人。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”谥号有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帝王之谥，由礼官议上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</w:rPr>
        <w:t>；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有臣属之谥，由朝廷赐与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。还有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称谥，是门徒弟子或是乡里、亲朋为其师友上的谥号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。帝王将相之谥在西周时即已出现。秦时曾一度废除，汉代恢复，直至清末。私谥可能始于东汉，或谓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春秋时期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已有。民国以后，称谥在一段时间内仍存在。谥法有固定用字，如慈惠爱民曰文，克定祸乱曰武，主义行德曰元等，这是美谥；杀戮无辜曰厉，去礼远众曰炀，好祭鬼怪曰灵等，这是恶谥；还有表示同情的哀、愍、怀等。一般人的谥号多用两字，如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岳飞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谥曰武穆，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海瑞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谥曰忠介。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（3）尊号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：尊号是为皇帝加的全由尊崇褒美之词组成的特殊称号。或生前所上，或死后追加。追加者亦可视为谥号。尊号一般认为产生于唐代。实际早在秦统一中国之初，</w:t>
      </w:r>
      <w:r w:rsidRPr="009B421E">
        <w:rPr>
          <w:rFonts w:ascii="宋体" w:eastAsia="宋体" w:hAnsi="宋体" w:cs="Helvetica" w:hint="eastAsia"/>
          <w:kern w:val="0"/>
          <w:sz w:val="24"/>
          <w:szCs w:val="24"/>
          <w:u w:val="single"/>
        </w:rPr>
        <w:t>李斯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等人就曾为当时的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秦王政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上尊号曰“秦皇”。不过这时的尊号一词的含义与唐代以后的不甚相同。尊号开始时，字数尚少，如唐高祖李渊的尊号为“神光大圣大光孝皇帝”。越到后来，尊号越长，如清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乾隆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皇帝全部称号为“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高宗法天隆运、至诚先觉、体元立极、敷文奋武、钦明孝慈、神圣纯皇帝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”，除了庙号“高宗”二字外，其尊号竟有二十余字之多。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（4）年号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：年号是中国皇帝纪年的名号，由西汉武帝首创，他的第一个年号为“建元”。以后每个朝代的每一个新君即位，必须改变年号，叫做改元。明朝以前，封建皇帝每遇军国大事或重大祥瑞灾异，常常改元。如汉帝在位五十四年，先后用了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建元、元光、元朔、元狩、元鼎、元封、太初、天汉、太始、征和、后元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十一个年号。唐高宗在位三十三年，先后用了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永徽、显庆、龙朔、麟德、乾封、总章。咸亨、上元、仪凤、调露、永隆、开耀、永淳、弘道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十四个年号。明朝自第一代皇帝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朱元璋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开始，包括明、清两代，每一个皇帝不论在位时间长短，只用一个年号，如明太祖只用洪武，清高宗只用乾隆。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《短歌行》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1.杜康：相传是最早造酒的人，</w:t>
      </w:r>
      <w:r w:rsidRPr="009B421E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后世将杜康尊为酒神，制酒业则奉杜康为祖师爷，有“酒圣”之称。后世常以“杜康”借指</w:t>
      </w:r>
      <w:r w:rsidRPr="009B421E">
        <w:rPr>
          <w:rFonts w:ascii="楷体_GB2312" w:eastAsia="楷体_GB2312" w:hAnsi="Helvetica" w:cs="Helvetica" w:hint="eastAsia"/>
          <w:color w:val="333333"/>
          <w:kern w:val="0"/>
          <w:sz w:val="24"/>
          <w:szCs w:val="24"/>
          <w:u w:val="single"/>
        </w:rPr>
        <w:t>酒</w:t>
      </w:r>
      <w:r w:rsidRPr="009B421E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子：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对对方的尊称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。衿：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古式的衣领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。青衿：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18"/>
          <w:szCs w:val="18"/>
          <w:u w:val="single"/>
        </w:rPr>
        <w:t>是周代读书人的服装</w:t>
      </w:r>
      <w:r w:rsidRPr="009B421E">
        <w:rPr>
          <w:rFonts w:ascii="Helvetica" w:eastAsia="宋体" w:hAnsi="Helvetica" w:cs="Helvetica"/>
          <w:color w:val="3E3E3E"/>
          <w:kern w:val="0"/>
          <w:sz w:val="18"/>
          <w:szCs w:val="18"/>
        </w:rPr>
        <w:t>，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这里指代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有学识的人</w:t>
      </w:r>
      <w:r w:rsidRPr="009B421E">
        <w:rPr>
          <w:rFonts w:ascii="Helvetica" w:eastAsia="宋体" w:hAnsi="Helvetica" w:cs="Helvetica"/>
          <w:color w:val="3E3E3E"/>
          <w:kern w:val="0"/>
          <w:sz w:val="18"/>
          <w:szCs w:val="18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3.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阡陌：阡，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南北向的小路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；陌，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东西向田间小路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4.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建安风骨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是以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曹氏父子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为中心形成的文人集团所表现出的共同的文学倾向，他们高扬政治理想，展示强烈个性，具有浓郁的悲剧色彩，展现了东汉末年动荡的时代，形成了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慷慨激昂、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lastRenderedPageBreak/>
        <w:t>刚健有力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的诗歌风格，所以称为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建安风骨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。代表人物主要有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“三曹”、“七子”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蔡琰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三曹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曹操、曹丕、曹植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；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七子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孔融、陈琳、王粲、徐干、阮</w:t>
      </w:r>
      <w:r w:rsidRPr="009B421E">
        <w:rPr>
          <w:rFonts w:ascii="Helvetica" w:eastAsia="宋体" w:hAnsi="Helvetica" w:cs="Helvetica"/>
          <w:color w:val="3E3E3E"/>
          <w:kern w:val="0"/>
          <w:szCs w:val="21"/>
          <w:u w:val="single"/>
        </w:rPr>
        <w:t>瑀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、应</w:t>
      </w:r>
      <w:r w:rsidRPr="009B421E">
        <w:rPr>
          <w:rFonts w:ascii="Helvetica" w:eastAsia="宋体" w:hAnsi="Helvetica" w:cs="Helvetica"/>
          <w:color w:val="3E3E3E"/>
          <w:kern w:val="0"/>
          <w:szCs w:val="21"/>
          <w:u w:val="single"/>
        </w:rPr>
        <w:t>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、刘桢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  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5.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曹魏建立后，曹操被追尊为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武皇帝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，庙号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太祖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，史称魏武帝。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6.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《古诗十九首》是东汉末文人五言诗的选辑，最早见于南朝梁萧统《文选》，代表了汉代文人五言抒情诗的最高成就，刘勰称之为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五言之冠冕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，钟嵘誉之为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天衣无缝，一字千金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《兰亭集序》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癸丑：古人常用天干十个字和地支十二个字循环相配来表示年月日的次序。这里指永和九年。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暮春：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春季的末一个月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孟、仲、季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表示每季月份的顺序，孟表示每季的第一个月，仲表示第二个月，季表示最后一个月即第三个月，如孟春指春季的第一个月。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          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3.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禊，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一种祭礼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。古时一三月上旬的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巳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日为修禊日；三国魏以后用三月三日，不再用巳日。禊事，古代的一种风俗，三月三日人们到水边洗濯，嬉戏，以祈福消灾。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4.契：用木或竹刻成，分成两半，合在一起可为凭验。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《赤壁赋》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望：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农历每月十五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      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既望：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农历每月十六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ind w:firstLine="21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晦：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农历每月最后一天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  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朔：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农历每月第一天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2.美人：古人常用来作为圣主贤臣或美好理想的象征。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3.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斗牛：斗宿和牛宿，都是星宿名。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    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4.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洞箫：管乐器的一种。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      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5.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匏樽：用葫芦做成的酒器。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6.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蜉蝣：一种小飞虫，夏秋之交生在水边，生存期很短，古人说它朝生暮死。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7.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苏轼、苏洵、苏辙，均以文学名世，世称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三苏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；与汉末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三曹父子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（曹操、曹丕、曹植）齐名。在书法方面成就极大，苏轼与黄庭坚、米芾、蔡襄并称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宋四家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8.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赋始于战国，盛行于汉。介于诗歌和散文之间，是一种形式比较自由的文体。它主要有三个特点：（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1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）句式上以四、六字句为主，并追求骈偶；（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2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）语音上要求声律谐协；（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3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）文辞上讲究藻饰和用典。多采用问答形式和铺陈手法。赋，除了它的源头楚辞阶段外，经历了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汉赋、骈赋、律赋、文赋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几个阶段。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《游褒禅山记》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1.浮图：也作“浮屠”“佛图”，本意是佛或佛教徒，也指和尚、佛塔。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2.阴阳：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山南水北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为阳，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山北水南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为阴。我国许多地名与此有关，如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“江阴”、“淮阴”、“汉阳”、“汉阴”、“华阴”“河阳”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等。《愚公移山》：“指通豫南，达于</w:t>
      </w:r>
      <w:r w:rsidRPr="009B421E">
        <w:rPr>
          <w:rFonts w:ascii="仿宋_GB2312" w:eastAsia="仿宋_GB2312" w:hAnsi="Helvetica" w:cs="Helvetica" w:hint="eastAsia"/>
          <w:kern w:val="0"/>
          <w:sz w:val="24"/>
          <w:szCs w:val="24"/>
          <w:u w:val="single"/>
        </w:rPr>
        <w:t>汉阴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。”“汉阴”指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汉水南面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。《登泰山记》：“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泰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lastRenderedPageBreak/>
        <w:t>山之阳，</w:t>
      </w:r>
      <w:r w:rsidRPr="009B421E">
        <w:rPr>
          <w:rFonts w:ascii="仿宋_GB2312" w:eastAsia="仿宋_GB2312" w:hAnsi="Helvetica" w:cs="Helvetica" w:hint="eastAsia"/>
          <w:kern w:val="0"/>
          <w:sz w:val="24"/>
          <w:szCs w:val="24"/>
          <w:u w:val="single"/>
        </w:rPr>
        <w:t>汶水西流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；其阴，济水东流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。”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《游褒禅山记》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：“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所谓</w:t>
      </w:r>
      <w:r w:rsidRPr="009B421E">
        <w:rPr>
          <w:rFonts w:ascii="仿宋_GB2312" w:eastAsia="仿宋_GB2312" w:hAnsi="Helvetica" w:cs="Helvetica" w:hint="eastAsia"/>
          <w:kern w:val="0"/>
          <w:sz w:val="24"/>
          <w:szCs w:val="24"/>
          <w:u w:val="single"/>
        </w:rPr>
        <w:t>华阳洞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者，以其乃</w:t>
      </w:r>
      <w:r w:rsidRPr="009B421E">
        <w:rPr>
          <w:rFonts w:ascii="仿宋_GB2312" w:eastAsia="仿宋_GB2312" w:hAnsi="Helvetica" w:cs="Helvetica" w:hint="eastAsia"/>
          <w:kern w:val="0"/>
          <w:sz w:val="24"/>
          <w:szCs w:val="24"/>
          <w:u w:val="single"/>
        </w:rPr>
        <w:t>华山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之阳名之也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。”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3.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王安石与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韩愈、柳宗元、欧阳修、苏洵、苏轼、苏辙、曾巩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，并称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唐宋八大家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《姓氏流源与文化寻根》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1.上古时期，姓氏有别。姓的偏旁为“女”，反映初民时期母系氏族社会的特点，只知有母，不知有父，只有通过不同的姓来区分不同的部落。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2.夏商周三代，姓氏一分为二，贵族男子称氏，贱者有名无氏。称姓是为了区别婚姻，避免同姓通婚。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3.夏商周三代，常以封地名、国名、官职名、居住地、职业技艺及祖先的字为氏。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4.秦汉时代，姓氏合二为一，而一般的老百姓只有名，不配有氏。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必修3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《杜甫诗三首》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白帝城：古城名，在今重庆奉节东白帝山上。东汉初年公孙述所筑，公孙述自号白帝，故名城为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白帝城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青冢，指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王昭君的墓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。传说冢上草色常青，故名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青冢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《蜀道难》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子规：即杜鹃，又名杜宇。相传为蜀国古望帝魂魄所化，啼声哀怨动人。常作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伤春、悼亡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的象征。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《琵琶行》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琵琶行：行，古诗的一种体裁。常见的古体诗的体裁还有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歌、吟、引、曲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等。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               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元和十年：元和，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唐宪宗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的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年号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3.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左迁：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贬官，降职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。白居易任谏官时，因为屡次上书批评朝政，触怒了皇帝，被贬为江州司马。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4.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司马：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州刺史的副职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，当时实际上是有职无权了。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         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5.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京都声：唐代京长安城流行的乐曲声调。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6.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贾人：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商人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                    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7.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出官：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（京官）外调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8.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管弦：指音乐。管，箫笛之类的管乐。弦，琴瑟或琵琶之类的弦乐。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9.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教坊：唐代官办管领音乐杂技、教练歌舞的机关。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10.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五陵年少：指京城富贵人家的子弟。五陵汉代五个皇帝</w:t>
      </w:r>
      <w:r w:rsidRPr="009B421E">
        <w:rPr>
          <w:rFonts w:ascii="Helvetica" w:eastAsia="宋体" w:hAnsi="Helvetica" w:cs="Helvetica"/>
          <w:color w:val="3E3E3E"/>
          <w:kern w:val="0"/>
          <w:sz w:val="18"/>
          <w:szCs w:val="18"/>
        </w:rPr>
        <w:t>（高、惠、景、武、昭）的陵墓。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11.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青衫，黑色单衣，</w:t>
      </w:r>
      <w:r w:rsidRPr="009B421E">
        <w:rPr>
          <w:rFonts w:ascii="Helvetica" w:eastAsia="宋体" w:hAnsi="Helvetica" w:cs="Helvetica"/>
          <w:color w:val="3E3E3E"/>
          <w:kern w:val="0"/>
          <w:sz w:val="18"/>
          <w:szCs w:val="18"/>
        </w:rPr>
        <w:t>唐代官职低的服色为青黑色。后人常用</w:t>
      </w:r>
      <w:r w:rsidRPr="009B421E">
        <w:rPr>
          <w:rFonts w:ascii="Helvetica" w:eastAsia="宋体" w:hAnsi="Helvetica" w:cs="Helvetica"/>
          <w:color w:val="3E3E3E"/>
          <w:kern w:val="0"/>
          <w:sz w:val="18"/>
          <w:szCs w:val="18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 w:val="18"/>
          <w:szCs w:val="18"/>
        </w:rPr>
        <w:t>司马青衫</w:t>
      </w:r>
      <w:r w:rsidRPr="009B421E">
        <w:rPr>
          <w:rFonts w:ascii="Helvetica" w:eastAsia="宋体" w:hAnsi="Helvetica" w:cs="Helvetica"/>
          <w:color w:val="3E3E3E"/>
          <w:kern w:val="0"/>
          <w:sz w:val="18"/>
          <w:szCs w:val="18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 w:val="18"/>
          <w:szCs w:val="18"/>
        </w:rPr>
        <w:t>形容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18"/>
          <w:szCs w:val="18"/>
          <w:u w:val="single"/>
        </w:rPr>
        <w:t>悲伤凄切的情感</w:t>
      </w:r>
      <w:r w:rsidRPr="009B421E">
        <w:rPr>
          <w:rFonts w:ascii="Helvetica" w:eastAsia="宋体" w:hAnsi="Helvetica" w:cs="Helvetica"/>
          <w:color w:val="3E3E3E"/>
          <w:kern w:val="0"/>
          <w:sz w:val="18"/>
          <w:szCs w:val="18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《李商隐诗两首》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望帝：周朝末年蜀国君主的称号，传说他死后，魂魄化为鸟，名杜鹃，啼声哀凄，暮春而鸣：伤感春去。也哀痛亡国。春心是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伤春之心，比喻对美好事物的怀念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鸡人报晓筹：汉代制度，宫中不养鸡，而用传唱报晓。鸡人，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宫中掌握时间的卫士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。筹，更筹，敲击报时用的竹签，这里指代时间。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3.“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六军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周制，天子有六军，一万二千五百人为一军。后泛指军队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ind w:firstLine="42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所指因时代不同而不同：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(1)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指天子所统领的军队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。《周礼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·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夏官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·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序官》：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凡制军，万有二千五百人为军。王六军，大国三军，次国二军，小国一军。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后来把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六军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作为国家军队的统称。如《三国志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·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魏志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·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辛毗传》：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且四方之寇，莫大於河北；河北平，则六军盛而天下震。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” 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宋范成大《州桥》诗：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州桥南北是天街，父老年年等驾廻。忍泪失声询使者：几时真有六军来？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 xml:space="preserve"> (2)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晋代称领军、护军、左右二卫、骁骑、游击为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六军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。《南齐书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·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百官志》：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领军将军、中领军，护军将军、中护军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……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左右二衞将军，骁骑将军，游击将军。晋世以来，谓领护至骁、游为六军。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 xml:space="preserve"> (3)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指唐之禁军六军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。《新唐书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·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百官志四上》：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左右龙武、左右神武、左右神策，号六军。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而《旧唐书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·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职官志三》说六军指左右龙武、左右神武、左右羽林。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4.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当时七夕笑牵牛：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指唐玄宗和杨贵妃在发生“马嵬事变”五年前的七月七日的海誓山盟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七夕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，农历的七月七日夜，民间传说天上的牛郎织女每年此夜在天河相会，妇女们便在这个夜晚于自家庭院中间向织女进行乞巧活动，故也称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乞巧节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5.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四纪：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</w:rPr>
        <w:t>古代以木星绕日一周（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12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</w:rPr>
        <w:t>年）为一纪，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四纪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</w:rPr>
        <w:t>为</w:t>
      </w:r>
      <w:r w:rsidRPr="009B421E">
        <w:rPr>
          <w:rFonts w:ascii="楷体_GB2312" w:eastAsia="楷体_GB2312" w:hAnsi="Helvetica" w:cs="Helvetica" w:hint="eastAsia"/>
          <w:b/>
          <w:bCs/>
          <w:color w:val="3E3E3E"/>
          <w:kern w:val="0"/>
          <w:szCs w:val="21"/>
          <w:u w:val="single"/>
        </w:rPr>
        <w:t>四十八年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《寡人之于国也》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寡人：寡德之人，是古代国君对自己的谦称。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河内凶：河内遇到饥荒。河内，今河南境内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黄河以北的地方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。凶，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谷物收成不好，荒年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3.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河东：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黄河以东的地方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，在今山西西南部。黄河流经山西省境，自北向南，故称山西境内黄河以东的地区为河东。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4.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粟：谷子，脱壳后成为小米，也泛称小米。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5.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庠序：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古代学校，商（殷）代叫序，周代叫庠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《劝学》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君子：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这里指有学问有修养的人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                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金：指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金属制的刀剑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等。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3.跬步：古代称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跨出一脚为跬，跨出两脚为步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《过秦论》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1.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崤函，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</w:rPr>
        <w:t>崤山和函谷关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。崤山，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在函谷关的东边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。函谷关，在今河南灵宝。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2.八荒：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</w:rPr>
        <w:t>八方最偏远的地方，也代指天下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3.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连衡，秦国采用的一种离间六国，使他们各自同秦联合，从而各个击破的策略。也作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连横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4.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合从（从，通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纵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）：六国联合起来共同对付秦国的策略。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5.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齐有孟尝，赵有平原，楚有春申，魏有信陵：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孟尝君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，齐国贵族，姓田名文；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平原君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，赵国贵族，姓赵名胜；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春申君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，楚国贵族，姓黄名歇；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信陵君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，魏国贵族，姓魏名无忌。他们是战国时期有名的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四公子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，皆以招揽宾客著称。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6.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履至尊而制六合：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</w:rPr>
        <w:t>登上皇帝的宝座控制天下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。履至尊，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登帝位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。六合，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天地四方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7.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执敲扑而鞭笞天下：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用严酷的刑罚来奴役天下的百姓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。敲扑，刑具，短的叫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敲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，长的叫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扑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8.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俯首系颈：意思是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愿意服从、投降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。系颈，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颈上系绳，表示投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降。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9.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迁徙之徒：征发的人。指陈涉被征发戍守渔阳。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10.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谪戍：因有罪而被贬调去守边。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                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11.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万乘：兵车万辆。表示军事力量强大。周朝制度，天子出兵车万乘，诸侯出兵车千乘，后世以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万乘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称天子。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12.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一夫作难：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指陈涉起义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。作难，起事，首事。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     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13.七庙隳：宗庙毁灭，就是国家灭亡的意思。七庙，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天子的宗庙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14.百越：古代越族居住在桂、浙、闽、粤等地， 每个部落都有名称，统称百越，也叫百粤。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15.陶朱：春秋时越国范蠡，他帮越王勾践灭吴后，离开越国回到陶，自称陶朱公。因善于经营生意而致富，后人以此作为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富人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的代称。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16.戟：以戈和矛合为一体的长柄兵器。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17.九州：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兖州、冀州、青州、徐州、豫州、荆州、扬州、梁州、雍州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，代指中国。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《师说》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巫医：古代巫和医不分。巫的职业以祝寿、占卜等为主，也用药物等为人治病。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       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百工：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各种工匠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3.六艺经传：六经的经文和传文。六艺，指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《诗》《书》《礼》《乐》《易》《春秋》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六种经书。《乐》久已失传，这是沿用古代的说法。又称作“六经”。另也指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礼、乐、射、御、书、数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六种技能。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5.传：①古代解释经书的著作。 ②人物传记。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6.句读：古人指文辞休止和停顿之处。文辞语意已尽处为句，未尽而需停顿处为读。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lastRenderedPageBreak/>
        <w:t>《祝福》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监生，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国子监生员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的简称，指明清两代在国子监（我国封建时代的中央最高学府）读书的人。清代乾隆以后，国子监只存空名，地主豪绅可以凭祖先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功业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或捐钱取得监生资格。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2.理学，又称“道学”，是宋代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周敦颐、程颢、程颐、朱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熹等人阐释儒家学说而形成的思想体系。它认为“理”是宇宙的本体，把“三纲五常”等封建伦理道德说成是“天理”，提出“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存天理，灭人欲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”的主张。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《林黛玉进贾府》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敕造，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奉皇帝之命建造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。敕，本来是通用于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长官对下属、长辈对晚辈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的用语，南北朝以后作为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皇帝发布诏令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的专称。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br/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br/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必修4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《窦娥冤》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1.缥缃：代指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书籍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。缥，青白色的丝织品；缃，淡黄色的丝织品。古人习惯用这两种丝织品包书或做书袋，故以此作为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书籍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的代称。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2.春榜：唐宋考进士都在春季，后世称进士考试为春榜。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3.宫调：古代音乐有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宫、商、角、徵、变徵、羽、变宫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七音，以其中任何一声为主，均可构成一种调式。凡以宫声为主的调式称“宫”，</w:t>
      </w:r>
      <w:r w:rsidRPr="009B421E">
        <w:rPr>
          <w:rFonts w:ascii="宋体" w:eastAsia="宋体" w:hAnsi="宋体" w:cs="Helvetica" w:hint="eastAsia"/>
          <w:color w:val="3E3E3E"/>
          <w:kern w:val="0"/>
          <w:sz w:val="18"/>
          <w:szCs w:val="18"/>
        </w:rPr>
        <w:t>以其他各声为主的称“调”，合称“宫调”。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4.祗（</w:t>
      </w:r>
      <w:proofErr w:type="spellStart"/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zh</w:t>
      </w:r>
      <w:proofErr w:type="spellEnd"/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ī）候：比较高级的衙役。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5.刷卷：上级官员考察下级衙门的刑狱案件。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6.下官：做官的人对自己的谦称。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7.《本草》指我国古代最早的一部药书。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8.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跖：传说是春秋末年奴隶起义的首领，过去被诬称为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盗跖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。颜渊，孔子弟子，被推崇为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贤人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。盗跖，颜渊，这里泛指坏人、好人。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9.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元杂剧的角色有</w:t>
      </w:r>
      <w:r w:rsidRPr="009B421E">
        <w:rPr>
          <w:rFonts w:ascii="仿宋_GB2312" w:eastAsia="仿宋_GB2312" w:hAnsi="Helvetica" w:cs="Helvetica" w:hint="eastAsia"/>
          <w:color w:val="3E3E3E"/>
          <w:kern w:val="0"/>
          <w:szCs w:val="21"/>
          <w:u w:val="single"/>
        </w:rPr>
        <w:t>旦、末、净、杂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四类。元杂剧每本戏只有一个主角。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（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1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）旦是女角，正旦是女主角，配角有小旦（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少年女角色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）、贴旦（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丫环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）、搽旦（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不正派的女人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（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2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）末是男角，正末是男主角，配角有小末（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少年男角色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）、外末（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老年男子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）等。冲末（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男配角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（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3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）净，俗称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  <w:u w:val="single"/>
        </w:rPr>
        <w:t>大花脸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，大都扮演性格、相貌上有特异之处的人物（一般扮演性情恶劣、举动粗野的人物），如李逵、张飞。净的次要角色称副净。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（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4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）丑，俗称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  <w:u w:val="single"/>
        </w:rPr>
        <w:t>小花脸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，大都扮演男次要人物。（注：元杂剧原本无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丑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的行当，明刊版本中的丑是明人增改的）（元杂剧中无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生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之称，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末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即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生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也）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（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5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）杂，杂角。如：孛老（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</w:rPr>
        <w:t>老头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儿）、卜儿（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</w:rPr>
        <w:t>老妇人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）、孤（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</w:rPr>
        <w:t>官员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）、洁（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</w:rPr>
        <w:t>和尚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）、驾（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</w:rPr>
        <w:t>皇帝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）、邦老（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</w:rPr>
        <w:t>强盗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）、徕儿（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</w:rPr>
        <w:t>小厮、小男孩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）等。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《辛弃疾词两首》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把吴钩看了：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吴钩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是春秋时期流行的一种弯刀，它以青铜铸成，是冷兵器里的典范，充满传奇色彩，后又被历代文人写入诗篇，成为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驰骋疆场，励志报国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的精神象征。在众多文学作品中，吴国的利器已经超越刀剑本身，上升成为一种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骁勇善战、刚毅顽强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的精神符号。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一片神鸦社鼓：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社日是古代农民祭祀土地神的节日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。汉以前只有春社，汉以后开始有秋社。自宋代起，以立春、立秋后的第五个戊日为社日。唐代诗人王驾有《社日》一诗，主要是描绘社日的欢乐场面。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3.封狼居胥：封狼居胥指西汉大将霍去病登狼居胥山筑坛祭天以告成功之事，</w:t>
      </w:r>
      <w:r w:rsidRPr="009B421E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后用以指</w:t>
      </w:r>
      <w:r w:rsidRPr="009B421E">
        <w:rPr>
          <w:rFonts w:ascii="仿宋_GB2312" w:eastAsia="仿宋_GB2312" w:hAnsi="Helvetica" w:cs="Helvetica" w:hint="eastAsia"/>
          <w:color w:val="333333"/>
          <w:kern w:val="0"/>
          <w:sz w:val="24"/>
          <w:szCs w:val="24"/>
          <w:u w:val="single"/>
        </w:rPr>
        <w:t>建立显赫武功</w:t>
      </w:r>
      <w:r w:rsidRPr="009B421E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，成为中华民族武将的最高荣誉之一。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《拿来主义》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冠冕：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（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1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）指仕宦的代称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。《北史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·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寇洛等传论》：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冠冕之盛，当时莫与比焉。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（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2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）指第一；首位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《三国志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·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蜀志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·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庞统传》：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徽甚异之，称统当为南州士之冠冕。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钟嵘《诗品序》：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此皆五言之冠冕。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” 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（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3</w:t>
      </w:r>
      <w:r w:rsidRPr="009B421E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）指体面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。《官场现行记》第五十六回：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有些老一辈人见他话说得冠冕，都说，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‘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某人虽有嗜好，尚还有自爱之心。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’”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《廉颇蔺相如列传》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1.斋戒：古人在祭祀或行大礼前，洁身清心，以示虔诚。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2.列观：一般的宫殿。观，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宫廷中高大华丽的楼台。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3.有司：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官吏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的通称。古代设官分职，各有所司，故称。（司空、司徒、司寇、司马）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4.九宾：古代外交上最隆重的礼节，由傧者九人依次传呼接引宾客上殿。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5.汤镬：古代一种酷刑，用滚水烹煮。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6.寿（为寿）：向人敬酒或献礼。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7.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位在廉颇之右：秦汉以前，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以右为尊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8.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负荆：背着荆条，表示愿受责罚。这是向对方请罪的一种方式。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《苏武传》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1.《汉书》是我国第一部纪传体断代史，记载西汉的历史，作者班固。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2.丈人：对老人或长辈的尊称。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lastRenderedPageBreak/>
        <w:t>3.节：又称“旄节”，以竹为竿，上缀以牦牛尾，是使者所持的信物（凭证）。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4.假吏：临时充任的官吏。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5.斥候：侦察兵。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6.阏氏：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匈奴单于的配偶的称号，如同王后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7.蛮夷：古代用以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指边远民族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。四夷：为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对中国边区文化较低各族之泛称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也。即</w:t>
      </w:r>
      <w:r w:rsidRPr="009B421E">
        <w:rPr>
          <w:rFonts w:ascii="仿宋_GB2312" w:eastAsia="仿宋_GB2312" w:hAnsi="Helvetica" w:cs="Helvetica" w:hint="eastAsia"/>
          <w:kern w:val="0"/>
          <w:sz w:val="24"/>
          <w:szCs w:val="24"/>
        </w:rPr>
        <w:t>东夷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</w:rPr>
        <w:t>、</w:t>
      </w:r>
      <w:r w:rsidRPr="009B421E">
        <w:rPr>
          <w:rFonts w:ascii="仿宋_GB2312" w:eastAsia="仿宋_GB2312" w:hAnsi="Helvetica" w:cs="Helvetica" w:hint="eastAsia"/>
          <w:kern w:val="0"/>
          <w:sz w:val="24"/>
          <w:szCs w:val="24"/>
        </w:rPr>
        <w:t>南蛮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</w:rPr>
        <w:t>、</w:t>
      </w:r>
      <w:r w:rsidRPr="009B421E">
        <w:rPr>
          <w:rFonts w:ascii="仿宋_GB2312" w:eastAsia="仿宋_GB2312" w:hAnsi="Helvetica" w:cs="Helvetica" w:hint="eastAsia"/>
          <w:kern w:val="0"/>
          <w:sz w:val="24"/>
          <w:szCs w:val="24"/>
        </w:rPr>
        <w:t>北狄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</w:rPr>
        <w:t>和</w:t>
      </w:r>
      <w:r w:rsidRPr="009B421E">
        <w:rPr>
          <w:rFonts w:ascii="仿宋_GB2312" w:eastAsia="仿宋_GB2312" w:hAnsi="Helvetica" w:cs="Helvetica" w:hint="eastAsia"/>
          <w:kern w:val="0"/>
          <w:sz w:val="24"/>
          <w:szCs w:val="24"/>
        </w:rPr>
        <w:t>西戎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的合称。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8.奉车：皇帝出行时的侍从，掌管皇帝的车马。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9.后土：地神，相对皇天而言。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10.宦骑：侍卫皇帝的骑马的宦官。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11.黄门驸马：宫中掌管车辆马匹的官。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12.上林、上林苑：皇帝游猎的场所，在长安西，周围三百里。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13.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相坐：相连坐（治罪）。一个人犯了罪，有关的人连同治罪，叫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连坐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或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相坐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14.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株连：指一人有罪而牵连他人。株，本指露出地面的树根，根与根之间牵连甚多。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《张衡传》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1.《后汉书》，纪传体断代史，记载东汉的历史，作者范晔。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2.三辅：汉朝以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京兆尹、左冯翊、右扶风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三个地区为三辅，在今陕西西安附近。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3.太学：古代设在京城的全国最高学府。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4.五经：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《诗》《书》《礼》《易》《春秋》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五部经书。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5.六艺：说法有两种。一种是，中国古代儒家要求学生掌握的六种基本才能，包括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礼、乐、射、御、书、数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。礼即礼节，乐即音乐，射即射骑技术，御即驾驭马车的技术，书为书法，数为算数。还有一种说法将六艺解释为六经，即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《易经》、《尚书》、《诗经》、《礼记》、《乐经》、《春秋》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Helvetica" w:eastAsia="宋体" w:hAnsi="Helvetica" w:cs="Helvetica"/>
          <w:color w:val="3E3E3E"/>
          <w:kern w:val="0"/>
          <w:szCs w:val="21"/>
        </w:rPr>
        <w:t>6.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孝廉：汉朝由地方官（太守）向中央举荐品行端正的人任以官职，被推举的人称为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孝廉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。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孝廉是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孝顺亲长、廉能正直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的意思。后来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“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孝廉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这个称呼，也变成明朝、清朝对</w:t>
      </w:r>
      <w:r w:rsidRPr="009B421E">
        <w:rPr>
          <w:rFonts w:ascii="楷体_GB2312" w:eastAsia="楷体_GB2312" w:hAnsi="Helvetica" w:cs="Helvetica" w:hint="eastAsia"/>
          <w:color w:val="3E3E3E"/>
          <w:kern w:val="0"/>
          <w:szCs w:val="21"/>
          <w:u w:val="single"/>
        </w:rPr>
        <w:t>举人</w:t>
      </w:r>
      <w:r w:rsidRPr="009B421E">
        <w:rPr>
          <w:rFonts w:ascii="Helvetica" w:eastAsia="宋体" w:hAnsi="Helvetica" w:cs="Helvetica"/>
          <w:color w:val="3E3E3E"/>
          <w:kern w:val="0"/>
          <w:szCs w:val="21"/>
        </w:rPr>
        <w:t>的雅称。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7.公府：太尉、司徒、司空三公的公署。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8.两都：西汉的都城长安和东汉的都城洛阳，也称“二京”。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9.傅会：文章的组织、布局、命意、修辞，也作“附会”。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10.公车：汉代官署名，臣民上书和征召，都由公车接待。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11.阉竖：对宦官的蔑称。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12.豪右：豪族大户。秦汉时，豪族住在城市的右边，故称“豪右”。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13.下车：官吏初到任。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14.视事：官员到职工作。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lastRenderedPageBreak/>
        <w:t>15.乞骸骨：古代大臣年老了请求辞职，意为请求赐还自己的身体，回家乡去。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16.致仕：交还官职，即退休。如：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永宁元年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，称病上书致仕。（《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后汉书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》）古代官员正常退休叫作“致仕”，古人还常用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致事、致政、休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致等名称，盖指官员辞职归家。源于周代，汉以后形成制度。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必修5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《归去来兮辞》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1.三径：古代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隐士住处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的代称。隐居之地的代称常见的还有：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墙东、五柳、沧浪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等。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2.帝乡：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天帝居住的地方，也即所谓仙境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《滕王阁序》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1.三江：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泛指长江中下游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。五湖：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泛指太湖区域的湖泊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。一说，指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</w:rPr>
        <w:t>太湖、鄱阳湖、洞庭湖、青草湖、丹阳湖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，南昌在五湖之间。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2.下榻：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在某地住宿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。榻，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狭长而低矮的坐卧用具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。典故：豫章太守陈蕃素来不接待宾客，专为徐稚设一榻，平时挂起，只有徐稚来访才放下。因此后世有“下榻”之说。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3.钟鸣鼎食：指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大家世族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。古代贵族吃饭时要鸣钟列鼎，鼎中盛食物。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4.东隅：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日出的地方，表示早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5.桑榆：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日落的地方，表示晚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6.请缨：请求皇帝赐给长缨（长绳），去缚住敌人。后用此指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  <w:u w:val="single"/>
        </w:rPr>
        <w:t>投军报国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7.弱冠：指20岁，古代以20岁为弱年，行冠礼，为成年人。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8.投笔：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投笔从军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  <w:r w:rsidRPr="009B421E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后人把</w:t>
      </w:r>
      <w:r w:rsidRPr="009B421E">
        <w:rPr>
          <w:rFonts w:ascii="楷体_GB2312" w:eastAsia="楷体_GB2312" w:hAnsi="Helvetica" w:cs="Helvetica" w:hint="eastAsia"/>
          <w:color w:val="333333"/>
          <w:kern w:val="0"/>
          <w:sz w:val="24"/>
          <w:szCs w:val="24"/>
          <w:u w:val="single"/>
        </w:rPr>
        <w:t>班超投笔于地、参军作战的故事</w:t>
      </w:r>
      <w:r w:rsidRPr="009B421E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叫做“投笔从戎”，比喻弃文从武，有志报国。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《逍遥游》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1.晦：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阴历每月最后一日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；朔：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阴历每月的第一日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2.六气：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阴、阳、风、雨、晦、明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《陈情表》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1.表：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古代臣下给帝王的一种文书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2.期：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穿一周年孝服的人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；功：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穿大功服（九个月）、小功服（五个月）的亲族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3.孝廉：汉代以来推举人才的一种科目，举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孝顺父母，品行方正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的人。汉武帝开始令郡国每年推举孝廉各一名，晋时仍保留此制，但办法和名额不尽相同。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lastRenderedPageBreak/>
        <w:t>3.秀才：汉代以来选拔人才的一种察举科目。与后代科举的“秀才”含义不同。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4.郎中：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尚书省的属官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。郎中属员外级，就是分掌各司事务，其职位仅次于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尚书、侍郎、丞相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的高级官员。郎中本是官名，即帝王侍从官的通称。其职责原为护卫、陪从，随时建议，备顾问及差遣。战国始有，秦汉治置。后世遂以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侍郎、郎中、员外郎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为各部要职。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5.洗马：又叫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太子洗马，太子的侍从官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6.东宫：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太子居住的地方，也代指太子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。太子指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封建时代君主儿子中被确定继承君位的人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  <w:r w:rsidRPr="009B421E">
        <w:rPr>
          <w:rFonts w:ascii="宋体" w:eastAsia="宋体" w:hAnsi="宋体" w:cs="Helvetica" w:hint="eastAsia"/>
          <w:i/>
          <w:iCs/>
          <w:kern w:val="0"/>
          <w:sz w:val="24"/>
          <w:szCs w:val="24"/>
        </w:rPr>
        <w:t>建储指</w:t>
      </w:r>
      <w:r w:rsidRPr="009B421E">
        <w:rPr>
          <w:rFonts w:ascii="楷体_GB2312" w:eastAsia="楷体_GB2312" w:hAnsi="Helvetica" w:cs="Helvetica" w:hint="eastAsia"/>
          <w:i/>
          <w:iCs/>
          <w:kern w:val="0"/>
          <w:sz w:val="24"/>
          <w:szCs w:val="24"/>
          <w:u w:val="single"/>
        </w:rPr>
        <w:t>确定储君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，也即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确定皇位的继承人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，我国古代通常采用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嫡长子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继承制。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7.牧：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古代称州的长官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8.犬马：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臣子自谦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9.皇天后土：皇天：古代指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天，天帝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。后土：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古代指地，土神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。天地或天地神灵的总称。指天地。旧时迷信天地能主持公道，主宰万物。亦作“后土皇天”。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选修：中国古代诗歌散文欣赏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《长恨歌》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1.列土：封爵赐邑。古代天子分封诸侯时，用白茅裹着社坛上的泥土授予被封者，象征土地和权力，称为“列土分茅”。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2.梨园：中国唐代训练乐工的机构。我国人民在习惯上称戏班、剧团为“梨园”，称戏曲演员为“梨园子弟”，把几代人从事戏曲艺术的家庭称为“梨园世家”，戏剧界称为“梨园界”等等。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3.龙驭：指天子车驾。除此之外，该词还有“皇帝”</w:t>
      </w:r>
      <w:r w:rsidRPr="009B421E">
        <w:rPr>
          <w:rFonts w:ascii="宋体" w:eastAsia="宋体" w:hAnsi="宋体" w:cs="Helvetica" w:hint="eastAsia"/>
          <w:color w:val="3E3E3E"/>
          <w:kern w:val="0"/>
          <w:sz w:val="18"/>
          <w:szCs w:val="18"/>
        </w:rPr>
        <w:t>“君临天下”及委婉称呼“帝王去世”。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《行路难》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1.行路难：乐府《杂曲歌辞》调名，古乐府道路六曲之一，亦有变行路难，内容多写世路艰难及离别悲伤之意，多以“君不见”为首，后鲍照拟作为多。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《阿房宫赋》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1.妃嫔媵嫱：“妃”，皇帝的妾，或太子、王侯的妻；“嫔（pín）”“嫱（qiá</w:t>
      </w:r>
      <w:proofErr w:type="spellStart"/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ng</w:t>
      </w:r>
      <w:proofErr w:type="spellEnd"/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）”：都是古代宫廷中一种女官，实即皇帝的妾，地位比“妃”要低；“媵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lastRenderedPageBreak/>
        <w:t>（yì</w:t>
      </w:r>
      <w:proofErr w:type="spellStart"/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ng</w:t>
      </w:r>
      <w:proofErr w:type="spellEnd"/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)”，古代统治阶级嫁女时随嫁的人（陪嫁的侍女），也可能成为嫔、嫱。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2.锱铢：古代重量单位，一锱等于六铢，一铢约等于后来一两的二十四分之一。锱、铢连用，极言其细微。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《六国论》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1.先：对去世的尊长的敬称。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2.故事：先例。除此之外，在古文中一般也有“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旧日的制度，例行的事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”以及“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掌故，典故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”等意思。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《伶官传序》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1.从事：官名，源于汉武帝时期，有刺史属吏之称，分为别驾从事史、治中从事史等，主要职责是主管文书、察举非法，到宋代时被废除。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2.太牢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：即古代帝王祭祀社稷时，牛、羊、豕(</w:t>
      </w:r>
      <w:proofErr w:type="spellStart"/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sh</w:t>
      </w:r>
      <w:proofErr w:type="spellEnd"/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ǐ，猪)三牲全备为“太牢”。古代祭祀所用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牺牲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（古代祭典用的猪、牛、羊等），行祭前需先饲养于牢，故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“牢”本为养牲畜的圈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，在这里指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祭祀用的牲畜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；又根据牺牲搭配的种类不同而有太牢、少牢之分。少牢只有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羊、豕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，没有牛。由于祭祀者和祭祀对象不同，所用牺牲的规格也有所区别：天子祭祀社稷用太牢，诸侯祭祀用少牢。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古代祭祀用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牛、羊、猪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各一头叫太牢，用</w:t>
      </w:r>
      <w:r w:rsidRPr="009B421E">
        <w:rPr>
          <w:rFonts w:ascii="仿宋_GB2312" w:eastAsia="仿宋_GB2312" w:hAnsi="Helvetica" w:cs="Helvetica" w:hint="eastAsia"/>
          <w:color w:val="3E3E3E"/>
          <w:kern w:val="0"/>
          <w:sz w:val="24"/>
          <w:szCs w:val="24"/>
          <w:u w:val="single"/>
        </w:rPr>
        <w:t>羊、猪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各一头叫少牢。古人又把牛叫“太牢”，羊叫“少牢”。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3.告庙：天子或诸侯出巡、遇兵戎等重大事件而祭告祖庙。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4.忽微：微小的事。忽，一寸的十万分之一；微，一寸的百万分十一。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5.俳优：以乐舞谐戏为业的人即古代演滑稽戏杂耍的艺人。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6.杂戏：古代娱乐形式之一，包括百戏、杂乐、歌舞戏、傀儡戏等。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 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《祭十二郎文》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1.十二郎：唐代习惯以行第、郡望、官职称呼别人，这里以行第称呼韩老成。“郎”，唐代口语，对年轻男子的称呼，又称郎子。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2.季父：叔父。古代兄弟排行以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  <w:u w:val="single"/>
        </w:rPr>
        <w:t>伯、仲、叔、季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为序。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古代常用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伯（孟）、仲、叔、季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来表示长幼之序，如伯夷、叔齐，再如孔子字仲尼，是因他排行第二，故字中有“仲”。孟者，《说文》：“孟，长也。”即孟在排行中指最年长的。仲，《说文》：“仲，中也。”仲，在排行中指居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lastRenderedPageBreak/>
        <w:t>中的。”季，《说文》：“季者，少称也。”如季叔，后引申为最后、末尾，如季军。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3.孤：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</w:rPr>
        <w:t>幼年死去父亲或父母双亡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。鳏寡孤独：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泛指没有劳动力而又没有亲属供养、无依无靠的人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  <w:r w:rsidRPr="009B421E">
        <w:rPr>
          <w:rFonts w:ascii="宋体" w:eastAsia="宋体" w:hAnsi="宋体" w:cs="Helvetica" w:hint="eastAsia"/>
          <w:i/>
          <w:iCs/>
          <w:kern w:val="0"/>
          <w:sz w:val="24"/>
          <w:szCs w:val="24"/>
        </w:rPr>
        <w:t>鳏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年老无妻或丧妻的男子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。寡：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年老无夫或丧夫的女子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。孤：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年幼丧父的孩子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。独：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年老无子女的人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4.所怙：指所依靠的父亲（其实也包括母亲）。语出《诗经》：“无父何怙？无母何恃” 失怙，指死了父亲；失恃，指失去母亲。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5.省：探望。古代一般是看望父母、尊亲的意思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6.薨：古代称候王死叫薨，唐代及以后二品以上官员去世都称薨。古代对人死的称呼反映了奴隶社会和封建社会里严格的等级制度，《礼记•曲礼》：“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天子死曰崩，诸侯死曰薨，大夫死曰卒，士曰不禄，庶人曰死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 xml:space="preserve">。” 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7.少年：古代指青年男子，与“老年”相对。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8.孩提：幼儿，儿童，一般指2-3岁。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9.尚飨：亦作“尚享”。希望死者的灵魂来享用祭品。这是祭文结束时的常用语。尚，表示希望。飨，鬼神享用祭品。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《狱中杂记》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1.刑部：又称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秋官、宪部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。六部（吏、户、礼、兵、刑、工）之一，掌管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全国刑法、狱讼之事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，是清代最高司法机关。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吏部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为管理文职官员的机关，掌品秩铨选之制，考课黜陟之方，封授策赏之典，定籍终制之法。类似现在的组织部、纪委等部门。吏部尚书还被称为天官。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bookmarkStart w:id="0" w:name="2_2"/>
      <w:bookmarkStart w:id="1" w:name="sub46092_2_2"/>
      <w:bookmarkStart w:id="2" w:name="户部"/>
      <w:bookmarkEnd w:id="0"/>
      <w:bookmarkEnd w:id="1"/>
      <w:bookmarkEnd w:id="2"/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户部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掌全国疆土、田地、户籍、赋税、俸饷及一切财政事宜。类似现在的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民政部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、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财政部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、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国土局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等部门。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bookmarkStart w:id="3" w:name="2_3"/>
      <w:bookmarkStart w:id="4" w:name="sub46092_2_3"/>
      <w:bookmarkStart w:id="5" w:name="礼部"/>
      <w:bookmarkEnd w:id="3"/>
      <w:bookmarkEnd w:id="4"/>
      <w:bookmarkEnd w:id="5"/>
      <w:r w:rsidRPr="009B421E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礼部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掌典礼事务与学校、科举之事。考吉、嘉、军、宾、凶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五礼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之用；管理全国学校事务及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科举考试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及藩属和外国之往来事。类似现在的教育部、文化部、外交部等部门。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bookmarkStart w:id="6" w:name="2_4"/>
      <w:bookmarkStart w:id="7" w:name="sub46092_2_4"/>
      <w:bookmarkStart w:id="8" w:name="兵部"/>
      <w:bookmarkEnd w:id="6"/>
      <w:bookmarkEnd w:id="7"/>
      <w:bookmarkEnd w:id="8"/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兵部：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掌管选用武官及兵籍、军械、军令等事宜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。其长官为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兵部尚书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。兵部又称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夏官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、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武部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兵部尚书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又称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夏卿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。类似今天的解放军总政治部或相当于今日的国防部。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bookmarkStart w:id="9" w:name="2_5"/>
      <w:bookmarkStart w:id="10" w:name="sub46092_2_5"/>
      <w:bookmarkStart w:id="11" w:name="刑部"/>
      <w:bookmarkEnd w:id="9"/>
      <w:bookmarkEnd w:id="10"/>
      <w:bookmarkEnd w:id="11"/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刑部：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刑部为主管全国刑罚政令及审核刑名的机构，与督察院管稽察、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大理寺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掌重大案件的最后审理和复核，共为“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三法司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制”。类似现在的司法部和公检法部门。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bookmarkStart w:id="12" w:name="2_6"/>
      <w:bookmarkStart w:id="13" w:name="sub46092_2_6"/>
      <w:bookmarkStart w:id="14" w:name="工部"/>
      <w:bookmarkEnd w:id="12"/>
      <w:bookmarkEnd w:id="13"/>
      <w:bookmarkEnd w:id="14"/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工部：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管理全国工程事务的机关。职掌土木兴建之制，器物利用之式，渠堰疏降之法，陵寝供亿之典。凡全国之土木、水利工程，机器制造工程（包括军器、军火、军用器物等），矿冶、纺织等官办工业无不综理，并主管一部分金融货币和</w:t>
      </w:r>
      <w:r w:rsidRPr="009B421E">
        <w:rPr>
          <w:rFonts w:ascii="宋体" w:eastAsia="宋体" w:hAnsi="宋体" w:cs="Helvetica" w:hint="eastAsia"/>
          <w:kern w:val="0"/>
          <w:sz w:val="24"/>
          <w:szCs w:val="24"/>
        </w:rPr>
        <w:t>统一度量衡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。类似现在的工信部、水利部、城乡建设部。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lastRenderedPageBreak/>
        <w:t>2.京兆：汉朝京畿都城地域的名称，是周朝王畿、秦代京畿之后对都城辖域的谓称。文中指清朝包括国都在内的顺天府。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3.五城御史司坊：即五城御史衙门的监狱。清时京城设巡查御史，分管东、西、南、北、中五个地区，所以叫五城御史。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.九门提督：是中国清朝时期的驻京武官，正式官衔为“提督九门步军巡捕五营统领”，设立于康熙十三年。主要负责北京内城九座城门（正阳门、崇文门、宣武门、安定门、德胜门、东直门、西直门、朝阳门、阜成门）内外的守卫和门禁，还负责巡夜、救火、编查保甲、禁令、缉捕、断狱等，实际为清朝皇室禁军的统领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5.十四司正副郎：清初刑部设十四司，每司长官，正职为郎中，副职为员外郎，总称为郎官。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6.大辟：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斩首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。古五刑之一，初谓五刑中的死刑，俗称砍头，隋后泛指一切死刑。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中国古代的五刑是五种刑罚的统称，可分为奴隶制五刑和封建制五刑。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br/>
        <w:t>奴隶制五刑是指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墨、劓（音易）、刖（音月）、宫、大辟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。封建制五刑指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笞、杖、徒、流、死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。奴隶制五刑在汉文帝之前通行，封建制五刑在隋唐之后通行。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奴隶制五刑中除了大辟即死刑外，其他四种又叫做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肉刑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墨刑又叫做黥（qí</w:t>
      </w:r>
      <w:proofErr w:type="spellStart"/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ng</w:t>
      </w:r>
      <w:proofErr w:type="spellEnd"/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）刑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，先割破人的面部，然后涂墨，伤好后留下深色的伤疤。汉文帝废除肉刑后，经过魏晋隋唐，都没有此刑，但五代和宋又恢复，辽金元明清都有刺面刑，但有的轻罪则刺胳膊。到清末光绪末期，彻底废除。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劓即割鼻子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，汉文帝废除肉刑后，用笞三百代替，后来，又减少了笞数。此后，该刑不再出现。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刖刑，夏朝称膑，周时称刖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是指斩掉左脚、右脚或者斩双脚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。有的说称膑是去掉膝盖骨。秦朝称为斩趾。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宫又叫淫刑、腐刑、蚕室刑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。开始是惩罚那些有通奸行为人，后来处此刑的人与通奸无关。宫刑是五刑中仅次于死刑的一种重刑。东汉时曾经用这种刑罚来作为死罪减等刑。隋朝法律正式废除。</w:t>
      </w: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大辟，即死刑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。秦汉以前的死刑种类很多，如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戮、烹、车裂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（五马分尸）、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枭首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（砍头后悬挂示众）、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弃市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（闹市斩首后暴尸于众）、</w:t>
      </w:r>
      <w:r w:rsidRPr="009B421E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  <w:u w:val="single"/>
        </w:rPr>
        <w:t>绞、陵迟</w:t>
      </w: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（也写作凌迟）等。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7.大决：封建时代，对判死刑的人，在每年秋季行刑，叫大决，又叫秋决。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8.勾决：皇帝在犯人的名字上画钩，批准立刻行刑。清制，每年秋季，由刑部会同九卿各官，详审全国判死罪者的名册，一一详议，分别归入“情实”“缓决”“可矜” “可疑”四类，情实者奏请勾决。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9.梏：古代木制的手铐。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10.木讯：指用板子、夹棍等木制的刑具拷打审讯。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11.移关：指移文、关文。旧制，对不相统属的官署用“移”，百官互相质询用“关”。  清时“关”已不局限于质询。移关诸部，发给平行各部的文书。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lastRenderedPageBreak/>
        <w:t>《陶庵梦忆序》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1.鹿鸣宴：唐代乡试后，州县长官宴请考中举子的宴会。因宴会时歌《诗经·小雅·鹿鸣》之章，故名。明清时，于乡试放榜次日，宴请主考以下各官及考中的举人，叫鹿鸣宴。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2.漏尽钟鸣：古代用滴漏来计时刻，又在天明时打钟报晓。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3.根：佛家的说法，是能生之义。人的眼、耳、鼻、舌、身、意，都能生出意识，称为“六根”。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4.舍利：梵语“身骨”的译音。佛教徒死后火葬，身体内一些烧不化的东西，结成颗粒，称为“舍利子”。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5.劫火：佛家以为坏劫中有水、风、火三劫灾。劫，梵语“劫簸”的略称。劫簸是一大段时间的意思。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  <w:u w:val="single"/>
        </w:rPr>
        <w:t>《子路、曾皙、冉有、公西华侍坐》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  <w:u w:val="single"/>
        </w:rPr>
        <w:t>1.千乘之国：有一千辆兵车的诸侯国。在春秋后期，是中等国家。乘，车辆。春秋时，一辆兵车，配甲士3人，步卒72人，称一乘。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  <w:u w:val="single"/>
        </w:rPr>
        <w:t>2.宗庙：天子、诸侯供奉祖宗牌位的处所。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  <w:u w:val="single"/>
        </w:rPr>
        <w:t>3.会同：诸侯会盟，朝见天子。会，诸侯相见。同，诸侯共同朝见天子。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  <w:u w:val="single"/>
        </w:rPr>
        <w:t>4.端章甫：穿着礼服，戴着礼帽。这是做小相时的穿戴。端，古代用整副布做的礼服。章甫，古代礼帽，用布制。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宋体" w:eastAsia="宋体" w:hAnsi="宋体" w:cs="Helvetica" w:hint="eastAsia"/>
          <w:color w:val="3E3E3E"/>
          <w:kern w:val="0"/>
          <w:sz w:val="24"/>
          <w:szCs w:val="24"/>
          <w:u w:val="single"/>
        </w:rPr>
        <w:t>5.小相：诸侯祭祀或会盟、朝见天子，替国君主持赞礼盒司仪的官。相分卿、大夫、士三个等级，小相指最低的士这一级。</w:t>
      </w:r>
    </w:p>
    <w:p w:rsidR="009B421E" w:rsidRPr="009B421E" w:rsidRDefault="009B421E" w:rsidP="009B421E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B421E">
        <w:rPr>
          <w:rFonts w:ascii="Calibri" w:eastAsia="黑体" w:hAnsi="Calibri" w:cs="Calibri"/>
          <w:color w:val="3E3E3E"/>
          <w:kern w:val="0"/>
          <w:sz w:val="24"/>
          <w:szCs w:val="24"/>
          <w:u w:val="single"/>
        </w:rPr>
        <w:t> </w:t>
      </w:r>
    </w:p>
    <w:p w:rsidR="00543ECD" w:rsidRPr="009B421E" w:rsidRDefault="00543ECD">
      <w:bookmarkStart w:id="15" w:name="_GoBack"/>
      <w:bookmarkEnd w:id="15"/>
    </w:p>
    <w:sectPr w:rsidR="00543ECD" w:rsidRPr="009B4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61"/>
    <w:rsid w:val="00543ECD"/>
    <w:rsid w:val="009B421E"/>
    <w:rsid w:val="00CC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A6A06-DF5D-47D0-9CF8-4DE720E5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2236</Words>
  <Characters>12747</Characters>
  <Application>Microsoft Office Word</Application>
  <DocSecurity>0</DocSecurity>
  <Lines>106</Lines>
  <Paragraphs>29</Paragraphs>
  <ScaleCrop>false</ScaleCrop>
  <Company/>
  <LinksUpToDate>false</LinksUpToDate>
  <CharactersWithSpaces>14954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2016-10-23T02:41:00Z</dcterms:created>
  <dcterms:modified xsi:type="dcterms:W3CDTF">2016-10-23T02:42:00Z</dcterms:modified>
</cp:coreProperties>
</file>