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548" w:rsidRPr="000F7C99" w:rsidRDefault="00A90D4C" w:rsidP="003466D4">
      <w:pPr>
        <w:jc w:val="center"/>
        <w:rPr>
          <w:rFonts w:ascii="黑体" w:eastAsia="黑体" w:hAnsi="黑体"/>
          <w:szCs w:val="21"/>
        </w:rPr>
      </w:pPr>
      <w:r w:rsidRPr="000F7C99">
        <w:rPr>
          <w:rFonts w:ascii="黑体" w:eastAsia="黑体" w:hAnsi="黑体" w:hint="eastAsia"/>
          <w:szCs w:val="21"/>
        </w:rPr>
        <w:t>培优卷</w:t>
      </w:r>
    </w:p>
    <w:p w:rsidR="007D6597" w:rsidRPr="000F7C99" w:rsidRDefault="00781C7D" w:rsidP="00781C7D">
      <w:pPr>
        <w:rPr>
          <w:rFonts w:ascii="黑体" w:eastAsia="黑体" w:hAnsi="黑体"/>
          <w:szCs w:val="21"/>
        </w:rPr>
      </w:pPr>
      <w:r w:rsidRPr="000F7C99">
        <w:rPr>
          <w:rFonts w:ascii="黑体" w:eastAsia="黑体" w:hAnsi="黑体" w:hint="eastAsia"/>
          <w:szCs w:val="21"/>
        </w:rPr>
        <w:t>一、现代文阅读</w:t>
      </w:r>
    </w:p>
    <w:p w:rsidR="00781C7D" w:rsidRPr="000F7C99" w:rsidRDefault="00781C7D" w:rsidP="00781C7D">
      <w:pPr>
        <w:rPr>
          <w:rFonts w:ascii="黑体" w:eastAsia="黑体" w:hAnsi="黑体"/>
        </w:rPr>
      </w:pPr>
      <w:r w:rsidRPr="000F7C99">
        <w:rPr>
          <w:rFonts w:ascii="黑体" w:eastAsia="黑体" w:hAnsi="黑体" w:hint="eastAsia"/>
        </w:rPr>
        <w:t>（一）实用类文本阅读</w:t>
      </w:r>
      <w:r w:rsidR="00531E27" w:rsidRPr="000F7C99">
        <w:rPr>
          <w:rFonts w:ascii="黑体" w:eastAsia="黑体" w:hAnsi="黑体" w:hint="eastAsia"/>
        </w:rPr>
        <w:t>（12分）</w:t>
      </w:r>
    </w:p>
    <w:p w:rsidR="00781C7D" w:rsidRPr="000F7C99" w:rsidRDefault="00011484" w:rsidP="00781C7D">
      <w:pPr>
        <w:widowControl/>
        <w:ind w:firstLineChars="100" w:firstLine="210"/>
        <w:jc w:val="left"/>
        <w:rPr>
          <w:rFonts w:ascii="黑体" w:eastAsia="黑体" w:hAnsi="黑体" w:cs="宋体"/>
          <w:kern w:val="0"/>
          <w:szCs w:val="21"/>
        </w:rPr>
      </w:pPr>
      <w:r w:rsidRPr="000F7C99">
        <w:rPr>
          <w:rFonts w:ascii="黑体" w:eastAsia="黑体" w:hAnsi="黑体" w:hint="eastAsia"/>
        </w:rPr>
        <w:t>（1）</w:t>
      </w:r>
      <w:r w:rsidR="00781C7D" w:rsidRPr="000F7C99">
        <w:rPr>
          <w:rFonts w:ascii="黑体" w:eastAsia="黑体" w:hAnsi="黑体" w:cs="宋体" w:hint="eastAsia"/>
          <w:kern w:val="0"/>
          <w:szCs w:val="21"/>
        </w:rPr>
        <w:t xml:space="preserve">答案：C </w:t>
      </w:r>
    </w:p>
    <w:p w:rsidR="00781C7D" w:rsidRPr="000F7C99" w:rsidRDefault="00781C7D" w:rsidP="00781C7D">
      <w:pPr>
        <w:widowControl/>
        <w:ind w:firstLineChars="100" w:firstLine="210"/>
        <w:jc w:val="left"/>
        <w:rPr>
          <w:rFonts w:ascii="黑体" w:eastAsia="黑体" w:hAnsi="黑体" w:cs="宋体"/>
          <w:kern w:val="0"/>
          <w:szCs w:val="21"/>
        </w:rPr>
      </w:pPr>
      <w:r w:rsidRPr="000F7C99">
        <w:rPr>
          <w:rFonts w:ascii="黑体" w:eastAsia="黑体" w:hAnsi="黑体" w:cs="宋体" w:hint="eastAsia"/>
          <w:kern w:val="0"/>
          <w:szCs w:val="21"/>
        </w:rPr>
        <w:t>解析：本题考查理解文章内容的能力。A项，“中国的机制不支持诚信”有误，由文中“如果机制是支持诚信的，就会降低这种不安全食品出现的概率”不能推断出“中国的机制不支持诚信”。B项，“认可……问题”这句话不是对“贿赂行为”本身的判定，而是说对待贿赂的态度不是“非黑即白”的问题，不能简单判断为正确或错误。D项，“节俭的美德是中国特有的”错误，原文只是说“中国文化中对商业非常有利的特质是</w:t>
      </w:r>
      <w:bookmarkStart w:id="0" w:name="_GoBack"/>
      <w:bookmarkEnd w:id="0"/>
      <w:r w:rsidRPr="000F7C99">
        <w:rPr>
          <w:rFonts w:ascii="黑体" w:eastAsia="黑体" w:hAnsi="黑体" w:cs="宋体" w:hint="eastAsia"/>
          <w:kern w:val="0"/>
          <w:szCs w:val="21"/>
        </w:rPr>
        <w:t>节俭的美德”。另外，“可以将更多的金钱应用到商业活动中去”于文无据。</w:t>
      </w:r>
    </w:p>
    <w:p w:rsidR="00781C7D" w:rsidRPr="000F7C99" w:rsidRDefault="00011484" w:rsidP="00011484">
      <w:pPr>
        <w:widowControl/>
        <w:ind w:firstLineChars="100" w:firstLine="211"/>
        <w:jc w:val="left"/>
        <w:rPr>
          <w:rFonts w:ascii="黑体" w:eastAsia="黑体" w:hAnsi="黑体" w:cs="宋体"/>
          <w:kern w:val="0"/>
          <w:szCs w:val="21"/>
        </w:rPr>
      </w:pPr>
      <w:r w:rsidRPr="000F7C99">
        <w:rPr>
          <w:rFonts w:ascii="黑体" w:eastAsia="黑体" w:hAnsi="黑体" w:cs="宋体" w:hint="eastAsia"/>
          <w:b/>
          <w:kern w:val="0"/>
          <w:szCs w:val="21"/>
        </w:rPr>
        <w:t>（2）</w:t>
      </w:r>
      <w:r w:rsidR="00781C7D" w:rsidRPr="000F7C99">
        <w:rPr>
          <w:rFonts w:ascii="黑体" w:eastAsia="黑体" w:hAnsi="黑体" w:cs="宋体" w:hint="eastAsia"/>
          <w:kern w:val="0"/>
          <w:szCs w:val="21"/>
        </w:rPr>
        <w:t>解析：本题考查理解文章内容的能力。回答问题时要注重分析“贿赂”与一个企业的关联，以及道德是否能够约束贿赂行为。无论是汉斯兰还是其他众多的企业家都认为贿赂是企业的一个主要的道德问题，同时汉斯兰也认为道德可以约束贿赂行为。明确了这些，便不难得出答案。</w:t>
      </w:r>
    </w:p>
    <w:p w:rsidR="00781C7D" w:rsidRPr="000F7C99" w:rsidRDefault="00781C7D" w:rsidP="00781C7D">
      <w:pPr>
        <w:widowControl/>
        <w:ind w:firstLineChars="100" w:firstLine="210"/>
        <w:jc w:val="left"/>
        <w:rPr>
          <w:rFonts w:ascii="黑体" w:eastAsia="黑体" w:hAnsi="黑体" w:cs="宋体"/>
          <w:kern w:val="0"/>
          <w:szCs w:val="21"/>
        </w:rPr>
      </w:pPr>
      <w:r w:rsidRPr="000F7C99">
        <w:rPr>
          <w:rFonts w:ascii="黑体" w:eastAsia="黑体" w:hAnsi="黑体" w:cs="宋体" w:hint="eastAsia"/>
          <w:kern w:val="0"/>
          <w:szCs w:val="21"/>
        </w:rPr>
        <w:t>答案：①汉斯兰认为一个企业无论大小，最主要的道德问题就是贿赂问题。很多企业家也认为贿赂问题是一个企业主要的道德问题。②贿赂问题是企业道德中比较复杂的问题，讨论明白道德标准对贿赂行为的制约，也就讨论明白了记者的问题。</w:t>
      </w:r>
    </w:p>
    <w:p w:rsidR="00781C7D" w:rsidRPr="000F7C99" w:rsidRDefault="00860176" w:rsidP="00011484">
      <w:pPr>
        <w:widowControl/>
        <w:ind w:firstLineChars="100" w:firstLine="211"/>
        <w:jc w:val="left"/>
        <w:rPr>
          <w:rFonts w:ascii="黑体" w:eastAsia="黑体" w:hAnsi="黑体" w:cs="宋体"/>
          <w:kern w:val="0"/>
          <w:szCs w:val="21"/>
        </w:rPr>
      </w:pPr>
      <w:r w:rsidRPr="000F7C99">
        <w:rPr>
          <w:rFonts w:ascii="黑体" w:eastAsia="黑体" w:hAnsi="黑体" w:cs="宋体" w:hint="eastAsia"/>
          <w:b/>
          <w:kern w:val="0"/>
          <w:szCs w:val="21"/>
        </w:rPr>
        <w:t>（3）</w:t>
      </w:r>
      <w:r w:rsidR="00781C7D" w:rsidRPr="000F7C99">
        <w:rPr>
          <w:rFonts w:ascii="黑体" w:eastAsia="黑体" w:hAnsi="黑体" w:cs="宋体" w:hint="eastAsia"/>
          <w:kern w:val="0"/>
          <w:szCs w:val="21"/>
        </w:rPr>
        <w:t>解析：本题考查探究能力。解答此题，考生可在综合分析文章内容和把握作者观点的基础上明确提出自己的观点。如果回答“很有必要”，阐述理由时，可以具体分析一下企业道德对企业发展的重要性。</w:t>
      </w:r>
    </w:p>
    <w:p w:rsidR="00781C7D" w:rsidRPr="000F7C99" w:rsidRDefault="00781C7D" w:rsidP="00781C7D">
      <w:pPr>
        <w:widowControl/>
        <w:ind w:firstLineChars="100" w:firstLine="210"/>
        <w:jc w:val="left"/>
        <w:rPr>
          <w:rFonts w:ascii="黑体" w:eastAsia="黑体" w:hAnsi="黑体" w:cs="宋体"/>
          <w:kern w:val="0"/>
          <w:szCs w:val="21"/>
        </w:rPr>
      </w:pPr>
      <w:r w:rsidRPr="000F7C99">
        <w:rPr>
          <w:rFonts w:ascii="黑体" w:eastAsia="黑体" w:hAnsi="黑体" w:cs="宋体" w:hint="eastAsia"/>
          <w:kern w:val="0"/>
          <w:szCs w:val="21"/>
        </w:rPr>
        <w:t>答案：很有必要。①企业道德是市场、政府管理的重要补充力量。②企业的道德资本可以转化为机制资本，最终影响企业在市场的行为，为企业创造财富。③引导企业避免出现诸如贿赂等不正当行为。④避免假冒伪劣商品的出现，减少食品安全问题等。</w:t>
      </w:r>
    </w:p>
    <w:p w:rsidR="00860176" w:rsidRPr="000F7C99" w:rsidRDefault="00860176" w:rsidP="00781C7D">
      <w:pPr>
        <w:widowControl/>
        <w:ind w:firstLineChars="100" w:firstLine="210"/>
        <w:jc w:val="left"/>
        <w:rPr>
          <w:rFonts w:ascii="黑体" w:eastAsia="黑体" w:hAnsi="黑体" w:cs="宋体"/>
          <w:kern w:val="0"/>
          <w:szCs w:val="21"/>
        </w:rPr>
      </w:pPr>
    </w:p>
    <w:p w:rsidR="00860176" w:rsidRPr="000F7C99" w:rsidRDefault="00860176" w:rsidP="00781C7D">
      <w:pPr>
        <w:widowControl/>
        <w:ind w:firstLineChars="100" w:firstLine="210"/>
        <w:jc w:val="left"/>
        <w:rPr>
          <w:rFonts w:ascii="黑体" w:eastAsia="黑体" w:hAnsi="黑体" w:cs="宋体"/>
          <w:kern w:val="0"/>
          <w:szCs w:val="21"/>
        </w:rPr>
      </w:pPr>
    </w:p>
    <w:p w:rsidR="00781C7D" w:rsidRPr="000F7C99" w:rsidRDefault="00860176" w:rsidP="00781C7D">
      <w:pPr>
        <w:rPr>
          <w:rFonts w:ascii="黑体" w:eastAsia="黑体" w:hAnsi="黑体"/>
        </w:rPr>
      </w:pPr>
      <w:r w:rsidRPr="000F7C99">
        <w:rPr>
          <w:rFonts w:ascii="黑体" w:eastAsia="黑体" w:hAnsi="黑体" w:hint="eastAsia"/>
        </w:rPr>
        <w:t>（二）文学类文本阅读</w:t>
      </w:r>
      <w:r w:rsidR="00531E27" w:rsidRPr="000F7C99">
        <w:rPr>
          <w:rFonts w:ascii="黑体" w:eastAsia="黑体" w:hAnsi="黑体" w:hint="eastAsia"/>
        </w:rPr>
        <w:t>（14分）</w:t>
      </w:r>
    </w:p>
    <w:p w:rsidR="00860176" w:rsidRPr="000F7C99" w:rsidRDefault="00011484" w:rsidP="00860176">
      <w:pPr>
        <w:widowControl/>
        <w:jc w:val="left"/>
        <w:rPr>
          <w:rFonts w:ascii="黑体" w:eastAsia="黑体" w:hAnsi="黑体" w:cs="宋体"/>
          <w:kern w:val="0"/>
          <w:szCs w:val="21"/>
        </w:rPr>
      </w:pPr>
      <w:r w:rsidRPr="000F7C99">
        <w:rPr>
          <w:rFonts w:ascii="黑体" w:eastAsia="黑体" w:hAnsi="黑体" w:hint="eastAsia"/>
        </w:rPr>
        <w:t>（1）</w:t>
      </w:r>
      <w:r w:rsidR="00860176" w:rsidRPr="000F7C99">
        <w:rPr>
          <w:rFonts w:ascii="黑体" w:eastAsia="黑体" w:hAnsi="黑体" w:cs="宋体" w:hint="eastAsia"/>
          <w:kern w:val="0"/>
          <w:szCs w:val="21"/>
        </w:rPr>
        <w:t>解析　B项，“用很多笔墨描述军垦战士</w:t>
      </w:r>
      <w:proofErr w:type="gramStart"/>
      <w:r w:rsidR="00860176" w:rsidRPr="000F7C99">
        <w:rPr>
          <w:rFonts w:ascii="黑体" w:eastAsia="黑体" w:hAnsi="黑体" w:cs="宋体" w:hint="eastAsia"/>
          <w:kern w:val="0"/>
          <w:szCs w:val="21"/>
        </w:rPr>
        <w:t>和援</w:t>
      </w:r>
      <w:proofErr w:type="gramEnd"/>
      <w:r w:rsidR="00860176" w:rsidRPr="000F7C99">
        <w:rPr>
          <w:rFonts w:ascii="黑体" w:eastAsia="黑体" w:hAnsi="黑体" w:cs="宋体" w:hint="eastAsia"/>
          <w:kern w:val="0"/>
          <w:szCs w:val="21"/>
        </w:rPr>
        <w:t>疆知青”的原因并不是“童年未实现的军垦梦”；C项，“文章追述戈壁源远流长、繁荣灿烂的文化”，是为了表现戈壁滩在中华民族历史上的重要地位；E项，本文并不是“对戈壁文化消亡的审视思考”。</w:t>
      </w:r>
    </w:p>
    <w:p w:rsidR="00860176" w:rsidRPr="000F7C99" w:rsidRDefault="00860176" w:rsidP="00860176">
      <w:pPr>
        <w:widowControl/>
        <w:jc w:val="left"/>
        <w:rPr>
          <w:rFonts w:ascii="黑体" w:eastAsia="黑体" w:hAnsi="黑体" w:cs="宋体"/>
          <w:kern w:val="0"/>
          <w:szCs w:val="21"/>
        </w:rPr>
      </w:pPr>
      <w:r w:rsidRPr="000F7C99">
        <w:rPr>
          <w:rFonts w:ascii="黑体" w:eastAsia="黑体" w:hAnsi="黑体" w:cs="宋体" w:hint="eastAsia"/>
          <w:kern w:val="0"/>
          <w:szCs w:val="21"/>
        </w:rPr>
        <w:t>答案　AD</w:t>
      </w:r>
    </w:p>
    <w:p w:rsidR="00860176" w:rsidRPr="000F7C99" w:rsidRDefault="00860176" w:rsidP="00860176">
      <w:pPr>
        <w:widowControl/>
        <w:jc w:val="left"/>
        <w:rPr>
          <w:rFonts w:ascii="黑体" w:eastAsia="黑体" w:hAnsi="黑体" w:cs="宋体"/>
          <w:kern w:val="0"/>
          <w:szCs w:val="21"/>
        </w:rPr>
      </w:pPr>
      <w:r w:rsidRPr="000F7C99">
        <w:rPr>
          <w:rFonts w:ascii="黑体" w:eastAsia="黑体" w:hAnsi="黑体" w:cs="宋体" w:hint="eastAsia"/>
          <w:b/>
          <w:kern w:val="0"/>
          <w:szCs w:val="21"/>
        </w:rPr>
        <w:t>（2）</w:t>
      </w:r>
      <w:r w:rsidRPr="000F7C99">
        <w:rPr>
          <w:rFonts w:ascii="黑体" w:eastAsia="黑体" w:hAnsi="黑体" w:cs="宋体" w:hint="eastAsia"/>
          <w:kern w:val="0"/>
          <w:szCs w:val="21"/>
        </w:rPr>
        <w:t>答案　①印证上文，从历史角度说明东迁种族为西部山川所养育；②用情感强烈的诗句引出下文对西部山川孕育中华民族的感叹和眷恋；③引用名人诗句，丰富内容，增强了文章的文学色彩和可信性。</w:t>
      </w:r>
    </w:p>
    <w:p w:rsidR="00860176" w:rsidRPr="000F7C99" w:rsidRDefault="00860176" w:rsidP="00860176">
      <w:pPr>
        <w:widowControl/>
        <w:jc w:val="left"/>
        <w:rPr>
          <w:rFonts w:ascii="黑体" w:eastAsia="黑体" w:hAnsi="黑体" w:cs="宋体"/>
          <w:kern w:val="0"/>
          <w:szCs w:val="21"/>
        </w:rPr>
      </w:pPr>
      <w:r w:rsidRPr="000F7C99">
        <w:rPr>
          <w:rFonts w:ascii="黑体" w:eastAsia="黑体" w:hAnsi="黑体" w:cs="宋体" w:hint="eastAsia"/>
          <w:b/>
          <w:kern w:val="0"/>
          <w:szCs w:val="21"/>
        </w:rPr>
        <w:t>（</w:t>
      </w:r>
      <w:r w:rsidR="00011484" w:rsidRPr="000F7C99">
        <w:rPr>
          <w:rFonts w:ascii="黑体" w:eastAsia="黑体" w:hAnsi="黑体" w:cs="宋体" w:hint="eastAsia"/>
          <w:b/>
          <w:kern w:val="0"/>
          <w:szCs w:val="21"/>
        </w:rPr>
        <w:t>3</w:t>
      </w:r>
      <w:r w:rsidRPr="000F7C99">
        <w:rPr>
          <w:rFonts w:ascii="黑体" w:eastAsia="黑体" w:hAnsi="黑体" w:cs="宋体" w:hint="eastAsia"/>
          <w:b/>
          <w:kern w:val="0"/>
          <w:szCs w:val="21"/>
        </w:rPr>
        <w:t>）</w:t>
      </w:r>
      <w:r w:rsidRPr="000F7C99">
        <w:rPr>
          <w:rFonts w:ascii="黑体" w:eastAsia="黑体" w:hAnsi="黑体" w:cs="宋体" w:hint="eastAsia"/>
          <w:kern w:val="0"/>
          <w:szCs w:val="21"/>
        </w:rPr>
        <w:t>答案　句意理解：“母胎”是孩子的诞生地，正如西部文明是中华民族的源头和根脉，“眷恋和向往”表达作者对本源文化的追寻和怀想，这正是作者文化寻根意识的体现。</w:t>
      </w:r>
    </w:p>
    <w:p w:rsidR="00860176" w:rsidRPr="000F7C99" w:rsidRDefault="00860176" w:rsidP="00860176">
      <w:pPr>
        <w:widowControl/>
        <w:jc w:val="left"/>
        <w:rPr>
          <w:rFonts w:ascii="黑体" w:eastAsia="黑体" w:hAnsi="黑体" w:cs="宋体"/>
          <w:kern w:val="0"/>
          <w:szCs w:val="21"/>
        </w:rPr>
      </w:pPr>
      <w:r w:rsidRPr="000F7C99">
        <w:rPr>
          <w:rFonts w:ascii="黑体" w:eastAsia="黑体" w:hAnsi="黑体" w:cs="宋体" w:hint="eastAsia"/>
          <w:kern w:val="0"/>
          <w:szCs w:val="21"/>
        </w:rPr>
        <w:t>结合阅读体验或生活经历谈感悟时，可以从本文或其他作品中挖掘出人们对于曾给予中华民族营养的某种文化追寻和怀想的深意。</w:t>
      </w:r>
    </w:p>
    <w:p w:rsidR="00860176" w:rsidRPr="000F7C99" w:rsidRDefault="00860176" w:rsidP="00781C7D">
      <w:pPr>
        <w:rPr>
          <w:rFonts w:ascii="黑体" w:eastAsia="黑体" w:hAnsi="黑体"/>
        </w:rPr>
      </w:pPr>
    </w:p>
    <w:p w:rsidR="007D6597" w:rsidRPr="000F7C99" w:rsidRDefault="00B5504D" w:rsidP="007D6597">
      <w:pPr>
        <w:widowControl/>
        <w:jc w:val="left"/>
        <w:rPr>
          <w:rFonts w:ascii="黑体" w:eastAsia="黑体" w:hAnsi="黑体" w:cs="宋体"/>
          <w:kern w:val="0"/>
          <w:szCs w:val="21"/>
        </w:rPr>
      </w:pPr>
      <w:r w:rsidRPr="000F7C99">
        <w:rPr>
          <w:rFonts w:ascii="黑体" w:eastAsia="黑体" w:hAnsi="黑体" w:cs="宋体" w:hint="eastAsia"/>
          <w:kern w:val="0"/>
          <w:szCs w:val="21"/>
        </w:rPr>
        <w:t>二、古代诗文阅读</w:t>
      </w:r>
      <w:r w:rsidR="00531E27" w:rsidRPr="000F7C99">
        <w:rPr>
          <w:rFonts w:ascii="黑体" w:eastAsia="黑体" w:hAnsi="黑体" w:cs="宋体" w:hint="eastAsia"/>
          <w:kern w:val="0"/>
          <w:szCs w:val="21"/>
        </w:rPr>
        <w:t>（16分）</w:t>
      </w:r>
    </w:p>
    <w:p w:rsidR="00B5504D" w:rsidRPr="000F7C99" w:rsidRDefault="00011484" w:rsidP="00B5504D">
      <w:pPr>
        <w:rPr>
          <w:rFonts w:ascii="黑体" w:eastAsia="黑体" w:hAnsi="黑体"/>
        </w:rPr>
      </w:pPr>
      <w:r w:rsidRPr="000F7C99">
        <w:rPr>
          <w:rFonts w:ascii="黑体" w:eastAsia="黑体" w:hAnsi="黑体" w:cs="宋体" w:hint="eastAsia"/>
          <w:kern w:val="0"/>
          <w:szCs w:val="21"/>
        </w:rPr>
        <w:t>3.</w:t>
      </w:r>
      <w:r w:rsidR="00B5504D" w:rsidRPr="000F7C99">
        <w:rPr>
          <w:rFonts w:ascii="黑体" w:eastAsia="黑体" w:hAnsi="黑体" w:hint="eastAsia"/>
        </w:rPr>
        <w:t>BE   （B项不是引用而是化用。E项语言风格不是“诙谐幽默”，而是“简明洗练”，答对一项3分，答对两项满分。）</w:t>
      </w:r>
    </w:p>
    <w:p w:rsidR="00B5504D" w:rsidRPr="000F7C99" w:rsidRDefault="00B5504D" w:rsidP="00637E8F">
      <w:pPr>
        <w:widowControl/>
        <w:ind w:firstLineChars="100" w:firstLine="210"/>
        <w:jc w:val="left"/>
        <w:rPr>
          <w:rFonts w:ascii="黑体" w:eastAsia="黑体" w:hAnsi="黑体" w:cs="宋体"/>
          <w:kern w:val="0"/>
          <w:szCs w:val="21"/>
        </w:rPr>
      </w:pPr>
    </w:p>
    <w:p w:rsidR="00EB00DE" w:rsidRPr="000F7C99" w:rsidRDefault="00B5504D" w:rsidP="00011484">
      <w:pPr>
        <w:widowControl/>
        <w:jc w:val="left"/>
        <w:rPr>
          <w:rFonts w:ascii="黑体" w:eastAsia="黑体" w:hAnsi="黑体" w:cs="Times New Roman"/>
        </w:rPr>
      </w:pPr>
      <w:r w:rsidRPr="000F7C99">
        <w:rPr>
          <w:rFonts w:ascii="黑体" w:eastAsia="黑体" w:hAnsi="黑体" w:cs="宋体" w:hint="eastAsia"/>
          <w:b/>
          <w:kern w:val="0"/>
          <w:szCs w:val="21"/>
        </w:rPr>
        <w:t>4</w:t>
      </w:r>
      <w:r w:rsidR="00637E8F" w:rsidRPr="000F7C99">
        <w:rPr>
          <w:rFonts w:ascii="黑体" w:eastAsia="黑体" w:hAnsi="黑体" w:cs="宋体" w:hint="eastAsia"/>
          <w:b/>
          <w:kern w:val="0"/>
          <w:szCs w:val="21"/>
        </w:rPr>
        <w:t>.</w:t>
      </w:r>
      <w:r w:rsidR="00EB00DE" w:rsidRPr="000F7C99">
        <w:rPr>
          <w:rFonts w:ascii="黑体" w:eastAsia="黑体" w:hAnsi="黑体" w:hint="eastAsia"/>
        </w:rPr>
        <w:t>雨大，及时。（2分）</w:t>
      </w:r>
    </w:p>
    <w:p w:rsidR="00EB00DE" w:rsidRPr="000F7C99" w:rsidRDefault="00EB00DE" w:rsidP="00EB00DE">
      <w:pPr>
        <w:rPr>
          <w:rFonts w:ascii="黑体" w:eastAsia="黑体" w:hAnsi="黑体"/>
        </w:rPr>
      </w:pPr>
      <w:r w:rsidRPr="000F7C99">
        <w:rPr>
          <w:rFonts w:ascii="黑体" w:eastAsia="黑体" w:hAnsi="黑体" w:hint="eastAsia"/>
        </w:rPr>
        <w:t>分析：①诗人半夜感到“凉冷”，看到“屋漏床</w:t>
      </w:r>
      <w:proofErr w:type="gramStart"/>
      <w:r w:rsidRPr="000F7C99">
        <w:rPr>
          <w:rFonts w:ascii="黑体" w:eastAsia="黑体" w:hAnsi="黑体" w:hint="eastAsia"/>
        </w:rPr>
        <w:t>床</w:t>
      </w:r>
      <w:proofErr w:type="gramEnd"/>
      <w:r w:rsidRPr="000F7C99">
        <w:rPr>
          <w:rFonts w:ascii="黑体" w:eastAsia="黑体" w:hAnsi="黑体" w:hint="eastAsia"/>
        </w:rPr>
        <w:t>湿”，通过视觉和触觉的结合，表现雨大；</w:t>
      </w:r>
      <w:r w:rsidRPr="000F7C99">
        <w:rPr>
          <w:rFonts w:ascii="黑体" w:eastAsia="黑体" w:hAnsi="黑体" w:hint="eastAsia"/>
        </w:rPr>
        <w:lastRenderedPageBreak/>
        <w:t>②运用叠词（化用）的手法，通过屋漏床湿、溪流</w:t>
      </w:r>
      <w:proofErr w:type="gramStart"/>
      <w:r w:rsidRPr="000F7C99">
        <w:rPr>
          <w:rFonts w:ascii="黑体" w:eastAsia="黑体" w:hAnsi="黑体" w:hint="eastAsia"/>
        </w:rPr>
        <w:t>岸深表现</w:t>
      </w:r>
      <w:proofErr w:type="gramEnd"/>
      <w:r w:rsidRPr="000F7C99">
        <w:rPr>
          <w:rFonts w:ascii="黑体" w:eastAsia="黑体" w:hAnsi="黑体" w:hint="eastAsia"/>
        </w:rPr>
        <w:t>雨大；③运用虚实结合（想象）的手法，通过骄阳转作</w:t>
      </w:r>
      <w:proofErr w:type="gramStart"/>
      <w:r w:rsidRPr="000F7C99">
        <w:rPr>
          <w:rFonts w:ascii="黑体" w:eastAsia="黑体" w:hAnsi="黑体" w:hint="eastAsia"/>
        </w:rPr>
        <w:t>霖</w:t>
      </w:r>
      <w:proofErr w:type="gramEnd"/>
      <w:r w:rsidRPr="000F7C99">
        <w:rPr>
          <w:rFonts w:ascii="黑体" w:eastAsia="黑体" w:hAnsi="黑体" w:hint="eastAsia"/>
        </w:rPr>
        <w:t>、稻花应秀色表现雨的及时。（4分，每点2分，写出两点即可）</w:t>
      </w:r>
    </w:p>
    <w:p w:rsidR="003536E8" w:rsidRPr="000F7C99" w:rsidRDefault="003536E8" w:rsidP="003536E8">
      <w:pPr>
        <w:rPr>
          <w:b/>
        </w:rPr>
      </w:pPr>
      <w:r w:rsidRPr="000F7C99">
        <w:rPr>
          <w:rFonts w:hint="eastAsia"/>
          <w:b/>
        </w:rPr>
        <w:t>【赏析】</w:t>
      </w:r>
    </w:p>
    <w:p w:rsidR="003536E8" w:rsidRPr="000F7C99" w:rsidRDefault="003536E8" w:rsidP="003536E8">
      <w:pPr>
        <w:rPr>
          <w:b/>
        </w:rPr>
      </w:pPr>
      <w:r w:rsidRPr="000F7C99">
        <w:rPr>
          <w:rFonts w:hint="eastAsia"/>
          <w:b/>
        </w:rPr>
        <w:t xml:space="preserve">　　这是一首充满轻快旋律和酣畅情致的喜雨诗。这年夏秋间，久晴</w:t>
      </w:r>
      <w:proofErr w:type="gramStart"/>
      <w:r w:rsidRPr="000F7C99">
        <w:rPr>
          <w:rFonts w:hint="eastAsia"/>
          <w:b/>
        </w:rPr>
        <w:t>不</w:t>
      </w:r>
      <w:proofErr w:type="gramEnd"/>
      <w:r w:rsidRPr="000F7C99">
        <w:rPr>
          <w:rFonts w:hint="eastAsia"/>
          <w:b/>
        </w:rPr>
        <w:t>雨，秋禾枯焦。至七月二十五日夜间止，大雨三日，庄稼得救。久旱遇雨，欣喜若狂，连衣服、床铺湿了也顾不得，表达了诗人的喜雨之情和对民生的关注。诗人时为浙西提刑任上，欢欣鼓舞，写了这首七律。首联</w:t>
      </w:r>
      <w:proofErr w:type="gramStart"/>
      <w:r w:rsidRPr="000F7C99">
        <w:rPr>
          <w:rFonts w:hint="eastAsia"/>
          <w:b/>
        </w:rPr>
        <w:t>从夜感霖雨</w:t>
      </w:r>
      <w:proofErr w:type="gramEnd"/>
      <w:r w:rsidRPr="000F7C99">
        <w:rPr>
          <w:rFonts w:hint="eastAsia"/>
          <w:b/>
        </w:rPr>
        <w:t>突降写起，人们盼望</w:t>
      </w:r>
      <w:proofErr w:type="gramStart"/>
      <w:r w:rsidRPr="000F7C99">
        <w:rPr>
          <w:rFonts w:hint="eastAsia"/>
          <w:b/>
        </w:rPr>
        <w:t>久已的</w:t>
      </w:r>
      <w:proofErr w:type="gramEnd"/>
      <w:r w:rsidRPr="000F7C99">
        <w:rPr>
          <w:rFonts w:hint="eastAsia"/>
          <w:b/>
        </w:rPr>
        <w:t>甘霖突然降下，仿佛将诗人的心田也滋润得复苏了。颔联正面写一个</w:t>
      </w:r>
      <w:r w:rsidRPr="000F7C99">
        <w:rPr>
          <w:rFonts w:hint="eastAsia"/>
          <w:b/>
        </w:rPr>
        <w:t xml:space="preserve"> </w:t>
      </w:r>
      <w:r w:rsidRPr="000F7C99">
        <w:rPr>
          <w:rFonts w:hint="eastAsia"/>
          <w:b/>
        </w:rPr>
        <w:t>“喜”字，表现出一种体恤民</w:t>
      </w:r>
      <w:proofErr w:type="gramStart"/>
      <w:r w:rsidRPr="000F7C99">
        <w:rPr>
          <w:rFonts w:hint="eastAsia"/>
          <w:b/>
        </w:rPr>
        <w:t>艰</w:t>
      </w:r>
      <w:proofErr w:type="gramEnd"/>
      <w:r w:rsidRPr="000F7C99">
        <w:rPr>
          <w:rFonts w:hint="eastAsia"/>
          <w:b/>
        </w:rPr>
        <w:t>的崇高感情。颈联承“且喜”句。末</w:t>
      </w:r>
      <w:proofErr w:type="gramStart"/>
      <w:r w:rsidRPr="000F7C99">
        <w:rPr>
          <w:rFonts w:hint="eastAsia"/>
          <w:b/>
        </w:rPr>
        <w:t>联突出</w:t>
      </w:r>
      <w:proofErr w:type="gramEnd"/>
      <w:r w:rsidRPr="000F7C99">
        <w:rPr>
          <w:rFonts w:hint="eastAsia"/>
          <w:b/>
        </w:rPr>
        <w:t>了广大农民对这场甘霖的狂喜之情，进一步表现诗人与农民同喜悦之心。</w:t>
      </w:r>
    </w:p>
    <w:p w:rsidR="003536E8" w:rsidRPr="000F7C99" w:rsidRDefault="003536E8" w:rsidP="003536E8">
      <w:pPr>
        <w:rPr>
          <w:b/>
        </w:rPr>
      </w:pPr>
      <w:r w:rsidRPr="000F7C99">
        <w:rPr>
          <w:rFonts w:hint="eastAsia"/>
          <w:b/>
        </w:rPr>
        <w:t xml:space="preserve">　　三四化用杜句，十分自然。“屋漏床</w:t>
      </w:r>
      <w:proofErr w:type="gramStart"/>
      <w:r w:rsidRPr="000F7C99">
        <w:rPr>
          <w:rFonts w:hint="eastAsia"/>
          <w:b/>
        </w:rPr>
        <w:t>床</w:t>
      </w:r>
      <w:proofErr w:type="gramEnd"/>
      <w:r w:rsidRPr="000F7C99">
        <w:rPr>
          <w:rFonts w:hint="eastAsia"/>
          <w:b/>
        </w:rPr>
        <w:t>湿”，用杜甫《茅屋为秋风所破歌》“床头屋漏无干处”稍加变化；“溪流岸</w:t>
      </w:r>
      <w:proofErr w:type="gramStart"/>
      <w:r w:rsidRPr="000F7C99">
        <w:rPr>
          <w:rFonts w:hint="eastAsia"/>
          <w:b/>
        </w:rPr>
        <w:t>岸</w:t>
      </w:r>
      <w:proofErr w:type="gramEnd"/>
      <w:r w:rsidRPr="000F7C99">
        <w:rPr>
          <w:rFonts w:hint="eastAsia"/>
          <w:b/>
        </w:rPr>
        <w:t>深”化用杜甫《春日江村》“农务村村急”句。秋雨梧桐，一般都觉得愁人，作者却说是最美妙的声音，这也表明了他对人民的关切心情。一反雨打梧桐添惆怅的俗套，写大雨后庄稼复苏的生机，突出了“喜”字，体现了诗人的劳动人民感情。</w:t>
      </w:r>
    </w:p>
    <w:p w:rsidR="003536E8" w:rsidRPr="000F7C99" w:rsidRDefault="003536E8" w:rsidP="003536E8">
      <w:pPr>
        <w:rPr>
          <w:b/>
        </w:rPr>
      </w:pPr>
      <w:r w:rsidRPr="000F7C99">
        <w:rPr>
          <w:rFonts w:hint="eastAsia"/>
          <w:b/>
        </w:rPr>
        <w:t xml:space="preserve">　　“喜”字是全诗的中心，诗人发觉凉冷是一喜，看到溪流涨水是二喜，设想稻花秀色、桐叶佳音是三</w:t>
      </w:r>
    </w:p>
    <w:p w:rsidR="003536E8" w:rsidRPr="000F7C99" w:rsidRDefault="003536E8" w:rsidP="003536E8">
      <w:pPr>
        <w:rPr>
          <w:b/>
        </w:rPr>
      </w:pPr>
      <w:r w:rsidRPr="000F7C99">
        <w:rPr>
          <w:rFonts w:hint="eastAsia"/>
          <w:b/>
        </w:rPr>
        <w:t xml:space="preserve">　　喜，百姓收成有了保证是四喜，这一“喜”字贯穿了始终。最难得的还有作者全诗都化用了老杜《茅屋为秋风所破歌》的诗意，表现出了关心国计民生，与百姓同甘苦共患难的可贵精神。</w:t>
      </w:r>
    </w:p>
    <w:p w:rsidR="003536E8" w:rsidRPr="000F7C99" w:rsidRDefault="003536E8" w:rsidP="003536E8">
      <w:pPr>
        <w:ind w:firstLine="420"/>
        <w:rPr>
          <w:b/>
        </w:rPr>
      </w:pPr>
      <w:r w:rsidRPr="000F7C99">
        <w:rPr>
          <w:rFonts w:hint="eastAsia"/>
          <w:b/>
        </w:rPr>
        <w:t>这首</w:t>
      </w:r>
      <w:proofErr w:type="gramStart"/>
      <w:r w:rsidRPr="000F7C99">
        <w:rPr>
          <w:rFonts w:hint="eastAsia"/>
          <w:b/>
        </w:rPr>
        <w:t>诗语言</w:t>
      </w:r>
      <w:proofErr w:type="gramEnd"/>
      <w:r w:rsidRPr="000F7C99">
        <w:rPr>
          <w:rFonts w:hint="eastAsia"/>
          <w:b/>
        </w:rPr>
        <w:t>简明洗练，轻巧明快，没有任何难懂的地方，体现了诗人对农民辛勤劳作的关心，把农民兄弟的快乐当成自己的快乐，与他们同喜同悲。一位不事农桑的文人士大夫能拥有这样的情怀，不仅在封建社会，即使是在今天都是难能可贵的。</w:t>
      </w:r>
    </w:p>
    <w:p w:rsidR="007D6597" w:rsidRPr="000F7C99" w:rsidRDefault="007D6597">
      <w:pPr>
        <w:rPr>
          <w:rFonts w:ascii="黑体" w:eastAsia="黑体" w:hAnsi="黑体"/>
          <w:b/>
          <w:szCs w:val="21"/>
        </w:rPr>
      </w:pPr>
    </w:p>
    <w:p w:rsidR="004F44C1" w:rsidRPr="000F7C99" w:rsidRDefault="00011484" w:rsidP="00011484">
      <w:pPr>
        <w:widowControl/>
        <w:ind w:firstLineChars="100" w:firstLine="210"/>
        <w:jc w:val="left"/>
        <w:rPr>
          <w:rFonts w:ascii="黑体" w:eastAsia="黑体" w:hAnsi="黑体" w:cs="宋体"/>
          <w:b/>
          <w:kern w:val="0"/>
          <w:szCs w:val="21"/>
        </w:rPr>
      </w:pPr>
      <w:r w:rsidRPr="000F7C99">
        <w:rPr>
          <w:rFonts w:ascii="黑体" w:eastAsia="黑体" w:hAnsi="黑体" w:hint="eastAsia"/>
          <w:szCs w:val="21"/>
        </w:rPr>
        <w:t>5.</w:t>
      </w:r>
      <w:r w:rsidR="004F44C1" w:rsidRPr="000F7C99">
        <w:rPr>
          <w:rFonts w:ascii="黑体" w:eastAsia="黑体" w:hAnsi="黑体" w:cs="宋体" w:hint="eastAsia"/>
          <w:b/>
          <w:kern w:val="0"/>
          <w:szCs w:val="21"/>
        </w:rPr>
        <w:t xml:space="preserve">（1）黄发垂髫 </w:t>
      </w:r>
      <w:r w:rsidR="004F44C1" w:rsidRPr="000F7C99">
        <w:rPr>
          <w:rFonts w:ascii="宋体" w:eastAsia="宋体" w:hAnsi="宋体" w:cs="宋体" w:hint="eastAsia"/>
          <w:b/>
          <w:kern w:val="0"/>
          <w:szCs w:val="21"/>
        </w:rPr>
        <w:t> </w:t>
      </w:r>
      <w:r w:rsidR="004F44C1" w:rsidRPr="000F7C99">
        <w:rPr>
          <w:rFonts w:ascii="黑体" w:eastAsia="黑体" w:hAnsi="黑体" w:cs="宋体" w:hint="eastAsia"/>
          <w:b/>
          <w:kern w:val="0"/>
          <w:szCs w:val="21"/>
        </w:rPr>
        <w:t>并怡然自乐     （2）学不可以已      （3）余虽好修</w:t>
      </w:r>
      <w:proofErr w:type="gramStart"/>
      <w:r w:rsidR="004F44C1" w:rsidRPr="000F7C99">
        <w:rPr>
          <w:rFonts w:ascii="黑体" w:eastAsia="黑体" w:hAnsi="黑体" w:cs="宋体" w:hint="eastAsia"/>
          <w:b/>
          <w:kern w:val="0"/>
          <w:szCs w:val="21"/>
        </w:rPr>
        <w:t>姱</w:t>
      </w:r>
      <w:proofErr w:type="gramEnd"/>
      <w:r w:rsidR="004F44C1" w:rsidRPr="000F7C99">
        <w:rPr>
          <w:rFonts w:ascii="黑体" w:eastAsia="黑体" w:hAnsi="黑体" w:cs="宋体" w:hint="eastAsia"/>
          <w:b/>
          <w:kern w:val="0"/>
          <w:szCs w:val="21"/>
        </w:rPr>
        <w:t>以鞿</w:t>
      </w:r>
      <w:proofErr w:type="gramStart"/>
      <w:r w:rsidR="004F44C1" w:rsidRPr="000F7C99">
        <w:rPr>
          <w:rFonts w:ascii="黑体" w:eastAsia="黑体" w:hAnsi="黑体" w:cs="宋体" w:hint="eastAsia"/>
          <w:b/>
          <w:kern w:val="0"/>
          <w:szCs w:val="21"/>
        </w:rPr>
        <w:t>羁</w:t>
      </w:r>
      <w:proofErr w:type="gramEnd"/>
      <w:r w:rsidR="004F44C1" w:rsidRPr="000F7C99">
        <w:rPr>
          <w:rFonts w:ascii="黑体" w:eastAsia="黑体" w:hAnsi="黑体" w:cs="宋体" w:hint="eastAsia"/>
          <w:b/>
          <w:kern w:val="0"/>
          <w:szCs w:val="21"/>
        </w:rPr>
        <w:t>兮，</w:t>
      </w:r>
      <w:proofErr w:type="gramStart"/>
      <w:r w:rsidR="004F44C1" w:rsidRPr="000F7C99">
        <w:rPr>
          <w:rFonts w:ascii="黑体" w:eastAsia="黑体" w:hAnsi="黑体" w:cs="宋体" w:hint="eastAsia"/>
          <w:b/>
          <w:kern w:val="0"/>
          <w:szCs w:val="21"/>
        </w:rPr>
        <w:t>謇</w:t>
      </w:r>
      <w:proofErr w:type="gramEnd"/>
      <w:r w:rsidR="004F44C1" w:rsidRPr="000F7C99">
        <w:rPr>
          <w:rFonts w:ascii="黑体" w:eastAsia="黑体" w:hAnsi="黑体" w:cs="宋体" w:hint="eastAsia"/>
          <w:b/>
          <w:kern w:val="0"/>
          <w:szCs w:val="21"/>
        </w:rPr>
        <w:t>朝</w:t>
      </w:r>
      <w:proofErr w:type="gramStart"/>
      <w:r w:rsidR="004F44C1" w:rsidRPr="000F7C99">
        <w:rPr>
          <w:rFonts w:ascii="黑体" w:eastAsia="黑体" w:hAnsi="黑体" w:cs="宋体" w:hint="eastAsia"/>
          <w:b/>
          <w:kern w:val="0"/>
          <w:szCs w:val="21"/>
        </w:rPr>
        <w:t>谇而夕替</w:t>
      </w:r>
      <w:proofErr w:type="gramEnd"/>
      <w:r w:rsidR="004F44C1" w:rsidRPr="000F7C99">
        <w:rPr>
          <w:rFonts w:ascii="黑体" w:eastAsia="黑体" w:hAnsi="黑体" w:cs="宋体" w:hint="eastAsia"/>
          <w:b/>
          <w:kern w:val="0"/>
          <w:szCs w:val="21"/>
        </w:rPr>
        <w:t>。</w:t>
      </w:r>
    </w:p>
    <w:p w:rsidR="004F44C1" w:rsidRPr="000F7C99" w:rsidRDefault="004F44C1" w:rsidP="004F44C1">
      <w:pPr>
        <w:widowControl/>
        <w:ind w:firstLineChars="100" w:firstLine="210"/>
        <w:jc w:val="left"/>
        <w:rPr>
          <w:rFonts w:ascii="黑体" w:eastAsia="黑体" w:hAnsi="黑体" w:cs="宋体"/>
          <w:kern w:val="0"/>
          <w:szCs w:val="21"/>
        </w:rPr>
      </w:pPr>
    </w:p>
    <w:p w:rsidR="00B64F52" w:rsidRPr="000F7C99" w:rsidRDefault="004F44C1" w:rsidP="00110C20">
      <w:pPr>
        <w:widowControl/>
        <w:ind w:firstLineChars="100" w:firstLine="210"/>
        <w:jc w:val="left"/>
        <w:rPr>
          <w:rFonts w:ascii="黑体" w:eastAsia="黑体" w:hAnsi="黑体" w:cs="宋体"/>
          <w:kern w:val="0"/>
          <w:szCs w:val="21"/>
        </w:rPr>
      </w:pPr>
      <w:r w:rsidRPr="000F7C99">
        <w:rPr>
          <w:rFonts w:ascii="黑体" w:eastAsia="黑体" w:hAnsi="黑体" w:cs="宋体" w:hint="eastAsia"/>
          <w:kern w:val="0"/>
          <w:szCs w:val="21"/>
        </w:rPr>
        <w:t>三</w:t>
      </w:r>
      <w:r w:rsidR="00B64F52" w:rsidRPr="000F7C99">
        <w:rPr>
          <w:rFonts w:ascii="黑体" w:eastAsia="黑体" w:hAnsi="黑体" w:cs="宋体" w:hint="eastAsia"/>
          <w:kern w:val="0"/>
          <w:szCs w:val="21"/>
        </w:rPr>
        <w:t>、语言文字运用</w:t>
      </w:r>
      <w:r w:rsidRPr="000F7C99">
        <w:rPr>
          <w:rFonts w:ascii="黑体" w:eastAsia="黑体" w:hAnsi="黑体" w:cs="宋体" w:hint="eastAsia"/>
          <w:kern w:val="0"/>
          <w:szCs w:val="21"/>
        </w:rPr>
        <w:t>(</w:t>
      </w:r>
      <w:r w:rsidR="00531E27" w:rsidRPr="000F7C99">
        <w:rPr>
          <w:rFonts w:ascii="黑体" w:eastAsia="黑体" w:hAnsi="黑体" w:cs="宋体" w:hint="eastAsia"/>
          <w:kern w:val="0"/>
          <w:szCs w:val="21"/>
        </w:rPr>
        <w:t>20</w:t>
      </w:r>
      <w:r w:rsidR="00B64F52" w:rsidRPr="000F7C99">
        <w:rPr>
          <w:rFonts w:ascii="黑体" w:eastAsia="黑体" w:hAnsi="黑体" w:cs="宋体" w:hint="eastAsia"/>
          <w:kern w:val="0"/>
          <w:szCs w:val="21"/>
        </w:rPr>
        <w:t>分)</w:t>
      </w:r>
    </w:p>
    <w:p w:rsidR="004F44C1" w:rsidRPr="000F7C99" w:rsidRDefault="00011484" w:rsidP="003536E8">
      <w:pPr>
        <w:widowControl/>
        <w:ind w:firstLineChars="100" w:firstLine="211"/>
        <w:jc w:val="left"/>
        <w:rPr>
          <w:rFonts w:ascii="黑体" w:eastAsia="黑体" w:hAnsi="黑体" w:cs="宋体"/>
          <w:b/>
          <w:kern w:val="0"/>
          <w:szCs w:val="21"/>
        </w:rPr>
      </w:pPr>
      <w:r w:rsidRPr="000F7C99">
        <w:rPr>
          <w:rFonts w:ascii="黑体" w:eastAsia="黑体" w:hAnsi="黑体" w:cs="宋体" w:hint="eastAsia"/>
          <w:b/>
          <w:kern w:val="0"/>
          <w:szCs w:val="21"/>
        </w:rPr>
        <w:t>6.</w:t>
      </w:r>
      <w:r w:rsidR="004F44C1" w:rsidRPr="000F7C99">
        <w:rPr>
          <w:rFonts w:ascii="黑体" w:eastAsia="黑体" w:hAnsi="黑体" w:cs="宋体" w:hint="eastAsia"/>
          <w:b/>
          <w:kern w:val="0"/>
          <w:szCs w:val="21"/>
        </w:rPr>
        <w:t>D（望其项背：指能够望见别人的颈的后部和脊背，表示赶得上或比得上，多用于否定句。电光石火：闪电和燧石的火光，比喻事物转瞬即逝。登高自卑：指登山要从低处开始。</w:t>
      </w:r>
      <w:proofErr w:type="gramStart"/>
      <w:r w:rsidR="004F44C1" w:rsidRPr="000F7C99">
        <w:rPr>
          <w:rFonts w:ascii="黑体" w:eastAsia="黑体" w:hAnsi="黑体" w:cs="宋体" w:hint="eastAsia"/>
          <w:b/>
          <w:kern w:val="0"/>
          <w:szCs w:val="21"/>
        </w:rPr>
        <w:t>比喻做</w:t>
      </w:r>
      <w:proofErr w:type="gramEnd"/>
      <w:r w:rsidR="004F44C1" w:rsidRPr="000F7C99">
        <w:rPr>
          <w:rFonts w:ascii="黑体" w:eastAsia="黑体" w:hAnsi="黑体" w:cs="宋体" w:hint="eastAsia"/>
          <w:b/>
          <w:kern w:val="0"/>
          <w:szCs w:val="21"/>
        </w:rPr>
        <w:t>事情要循序渐进，由浅入深。犯而不校：别人触犯了自己也不计较。司空见惯：指看惯了就不觉得奇怪。这个成语</w:t>
      </w:r>
      <w:proofErr w:type="gramStart"/>
      <w:r w:rsidR="004F44C1" w:rsidRPr="000F7C99">
        <w:rPr>
          <w:rFonts w:ascii="黑体" w:eastAsia="黑体" w:hAnsi="黑体" w:cs="宋体" w:hint="eastAsia"/>
          <w:b/>
          <w:kern w:val="0"/>
          <w:szCs w:val="21"/>
        </w:rPr>
        <w:t>不</w:t>
      </w:r>
      <w:proofErr w:type="gramEnd"/>
      <w:r w:rsidR="004F44C1" w:rsidRPr="000F7C99">
        <w:rPr>
          <w:rFonts w:ascii="黑体" w:eastAsia="黑体" w:hAnsi="黑体" w:cs="宋体" w:hint="eastAsia"/>
          <w:b/>
          <w:kern w:val="0"/>
          <w:szCs w:val="21"/>
        </w:rPr>
        <w:t>能带宾语。马革裹尸：用马皮把尸体包裹起来，指军人战死沙场。）</w:t>
      </w:r>
    </w:p>
    <w:p w:rsidR="00803A0D" w:rsidRPr="000F7C99" w:rsidRDefault="004F44C1" w:rsidP="00011484">
      <w:pPr>
        <w:widowControl/>
        <w:ind w:firstLineChars="100" w:firstLine="211"/>
        <w:jc w:val="left"/>
        <w:rPr>
          <w:rFonts w:ascii="黑体" w:eastAsia="黑体" w:hAnsi="黑体" w:cs="宋体"/>
          <w:kern w:val="0"/>
          <w:szCs w:val="21"/>
        </w:rPr>
      </w:pPr>
      <w:r w:rsidRPr="000F7C99">
        <w:rPr>
          <w:rFonts w:ascii="黑体" w:eastAsia="黑体" w:hAnsi="黑体" w:cs="宋体" w:hint="eastAsia"/>
          <w:b/>
          <w:kern w:val="0"/>
          <w:szCs w:val="21"/>
        </w:rPr>
        <w:t>7</w:t>
      </w:r>
      <w:r w:rsidR="00B64F52" w:rsidRPr="000F7C99">
        <w:rPr>
          <w:rFonts w:ascii="黑体" w:eastAsia="黑体" w:hAnsi="黑体" w:cs="宋体" w:hint="eastAsia"/>
          <w:b/>
          <w:kern w:val="0"/>
          <w:szCs w:val="21"/>
        </w:rPr>
        <w:t>．</w:t>
      </w:r>
      <w:r w:rsidR="00011484" w:rsidRPr="000F7C99">
        <w:rPr>
          <w:rFonts w:ascii="黑体" w:eastAsia="黑体" w:hAnsi="黑体" w:cs="宋体"/>
          <w:kern w:val="0"/>
          <w:szCs w:val="21"/>
        </w:rPr>
        <w:t xml:space="preserve"> </w:t>
      </w:r>
      <w:r w:rsidR="00803A0D" w:rsidRPr="000F7C99">
        <w:rPr>
          <w:rFonts w:ascii="黑体" w:eastAsia="黑体" w:hAnsi="黑体" w:cs="宋体" w:hint="eastAsia"/>
          <w:b/>
          <w:kern w:val="0"/>
          <w:szCs w:val="21"/>
        </w:rPr>
        <w:t xml:space="preserve">D </w:t>
      </w:r>
      <w:r w:rsidR="00803A0D" w:rsidRPr="000F7C99">
        <w:rPr>
          <w:rFonts w:ascii="宋体" w:eastAsia="宋体" w:hAnsi="宋体" w:cs="宋体" w:hint="eastAsia"/>
          <w:b/>
          <w:kern w:val="0"/>
          <w:szCs w:val="21"/>
        </w:rPr>
        <w:t> </w:t>
      </w:r>
      <w:r w:rsidR="00803A0D" w:rsidRPr="000F7C99">
        <w:rPr>
          <w:rFonts w:ascii="黑体" w:eastAsia="黑体" w:hAnsi="黑体" w:cs="宋体" w:hint="eastAsia"/>
          <w:b/>
          <w:kern w:val="0"/>
          <w:szCs w:val="21"/>
        </w:rPr>
        <w:t xml:space="preserve"> (A成分残缺，可以将“由”去掉；B搭配不当，“回应”与“关注”搭配不当，C句式杂糅，应为“提出……目标”或“以…为目标”）</w:t>
      </w:r>
    </w:p>
    <w:p w:rsidR="004029D1" w:rsidRPr="000F7C99" w:rsidRDefault="004F44C1" w:rsidP="00011484">
      <w:pPr>
        <w:widowControl/>
        <w:ind w:firstLineChars="100" w:firstLine="211"/>
        <w:jc w:val="left"/>
        <w:rPr>
          <w:rFonts w:ascii="黑体" w:eastAsia="黑体" w:hAnsi="黑体" w:cs="宋体"/>
          <w:kern w:val="0"/>
          <w:szCs w:val="21"/>
        </w:rPr>
      </w:pPr>
      <w:r w:rsidRPr="000F7C99">
        <w:rPr>
          <w:rFonts w:ascii="黑体" w:eastAsia="黑体" w:hAnsi="黑体" w:cs="宋体" w:hint="eastAsia"/>
          <w:b/>
          <w:kern w:val="0"/>
          <w:szCs w:val="21"/>
        </w:rPr>
        <w:t>8</w:t>
      </w:r>
      <w:r w:rsidR="004029D1" w:rsidRPr="000F7C99">
        <w:rPr>
          <w:rFonts w:ascii="黑体" w:eastAsia="黑体" w:hAnsi="黑体" w:cs="宋体" w:hint="eastAsia"/>
          <w:b/>
          <w:kern w:val="0"/>
          <w:szCs w:val="21"/>
        </w:rPr>
        <w:t>．</w:t>
      </w:r>
      <w:r w:rsidR="00011484" w:rsidRPr="000F7C99">
        <w:rPr>
          <w:rFonts w:ascii="黑体" w:eastAsia="黑体" w:hAnsi="黑体" w:cs="宋体"/>
          <w:kern w:val="0"/>
          <w:szCs w:val="21"/>
        </w:rPr>
        <w:t xml:space="preserve"> </w:t>
      </w:r>
      <w:r w:rsidR="004029D1" w:rsidRPr="000F7C99">
        <w:rPr>
          <w:rFonts w:ascii="黑体" w:eastAsia="黑体" w:hAnsi="黑体" w:cs="宋体" w:hint="eastAsia"/>
          <w:b/>
          <w:kern w:val="0"/>
          <w:szCs w:val="21"/>
        </w:rPr>
        <w:t>A</w:t>
      </w:r>
    </w:p>
    <w:p w:rsidR="004029D1" w:rsidRPr="000F7C99" w:rsidRDefault="004F44C1" w:rsidP="00011484">
      <w:pPr>
        <w:widowControl/>
        <w:ind w:firstLineChars="100" w:firstLine="211"/>
        <w:jc w:val="left"/>
        <w:rPr>
          <w:rFonts w:ascii="黑体" w:eastAsia="黑体" w:hAnsi="黑体" w:cs="宋体"/>
          <w:b/>
          <w:kern w:val="0"/>
          <w:szCs w:val="21"/>
        </w:rPr>
      </w:pPr>
      <w:r w:rsidRPr="000F7C99">
        <w:rPr>
          <w:rFonts w:ascii="黑体" w:eastAsia="黑体" w:hAnsi="黑体" w:cs="宋体" w:hint="eastAsia"/>
          <w:b/>
          <w:kern w:val="0"/>
          <w:szCs w:val="21"/>
        </w:rPr>
        <w:t>9</w:t>
      </w:r>
      <w:r w:rsidR="004029D1" w:rsidRPr="000F7C99">
        <w:rPr>
          <w:rFonts w:ascii="黑体" w:eastAsia="黑体" w:hAnsi="黑体" w:cs="宋体" w:hint="eastAsia"/>
          <w:b/>
          <w:kern w:val="0"/>
          <w:szCs w:val="21"/>
        </w:rPr>
        <w:t>.</w:t>
      </w:r>
      <w:r w:rsidR="00011484" w:rsidRPr="000F7C99">
        <w:rPr>
          <w:rFonts w:ascii="黑体" w:eastAsia="黑体" w:hAnsi="黑体" w:cs="宋体"/>
          <w:b/>
          <w:kern w:val="0"/>
          <w:szCs w:val="21"/>
        </w:rPr>
        <w:t xml:space="preserve"> </w:t>
      </w:r>
      <w:r w:rsidR="004029D1" w:rsidRPr="000F7C99">
        <w:rPr>
          <w:rFonts w:ascii="黑体" w:eastAsia="黑体" w:hAnsi="黑体" w:cs="宋体" w:hint="eastAsia"/>
          <w:b/>
          <w:kern w:val="0"/>
          <w:szCs w:val="21"/>
        </w:rPr>
        <w:t>①在不同环境中会形成不同颜色</w:t>
      </w:r>
    </w:p>
    <w:p w:rsidR="004029D1" w:rsidRPr="000F7C99" w:rsidRDefault="003536E8" w:rsidP="003536E8">
      <w:pPr>
        <w:widowControl/>
        <w:ind w:firstLine="211"/>
        <w:jc w:val="left"/>
        <w:rPr>
          <w:rFonts w:ascii="黑体" w:eastAsia="黑体" w:hAnsi="黑体" w:cs="宋体"/>
          <w:b/>
          <w:kern w:val="0"/>
          <w:szCs w:val="21"/>
        </w:rPr>
      </w:pPr>
      <w:r w:rsidRPr="000F7C99">
        <w:rPr>
          <w:rFonts w:ascii="黑体" w:eastAsia="黑体" w:hAnsi="黑体" w:cs="宋体" w:hint="eastAsia"/>
          <w:b/>
          <w:kern w:val="0"/>
          <w:szCs w:val="21"/>
        </w:rPr>
        <w:t>②有</w:t>
      </w:r>
      <w:r w:rsidR="004029D1" w:rsidRPr="000F7C99">
        <w:rPr>
          <w:rFonts w:ascii="黑体" w:eastAsia="黑体" w:hAnsi="黑体" w:cs="宋体" w:hint="eastAsia"/>
          <w:b/>
          <w:kern w:val="0"/>
          <w:szCs w:val="21"/>
        </w:rPr>
        <w:t>些花的颜色可以一日数变</w:t>
      </w:r>
    </w:p>
    <w:p w:rsidR="004029D1" w:rsidRPr="000F7C99" w:rsidRDefault="003536E8" w:rsidP="003536E8">
      <w:pPr>
        <w:ind w:firstLine="211"/>
        <w:rPr>
          <w:b/>
        </w:rPr>
      </w:pPr>
      <w:r w:rsidRPr="000F7C99">
        <w:rPr>
          <w:rFonts w:hint="eastAsia"/>
          <w:b/>
        </w:rPr>
        <w:t>③</w:t>
      </w:r>
      <w:r w:rsidR="004029D1" w:rsidRPr="000F7C99">
        <w:rPr>
          <w:rFonts w:hint="eastAsia"/>
          <w:b/>
        </w:rPr>
        <w:t>青素也就随之发生变化</w:t>
      </w:r>
    </w:p>
    <w:p w:rsidR="00531E27" w:rsidRPr="000F7C99" w:rsidRDefault="00531E27" w:rsidP="00110C20">
      <w:pPr>
        <w:widowControl/>
        <w:ind w:firstLineChars="100" w:firstLine="210"/>
        <w:jc w:val="left"/>
        <w:rPr>
          <w:rFonts w:ascii="黑体" w:eastAsia="黑体" w:hAnsi="黑体" w:cs="宋体"/>
          <w:kern w:val="0"/>
          <w:szCs w:val="21"/>
        </w:rPr>
      </w:pPr>
    </w:p>
    <w:p w:rsidR="003305F9" w:rsidRPr="000F7C99" w:rsidRDefault="003305F9" w:rsidP="00011484">
      <w:pPr>
        <w:widowControl/>
        <w:ind w:firstLineChars="100" w:firstLine="211"/>
        <w:jc w:val="left"/>
        <w:rPr>
          <w:rFonts w:ascii="黑体" w:eastAsia="黑体" w:hAnsi="黑体" w:cs="Times New Roman"/>
        </w:rPr>
      </w:pPr>
      <w:r w:rsidRPr="000F7C99">
        <w:rPr>
          <w:rFonts w:ascii="黑体" w:eastAsia="黑体" w:hAnsi="黑体" w:cs="宋体" w:hint="eastAsia"/>
          <w:b/>
          <w:kern w:val="0"/>
          <w:szCs w:val="21"/>
        </w:rPr>
        <w:t>1</w:t>
      </w:r>
      <w:r w:rsidR="004F44C1" w:rsidRPr="000F7C99">
        <w:rPr>
          <w:rFonts w:ascii="黑体" w:eastAsia="黑体" w:hAnsi="黑体" w:cs="宋体" w:hint="eastAsia"/>
          <w:b/>
          <w:kern w:val="0"/>
          <w:szCs w:val="21"/>
        </w:rPr>
        <w:t>0</w:t>
      </w:r>
      <w:r w:rsidRPr="000F7C99">
        <w:rPr>
          <w:rFonts w:ascii="黑体" w:eastAsia="黑体" w:hAnsi="黑体" w:cs="宋体" w:hint="eastAsia"/>
          <w:b/>
          <w:kern w:val="0"/>
          <w:szCs w:val="21"/>
        </w:rPr>
        <w:t>.【答案】</w:t>
      </w:r>
      <w:proofErr w:type="gramStart"/>
      <w:r w:rsidRPr="000F7C99">
        <w:rPr>
          <w:rFonts w:ascii="黑体" w:eastAsia="黑体" w:hAnsi="黑体" w:cs="宋体" w:hint="eastAsia"/>
          <w:b/>
          <w:kern w:val="0"/>
          <w:szCs w:val="21"/>
        </w:rPr>
        <w:t>每科学</w:t>
      </w:r>
      <w:proofErr w:type="gramEnd"/>
      <w:r w:rsidRPr="000F7C99">
        <w:rPr>
          <w:rFonts w:ascii="黑体" w:eastAsia="黑体" w:hAnsi="黑体" w:cs="宋体" w:hint="eastAsia"/>
          <w:b/>
          <w:kern w:val="0"/>
          <w:szCs w:val="21"/>
        </w:rPr>
        <w:t>业等级考将按考生人数比例分11级：最高一级为前5%，最低一级为后5%，中间9级每10个百分点为一级。最低一级高考折算分是40分，然后以3分为级差依次递增，最高一级为70分。</w:t>
      </w:r>
    </w:p>
    <w:p w:rsidR="003305F9" w:rsidRPr="000F7C99" w:rsidRDefault="003305F9" w:rsidP="00110C20">
      <w:pPr>
        <w:widowControl/>
        <w:ind w:firstLineChars="100" w:firstLine="210"/>
        <w:jc w:val="left"/>
        <w:rPr>
          <w:rFonts w:ascii="黑体" w:eastAsia="黑体" w:hAnsi="黑体" w:cs="宋体"/>
          <w:kern w:val="0"/>
          <w:szCs w:val="21"/>
        </w:rPr>
      </w:pPr>
    </w:p>
    <w:sectPr w:rsidR="003305F9" w:rsidRPr="000F7C9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1E2" w:rsidRDefault="00D801E2" w:rsidP="004F44C1">
      <w:r>
        <w:separator/>
      </w:r>
    </w:p>
  </w:endnote>
  <w:endnote w:type="continuationSeparator" w:id="0">
    <w:p w:rsidR="00D801E2" w:rsidRDefault="00D801E2" w:rsidP="004F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4403626"/>
      <w:docPartObj>
        <w:docPartGallery w:val="Page Numbers (Bottom of Page)"/>
        <w:docPartUnique/>
      </w:docPartObj>
    </w:sdtPr>
    <w:sdtEndPr/>
    <w:sdtContent>
      <w:p w:rsidR="004F44C1" w:rsidRDefault="004F44C1">
        <w:pPr>
          <w:pStyle w:val="a6"/>
          <w:jc w:val="center"/>
        </w:pPr>
        <w:r>
          <w:fldChar w:fldCharType="begin"/>
        </w:r>
        <w:r>
          <w:instrText>PAGE   \* MERGEFORMAT</w:instrText>
        </w:r>
        <w:r>
          <w:fldChar w:fldCharType="separate"/>
        </w:r>
        <w:r w:rsidR="000F7C99" w:rsidRPr="000F7C99">
          <w:rPr>
            <w:noProof/>
            <w:lang w:val="zh-CN"/>
          </w:rPr>
          <w:t>1</w:t>
        </w:r>
        <w:r>
          <w:fldChar w:fldCharType="end"/>
        </w:r>
      </w:p>
    </w:sdtContent>
  </w:sdt>
  <w:p w:rsidR="004F44C1" w:rsidRDefault="004F44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1E2" w:rsidRDefault="00D801E2" w:rsidP="004F44C1">
      <w:r>
        <w:separator/>
      </w:r>
    </w:p>
  </w:footnote>
  <w:footnote w:type="continuationSeparator" w:id="0">
    <w:p w:rsidR="00D801E2" w:rsidRDefault="00D801E2" w:rsidP="004F44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E6A"/>
    <w:multiLevelType w:val="hybridMultilevel"/>
    <w:tmpl w:val="1480D4D2"/>
    <w:lvl w:ilvl="0" w:tplc="B07AD1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7376B1"/>
    <w:multiLevelType w:val="hybridMultilevel"/>
    <w:tmpl w:val="509016FA"/>
    <w:lvl w:ilvl="0" w:tplc="F2B478D0">
      <w:start w:val="1"/>
      <w:numFmt w:val="decimalEnclosedCircle"/>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6D227F6B"/>
    <w:multiLevelType w:val="hybridMultilevel"/>
    <w:tmpl w:val="6A0235F2"/>
    <w:lvl w:ilvl="0" w:tplc="E72E52E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10F"/>
    <w:rsid w:val="00011484"/>
    <w:rsid w:val="000F7C99"/>
    <w:rsid w:val="00110C20"/>
    <w:rsid w:val="002307F0"/>
    <w:rsid w:val="003305F9"/>
    <w:rsid w:val="003466D4"/>
    <w:rsid w:val="003536E8"/>
    <w:rsid w:val="004029D1"/>
    <w:rsid w:val="00473ADC"/>
    <w:rsid w:val="0048610F"/>
    <w:rsid w:val="004F44C1"/>
    <w:rsid w:val="00511D3D"/>
    <w:rsid w:val="00531E27"/>
    <w:rsid w:val="00637E8F"/>
    <w:rsid w:val="006C09BD"/>
    <w:rsid w:val="00781C7D"/>
    <w:rsid w:val="007D6597"/>
    <w:rsid w:val="00803A0D"/>
    <w:rsid w:val="00860176"/>
    <w:rsid w:val="008F6C36"/>
    <w:rsid w:val="00A079F9"/>
    <w:rsid w:val="00A2122D"/>
    <w:rsid w:val="00A63413"/>
    <w:rsid w:val="00A7737F"/>
    <w:rsid w:val="00A90D4C"/>
    <w:rsid w:val="00B33D65"/>
    <w:rsid w:val="00B5504D"/>
    <w:rsid w:val="00B64F52"/>
    <w:rsid w:val="00B776EB"/>
    <w:rsid w:val="00B970EA"/>
    <w:rsid w:val="00C7074F"/>
    <w:rsid w:val="00C7613E"/>
    <w:rsid w:val="00D801E2"/>
    <w:rsid w:val="00EB00DE"/>
    <w:rsid w:val="00F50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3D65"/>
    <w:rPr>
      <w:sz w:val="18"/>
      <w:szCs w:val="18"/>
    </w:rPr>
  </w:style>
  <w:style w:type="character" w:customStyle="1" w:styleId="Char">
    <w:name w:val="批注框文本 Char"/>
    <w:basedOn w:val="a0"/>
    <w:link w:val="a3"/>
    <w:uiPriority w:val="99"/>
    <w:semiHidden/>
    <w:rsid w:val="00B33D65"/>
    <w:rPr>
      <w:sz w:val="18"/>
      <w:szCs w:val="18"/>
    </w:rPr>
  </w:style>
  <w:style w:type="character" w:customStyle="1" w:styleId="1CharChar">
    <w:name w:val="标题1 Char Char"/>
    <w:basedOn w:val="a0"/>
    <w:link w:val="0"/>
    <w:locked/>
    <w:rsid w:val="003305F9"/>
    <w:rPr>
      <w:rFonts w:ascii="宋体" w:eastAsia="宋体" w:hAnsi="Courier New" w:cs="Courier New"/>
      <w:szCs w:val="21"/>
    </w:rPr>
  </w:style>
  <w:style w:type="paragraph" w:customStyle="1" w:styleId="0">
    <w:name w:val="纯文本_0"/>
    <w:basedOn w:val="a"/>
    <w:link w:val="1CharChar"/>
    <w:rsid w:val="003305F9"/>
    <w:rPr>
      <w:rFonts w:ascii="宋体" w:eastAsia="宋体" w:hAnsi="Courier New" w:cs="Courier New"/>
      <w:szCs w:val="21"/>
    </w:rPr>
  </w:style>
  <w:style w:type="paragraph" w:styleId="a4">
    <w:name w:val="List Paragraph"/>
    <w:basedOn w:val="a"/>
    <w:uiPriority w:val="34"/>
    <w:qFormat/>
    <w:rsid w:val="00781C7D"/>
    <w:pPr>
      <w:ind w:firstLineChars="200" w:firstLine="420"/>
    </w:pPr>
  </w:style>
  <w:style w:type="paragraph" w:styleId="a5">
    <w:name w:val="header"/>
    <w:basedOn w:val="a"/>
    <w:link w:val="Char0"/>
    <w:uiPriority w:val="99"/>
    <w:unhideWhenUsed/>
    <w:rsid w:val="004F44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F44C1"/>
    <w:rPr>
      <w:sz w:val="18"/>
      <w:szCs w:val="18"/>
    </w:rPr>
  </w:style>
  <w:style w:type="paragraph" w:styleId="a6">
    <w:name w:val="footer"/>
    <w:basedOn w:val="a"/>
    <w:link w:val="Char1"/>
    <w:uiPriority w:val="99"/>
    <w:unhideWhenUsed/>
    <w:rsid w:val="004F44C1"/>
    <w:pPr>
      <w:tabs>
        <w:tab w:val="center" w:pos="4153"/>
        <w:tab w:val="right" w:pos="8306"/>
      </w:tabs>
      <w:snapToGrid w:val="0"/>
      <w:jc w:val="left"/>
    </w:pPr>
    <w:rPr>
      <w:sz w:val="18"/>
      <w:szCs w:val="18"/>
    </w:rPr>
  </w:style>
  <w:style w:type="character" w:customStyle="1" w:styleId="Char1">
    <w:name w:val="页脚 Char"/>
    <w:basedOn w:val="a0"/>
    <w:link w:val="a6"/>
    <w:uiPriority w:val="99"/>
    <w:rsid w:val="004F44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3D65"/>
    <w:rPr>
      <w:sz w:val="18"/>
      <w:szCs w:val="18"/>
    </w:rPr>
  </w:style>
  <w:style w:type="character" w:customStyle="1" w:styleId="Char">
    <w:name w:val="批注框文本 Char"/>
    <w:basedOn w:val="a0"/>
    <w:link w:val="a3"/>
    <w:uiPriority w:val="99"/>
    <w:semiHidden/>
    <w:rsid w:val="00B33D65"/>
    <w:rPr>
      <w:sz w:val="18"/>
      <w:szCs w:val="18"/>
    </w:rPr>
  </w:style>
  <w:style w:type="character" w:customStyle="1" w:styleId="1CharChar">
    <w:name w:val="标题1 Char Char"/>
    <w:basedOn w:val="a0"/>
    <w:link w:val="0"/>
    <w:locked/>
    <w:rsid w:val="003305F9"/>
    <w:rPr>
      <w:rFonts w:ascii="宋体" w:eastAsia="宋体" w:hAnsi="Courier New" w:cs="Courier New"/>
      <w:szCs w:val="21"/>
    </w:rPr>
  </w:style>
  <w:style w:type="paragraph" w:customStyle="1" w:styleId="0">
    <w:name w:val="纯文本_0"/>
    <w:basedOn w:val="a"/>
    <w:link w:val="1CharChar"/>
    <w:rsid w:val="003305F9"/>
    <w:rPr>
      <w:rFonts w:ascii="宋体" w:eastAsia="宋体" w:hAnsi="Courier New" w:cs="Courier New"/>
      <w:szCs w:val="21"/>
    </w:rPr>
  </w:style>
  <w:style w:type="paragraph" w:styleId="a4">
    <w:name w:val="List Paragraph"/>
    <w:basedOn w:val="a"/>
    <w:uiPriority w:val="34"/>
    <w:qFormat/>
    <w:rsid w:val="00781C7D"/>
    <w:pPr>
      <w:ind w:firstLineChars="200" w:firstLine="420"/>
    </w:pPr>
  </w:style>
  <w:style w:type="paragraph" w:styleId="a5">
    <w:name w:val="header"/>
    <w:basedOn w:val="a"/>
    <w:link w:val="Char0"/>
    <w:uiPriority w:val="99"/>
    <w:unhideWhenUsed/>
    <w:rsid w:val="004F44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F44C1"/>
    <w:rPr>
      <w:sz w:val="18"/>
      <w:szCs w:val="18"/>
    </w:rPr>
  </w:style>
  <w:style w:type="paragraph" w:styleId="a6">
    <w:name w:val="footer"/>
    <w:basedOn w:val="a"/>
    <w:link w:val="Char1"/>
    <w:uiPriority w:val="99"/>
    <w:unhideWhenUsed/>
    <w:rsid w:val="004F44C1"/>
    <w:pPr>
      <w:tabs>
        <w:tab w:val="center" w:pos="4153"/>
        <w:tab w:val="right" w:pos="8306"/>
      </w:tabs>
      <w:snapToGrid w:val="0"/>
      <w:jc w:val="left"/>
    </w:pPr>
    <w:rPr>
      <w:sz w:val="18"/>
      <w:szCs w:val="18"/>
    </w:rPr>
  </w:style>
  <w:style w:type="character" w:customStyle="1" w:styleId="Char1">
    <w:name w:val="页脚 Char"/>
    <w:basedOn w:val="a0"/>
    <w:link w:val="a6"/>
    <w:uiPriority w:val="99"/>
    <w:rsid w:val="004F44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3">
      <w:bodyDiv w:val="1"/>
      <w:marLeft w:val="0"/>
      <w:marRight w:val="0"/>
      <w:marTop w:val="0"/>
      <w:marBottom w:val="0"/>
      <w:divBdr>
        <w:top w:val="none" w:sz="0" w:space="0" w:color="auto"/>
        <w:left w:val="none" w:sz="0" w:space="0" w:color="auto"/>
        <w:bottom w:val="none" w:sz="0" w:space="0" w:color="auto"/>
        <w:right w:val="none" w:sz="0" w:space="0" w:color="auto"/>
      </w:divBdr>
    </w:div>
    <w:div w:id="430004679">
      <w:bodyDiv w:val="1"/>
      <w:marLeft w:val="0"/>
      <w:marRight w:val="0"/>
      <w:marTop w:val="0"/>
      <w:marBottom w:val="0"/>
      <w:divBdr>
        <w:top w:val="none" w:sz="0" w:space="0" w:color="auto"/>
        <w:left w:val="none" w:sz="0" w:space="0" w:color="auto"/>
        <w:bottom w:val="none" w:sz="0" w:space="0" w:color="auto"/>
        <w:right w:val="none" w:sz="0" w:space="0" w:color="auto"/>
      </w:divBdr>
    </w:div>
    <w:div w:id="595871959">
      <w:bodyDiv w:val="1"/>
      <w:marLeft w:val="0"/>
      <w:marRight w:val="0"/>
      <w:marTop w:val="0"/>
      <w:marBottom w:val="0"/>
      <w:divBdr>
        <w:top w:val="none" w:sz="0" w:space="0" w:color="auto"/>
        <w:left w:val="none" w:sz="0" w:space="0" w:color="auto"/>
        <w:bottom w:val="none" w:sz="0" w:space="0" w:color="auto"/>
        <w:right w:val="none" w:sz="0" w:space="0" w:color="auto"/>
      </w:divBdr>
      <w:divsChild>
        <w:div w:id="479076362">
          <w:marLeft w:val="0"/>
          <w:marRight w:val="0"/>
          <w:marTop w:val="0"/>
          <w:marBottom w:val="0"/>
          <w:divBdr>
            <w:top w:val="single" w:sz="6" w:space="0" w:color="DDDDDD"/>
            <w:left w:val="none" w:sz="0" w:space="0" w:color="auto"/>
            <w:bottom w:val="single" w:sz="6" w:space="0" w:color="DDDDDD"/>
            <w:right w:val="none" w:sz="0" w:space="0" w:color="auto"/>
          </w:divBdr>
          <w:divsChild>
            <w:div w:id="548155783">
              <w:marLeft w:val="0"/>
              <w:marRight w:val="0"/>
              <w:marTop w:val="0"/>
              <w:marBottom w:val="0"/>
              <w:divBdr>
                <w:top w:val="none" w:sz="0" w:space="0" w:color="auto"/>
                <w:left w:val="none" w:sz="0" w:space="0" w:color="auto"/>
                <w:bottom w:val="none" w:sz="0" w:space="0" w:color="auto"/>
                <w:right w:val="none" w:sz="0" w:space="0" w:color="auto"/>
              </w:divBdr>
              <w:divsChild>
                <w:div w:id="2110657338">
                  <w:marLeft w:val="0"/>
                  <w:marRight w:val="0"/>
                  <w:marTop w:val="0"/>
                  <w:marBottom w:val="0"/>
                  <w:divBdr>
                    <w:top w:val="none" w:sz="0" w:space="0" w:color="auto"/>
                    <w:left w:val="none" w:sz="0" w:space="0" w:color="auto"/>
                    <w:bottom w:val="none" w:sz="0" w:space="0" w:color="auto"/>
                    <w:right w:val="none" w:sz="0" w:space="0" w:color="auto"/>
                  </w:divBdr>
                  <w:divsChild>
                    <w:div w:id="578295252">
                      <w:marLeft w:val="0"/>
                      <w:marRight w:val="0"/>
                      <w:marTop w:val="0"/>
                      <w:marBottom w:val="0"/>
                      <w:divBdr>
                        <w:top w:val="none" w:sz="0" w:space="0" w:color="auto"/>
                        <w:left w:val="none" w:sz="0" w:space="0" w:color="auto"/>
                        <w:bottom w:val="none" w:sz="0" w:space="0" w:color="auto"/>
                        <w:right w:val="none" w:sz="0" w:space="0" w:color="auto"/>
                      </w:divBdr>
                      <w:divsChild>
                        <w:div w:id="770201243">
                          <w:marLeft w:val="0"/>
                          <w:marRight w:val="0"/>
                          <w:marTop w:val="0"/>
                          <w:marBottom w:val="0"/>
                          <w:divBdr>
                            <w:top w:val="none" w:sz="0" w:space="0" w:color="auto"/>
                            <w:left w:val="none" w:sz="0" w:space="0" w:color="auto"/>
                            <w:bottom w:val="none" w:sz="0" w:space="0" w:color="auto"/>
                            <w:right w:val="none" w:sz="0" w:space="0" w:color="auto"/>
                          </w:divBdr>
                          <w:divsChild>
                            <w:div w:id="12238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63926">
      <w:bodyDiv w:val="1"/>
      <w:marLeft w:val="0"/>
      <w:marRight w:val="0"/>
      <w:marTop w:val="0"/>
      <w:marBottom w:val="0"/>
      <w:divBdr>
        <w:top w:val="none" w:sz="0" w:space="0" w:color="auto"/>
        <w:left w:val="none" w:sz="0" w:space="0" w:color="auto"/>
        <w:bottom w:val="none" w:sz="0" w:space="0" w:color="auto"/>
        <w:right w:val="none" w:sz="0" w:space="0" w:color="auto"/>
      </w:divBdr>
      <w:divsChild>
        <w:div w:id="1555123160">
          <w:marLeft w:val="0"/>
          <w:marRight w:val="0"/>
          <w:marTop w:val="0"/>
          <w:marBottom w:val="0"/>
          <w:divBdr>
            <w:top w:val="none" w:sz="0" w:space="0" w:color="auto"/>
            <w:left w:val="none" w:sz="0" w:space="0" w:color="auto"/>
            <w:bottom w:val="none" w:sz="0" w:space="0" w:color="auto"/>
            <w:right w:val="none" w:sz="0" w:space="0" w:color="auto"/>
          </w:divBdr>
          <w:divsChild>
            <w:div w:id="16520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877">
      <w:bodyDiv w:val="1"/>
      <w:marLeft w:val="0"/>
      <w:marRight w:val="0"/>
      <w:marTop w:val="0"/>
      <w:marBottom w:val="0"/>
      <w:divBdr>
        <w:top w:val="none" w:sz="0" w:space="0" w:color="auto"/>
        <w:left w:val="none" w:sz="0" w:space="0" w:color="auto"/>
        <w:bottom w:val="none" w:sz="0" w:space="0" w:color="auto"/>
        <w:right w:val="none" w:sz="0" w:space="0" w:color="auto"/>
      </w:divBdr>
    </w:div>
    <w:div w:id="1383678132">
      <w:bodyDiv w:val="1"/>
      <w:marLeft w:val="0"/>
      <w:marRight w:val="0"/>
      <w:marTop w:val="0"/>
      <w:marBottom w:val="0"/>
      <w:divBdr>
        <w:top w:val="none" w:sz="0" w:space="0" w:color="auto"/>
        <w:left w:val="none" w:sz="0" w:space="0" w:color="auto"/>
        <w:bottom w:val="none" w:sz="0" w:space="0" w:color="auto"/>
        <w:right w:val="none" w:sz="0" w:space="0" w:color="auto"/>
      </w:divBdr>
    </w:div>
    <w:div w:id="1389495144">
      <w:bodyDiv w:val="1"/>
      <w:marLeft w:val="0"/>
      <w:marRight w:val="0"/>
      <w:marTop w:val="0"/>
      <w:marBottom w:val="0"/>
      <w:divBdr>
        <w:top w:val="none" w:sz="0" w:space="0" w:color="auto"/>
        <w:left w:val="none" w:sz="0" w:space="0" w:color="auto"/>
        <w:bottom w:val="none" w:sz="0" w:space="0" w:color="auto"/>
        <w:right w:val="none" w:sz="0" w:space="0" w:color="auto"/>
      </w:divBdr>
    </w:div>
    <w:div w:id="1483958836">
      <w:bodyDiv w:val="1"/>
      <w:marLeft w:val="0"/>
      <w:marRight w:val="0"/>
      <w:marTop w:val="0"/>
      <w:marBottom w:val="0"/>
      <w:divBdr>
        <w:top w:val="none" w:sz="0" w:space="0" w:color="auto"/>
        <w:left w:val="none" w:sz="0" w:space="0" w:color="auto"/>
        <w:bottom w:val="none" w:sz="0" w:space="0" w:color="auto"/>
        <w:right w:val="none" w:sz="0" w:space="0" w:color="auto"/>
      </w:divBdr>
    </w:div>
    <w:div w:id="1899048639">
      <w:bodyDiv w:val="1"/>
      <w:marLeft w:val="0"/>
      <w:marRight w:val="0"/>
      <w:marTop w:val="0"/>
      <w:marBottom w:val="0"/>
      <w:divBdr>
        <w:top w:val="none" w:sz="0" w:space="0" w:color="auto"/>
        <w:left w:val="none" w:sz="0" w:space="0" w:color="auto"/>
        <w:bottom w:val="none" w:sz="0" w:space="0" w:color="auto"/>
        <w:right w:val="none" w:sz="0" w:space="0" w:color="auto"/>
      </w:divBdr>
    </w:div>
    <w:div w:id="194537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2</Pages>
  <Words>355</Words>
  <Characters>2027</Characters>
  <Application>Microsoft Office Word</Application>
  <DocSecurity>0</DocSecurity>
  <Lines>16</Lines>
  <Paragraphs>4</Paragraphs>
  <ScaleCrop>false</ScaleCrop>
  <Company>Lenovo</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2016-11-28T02:10:00Z</dcterms:created>
  <dcterms:modified xsi:type="dcterms:W3CDTF">2016-11-28T09:40:00Z</dcterms:modified>
</cp:coreProperties>
</file>