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30" w:rsidRPr="00CF6D30" w:rsidRDefault="00CF6D30" w:rsidP="00CF6D30">
      <w:pPr>
        <w:pStyle w:val="a3"/>
        <w:ind w:firstLineChars="200" w:firstLine="482"/>
        <w:rPr>
          <w:b/>
          <w:sz w:val="24"/>
          <w:szCs w:val="24"/>
        </w:rPr>
      </w:pPr>
      <w:r w:rsidRPr="00CF6D30">
        <w:rPr>
          <w:b/>
          <w:sz w:val="24"/>
          <w:szCs w:val="24"/>
        </w:rPr>
        <w:t>少年人，背个诗词算什么本事？弘扬传统文化就靠背背背吗？</w:t>
      </w:r>
    </w:p>
    <w:p w:rsidR="00CF6D30" w:rsidRPr="00CF6D30" w:rsidRDefault="00CF6D30" w:rsidP="00CF6D30">
      <w:pPr>
        <w:pStyle w:val="a3"/>
        <w:ind w:firstLineChars="2000" w:firstLine="4819"/>
        <w:rPr>
          <w:b/>
          <w:sz w:val="24"/>
          <w:szCs w:val="24"/>
        </w:rPr>
      </w:pPr>
      <w:r w:rsidRPr="00CF6D30">
        <w:rPr>
          <w:b/>
          <w:sz w:val="24"/>
          <w:szCs w:val="24"/>
        </w:rPr>
        <w:t>2017-02-10 </w:t>
      </w:r>
      <w:r w:rsidRPr="00CF6D30">
        <w:rPr>
          <w:b/>
          <w:sz w:val="24"/>
          <w:szCs w:val="24"/>
        </w:rPr>
        <w:t>杨早</w:t>
      </w:r>
      <w:r w:rsidRPr="00CF6D30">
        <w:rPr>
          <w:b/>
          <w:sz w:val="24"/>
          <w:szCs w:val="24"/>
        </w:rPr>
        <w:t> </w:t>
      </w:r>
      <w:hyperlink r:id="rId5" w:anchor="#" w:history="1">
        <w:r w:rsidRPr="00CF6D30">
          <w:rPr>
            <w:b/>
            <w:vanish/>
            <w:sz w:val="24"/>
            <w:szCs w:val="24"/>
          </w:rPr>
          <w:t>早就说过</w:t>
        </w:r>
      </w:hyperlink>
    </w:p>
    <w:p w:rsidR="00CF6D30" w:rsidRPr="00CF6D30" w:rsidRDefault="00CF6D30" w:rsidP="00CF6D30">
      <w:pPr>
        <w:pStyle w:val="a3"/>
        <w:ind w:firstLineChars="200" w:firstLine="542"/>
        <w:rPr>
          <w:b/>
          <w:sz w:val="24"/>
          <w:szCs w:val="24"/>
        </w:rPr>
      </w:pPr>
      <w:r w:rsidRPr="00CF6D30">
        <w:rPr>
          <w:b/>
          <w:spacing w:val="15"/>
          <w:sz w:val="24"/>
          <w:szCs w:val="24"/>
        </w:rPr>
        <w:t>《中华诗词大会》与武亦姝突然就火了。</w:t>
      </w:r>
    </w:p>
    <w:p w:rsidR="00CF6D30" w:rsidRPr="00CF6D30" w:rsidRDefault="00CF6D30" w:rsidP="00CF6D30">
      <w:pPr>
        <w:pStyle w:val="a3"/>
        <w:ind w:firstLineChars="200" w:firstLine="542"/>
        <w:rPr>
          <w:b/>
          <w:sz w:val="24"/>
          <w:szCs w:val="24"/>
        </w:rPr>
      </w:pPr>
      <w:r w:rsidRPr="00CF6D30">
        <w:rPr>
          <w:b/>
          <w:spacing w:val="15"/>
          <w:sz w:val="24"/>
          <w:szCs w:val="24"/>
        </w:rPr>
        <w:t>在下表示莫名其妙，站在原地摊手：少年人，背个诗词算什么本事？</w:t>
      </w:r>
    </w:p>
    <w:p w:rsidR="00CF6D30" w:rsidRPr="00CF6D30" w:rsidRDefault="00CF6D30" w:rsidP="00CF6D30">
      <w:pPr>
        <w:pStyle w:val="a3"/>
        <w:rPr>
          <w:rFonts w:hint="eastAsia"/>
          <w:b/>
          <w:spacing w:val="15"/>
          <w:sz w:val="24"/>
          <w:szCs w:val="24"/>
        </w:rPr>
      </w:pPr>
      <w:r w:rsidRPr="00CF6D30">
        <w:rPr>
          <w:b/>
          <w:spacing w:val="15"/>
          <w:sz w:val="24"/>
          <w:szCs w:val="24"/>
        </w:rPr>
        <w:t>是不是全国的父母都把自己过年的梦想投射在上面：在一大堆亲戚朋友面前，拉出</w:t>
      </w:r>
      <w:proofErr w:type="gramStart"/>
      <w:r w:rsidRPr="00CF6D30">
        <w:rPr>
          <w:b/>
          <w:spacing w:val="15"/>
          <w:sz w:val="24"/>
          <w:szCs w:val="24"/>
        </w:rPr>
        <w:t>个熊孩子</w:t>
      </w:r>
      <w:proofErr w:type="gramEnd"/>
      <w:r w:rsidRPr="00CF6D30">
        <w:rPr>
          <w:b/>
          <w:spacing w:val="15"/>
          <w:sz w:val="24"/>
          <w:szCs w:val="24"/>
        </w:rPr>
        <w:t>来，背唐诗背宋词，一首接一首，</w:t>
      </w:r>
      <w:proofErr w:type="gramStart"/>
      <w:r w:rsidRPr="00CF6D30">
        <w:rPr>
          <w:b/>
          <w:spacing w:val="15"/>
          <w:sz w:val="24"/>
          <w:szCs w:val="24"/>
        </w:rPr>
        <w:t>不打嗑巴也</w:t>
      </w:r>
      <w:proofErr w:type="gramEnd"/>
      <w:r w:rsidRPr="00CF6D30">
        <w:rPr>
          <w:b/>
          <w:spacing w:val="15"/>
          <w:sz w:val="24"/>
          <w:szCs w:val="24"/>
        </w:rPr>
        <w:t>不念错字。七天一片表演梦，赢得</w:t>
      </w:r>
      <w:r w:rsidRPr="00CF6D30">
        <w:rPr>
          <w:b/>
          <w:spacing w:val="15"/>
          <w:sz w:val="24"/>
          <w:szCs w:val="24"/>
        </w:rPr>
        <w:t>“</w:t>
      </w:r>
      <w:r w:rsidRPr="00CF6D30">
        <w:rPr>
          <w:b/>
          <w:spacing w:val="15"/>
          <w:sz w:val="24"/>
          <w:szCs w:val="24"/>
        </w:rPr>
        <w:t>真有出息</w:t>
      </w:r>
      <w:r w:rsidRPr="00CF6D30">
        <w:rPr>
          <w:b/>
          <w:spacing w:val="15"/>
          <w:sz w:val="24"/>
          <w:szCs w:val="24"/>
        </w:rPr>
        <w:t>”</w:t>
      </w:r>
      <w:r w:rsidRPr="00CF6D30">
        <w:rPr>
          <w:b/>
          <w:spacing w:val="15"/>
          <w:sz w:val="24"/>
          <w:szCs w:val="24"/>
        </w:rPr>
        <w:t>名。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十年前，一班同事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去箭扣玩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。晚上在农家吃饭，有师长临时提议玩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飞花令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，因为各专业的人都有，用了最普通的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花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红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两个字。一桌十余人，走了八九轮，撑到最后的都是年轻人，学古代文学的有，也有现代文学、当代文学、比较文学的。有位研究宋元文学的老先生脸上有点挂不住，直嚷嚷：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不对不对，怎么回事？你们一定是昨天就知道这事，有准备吧？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其实真没有准备，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无非是拳怕少壮，年轻人心思简单，记性好，反应也快，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飞花令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不就靠这两样么？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现在你让我去跟下一代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PK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，我经常连到嘴边的人名都说不出来，只能是输输输。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再把时间提前十多年，我念初中的时候，曾经痴迷围棋，痴迷到背谱的地步，然而并没有什么用，下棋还是经常被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虐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成渣渣。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年轻人的文化偏好，都很舍得下工夫，也有工夫可下。背诗词只是其中一种文化偏好，还有打游戏打得棒的，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看动漫看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得好的，写程序写得溜的，萝卜炒青菜，各人心中爱。电视台做节目聚众消费一下，也无可厚非。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但非要把某种爱好抬高到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弘扬传统文化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的地步，反而就漏洞百出。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汪曾祺写过一篇小说《金冬心》。金冬心就是金农，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扬州八怪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之一。他被请去赴宴，是扬州第一大盐商程雪门给新任两淮盐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务道铁保珊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摆的接风宴。席上，铁保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珊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提议玩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飞红令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”——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跟飞花令差不多，各人说一句或两句古人诗词，要有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飞、红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二字，或明嵌、或暗藏，都可以。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场面很热闹：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他自己先说了两句：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花谢花飞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飞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满天，红消香断有谁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怜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有人不识出处。旁边的人提醒他：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《红楼梦》！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这时正是《红楼梦》大行的时候，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开谈不说《红楼梦》，纵读诗书也枉然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，不知出处的怕露怯，连忙说：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哦，《红楼梦》！《红楼梦》！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下面也有说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一片花飞减却春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的，也有说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桃花乱落如红雨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的。有的说不上来，甘愿罚酒。也有的明明说得出，为了谦抑，故意说：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我诗词上有限，认罚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认罚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借以凑趣的。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轮到主人程雪门，盐商真的是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诗词上有限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，说了一句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柳絮飞来片片红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。满堂哗然，一是没有出处，二是柳絮怎么可能是红的？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正在众声喧哗，程雪门紫涨面皮，无地自容之际，金冬心出场了：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诸位莫吵。雪翁此诗有出处。这是元人咏平山堂的诗。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然后念出全诗：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廿四桥边廿四风，凭栏犹忆旧江东。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夕阳返照桃花渡，柳絮飞来片片红。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大家，一听，全都击掌：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好诗！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好一个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‘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柳絮飞来片片红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’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！妙！妙极了！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如此尖新，却又合情合理，这定是元人之诗，非唐非宋！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lastRenderedPageBreak/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到底是冬心先生！元朝人的诗，我们知道得太少，惭愧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惭愧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想不到程雪翁如此博学！佩服！佩服！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像不像《中华诗词大会》？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第二天，程雪门让人给金冬心送去一千两银子。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这也是我们的传统文化。一是金冬心的捷才，能把一句不通的诗句诌通；二是官场商场上的面子工程，以及由此衍生的利益交换。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我们这个民族，不知是不是因为在远古就产生了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巫史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的传统，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巫师的角色被史官代替，于是以历史为宗教，于记忆力有一种谜之崇拜。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汉代开始的今古文经之争，源头就在于是采信伏生等人凭记忆写下来的今文经书，还是信奉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鲁恭王坏孔子宅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等处得到的古文经书。现在去北京国子监，还能看到一套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世界上最重的书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，是清代生员蒋衡楷书抄写的《十三经》，献给乾隆，乾隆命石刻留于太学。而在民间传说中，总说这套经是蒋衡默写出来的，所以珍贵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记忆力强真是自带魅力光圈。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具体到考试，尤其是文科（近代之前全是文科），那就是出题者与考生记忆力的大博弈。朱元璋农民出身，要求八股出题局限在《四书》范围内，其实是偏帮一下买不起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更多书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的草根们。然而百余年下来几乎《四书》几乎每一句都有范文，都能背诵应考，考官们绞尽脑汁，发明了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截搭题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，就是上一句尾接下一句头，像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学而时习之，不亦说乎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有朋自远方来，不亦乐乎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就可以出题为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亦说乎，有朋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，这篇文章让苏有朋来写他也抓瞎。至于上一章搭下一章，这本书搭那本书，就更是胡话大全，无非是最后决出晋级者（进士）与冠军（状元），很像知识性综艺节目的玩法。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大家有没有发现《中华诗词大会》的男女比例相当悬殊？唉，当年高考我就体会过这种痛，有些女同学真的能把整本教材连同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注解全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背下来。念高中时我是历史科代表，但往往会在这种题上输给女同学，比如：</w:t>
      </w:r>
    </w:p>
    <w:p w:rsidR="00CF6D30" w:rsidRPr="00CF6D30" w:rsidRDefault="00CF6D30" w:rsidP="00CF6D30">
      <w:pPr>
        <w:pStyle w:val="a3"/>
        <w:ind w:firstLineChars="100" w:firstLine="271"/>
        <w:rPr>
          <w:rFonts w:ascii="Helvetica" w:hAnsi="Helvetica" w:cs="Helvetica"/>
          <w:b/>
          <w:sz w:val="24"/>
          <w:szCs w:val="24"/>
        </w:rPr>
      </w:pP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东非肯尼亚原始人化石发现于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____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年。</w:t>
      </w:r>
    </w:p>
    <w:p w:rsidR="00CF6D30" w:rsidRPr="00CF6D30" w:rsidRDefault="00CF6D30" w:rsidP="00CF6D30">
      <w:pPr>
        <w:pStyle w:val="a3"/>
        <w:ind w:firstLineChars="100" w:firstLine="271"/>
        <w:rPr>
          <w:rFonts w:ascii="Helvetica" w:hAnsi="Helvetica" w:cs="Helvetica"/>
          <w:b/>
          <w:sz w:val="24"/>
          <w:szCs w:val="24"/>
        </w:rPr>
      </w:pP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博南帕克神庙发现于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____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年。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这两道题当时快把我气疯了，居然有女同学能答出来！这一辈子我都不会忘记这两个数字。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问题是光靠背背背，</w:t>
      </w:r>
      <w:proofErr w:type="gramStart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能济得</w:t>
      </w:r>
      <w:proofErr w:type="gramEnd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甚事？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中学生跟博南帕克神庙较劲的意义何在？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我们这个社会是缺记忆力，还是缺创造力？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前面说到痴迷围棋，这方面金庸先生是我的偶像。他不但肯花一千万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日元买古棋盘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，还把陈祖德、林海峰这些国手请到家里长住，还拜聂卫平、王立诚为师，颇有段祺瑞执政的风范。而他下棋也跟段祺瑞一样，爱而不精。好像是王立诚说过，金庸下棋不爱算，是典型的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文人棋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。然而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阿</w:t>
      </w:r>
      <w:proofErr w:type="gramStart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尔法狗一出</w:t>
      </w:r>
      <w:proofErr w:type="gramEnd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，讲求算路的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胜负师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团灭，反而是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求道派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”“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文人棋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不怕这条狗，因为他们追求棋形美观，棋路飘逸，我就不信阿</w:t>
      </w:r>
      <w:proofErr w:type="gramStart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尔法狗能</w:t>
      </w:r>
      <w:proofErr w:type="gramEnd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理解什么是美观和飘逸。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金庸小说《鸳鸯刀》里面有个镖头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铁鞭镇八方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周威信，这人的特长便是记性好，记得无数条诗词成语，不，江湖俗语。现实生活每出一道题，他就能马上答出来。短短一场打斗，他的脑海中便掠过了十几条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：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真人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不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露相，露相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不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真人。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小心天下去得，莽撞寸步难行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lastRenderedPageBreak/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善者不来，来者不善。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宁可不识字，不可不识人。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只要人手多，牌楼抬过河。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相打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一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蓬风，有事各西东。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晴天不肯走，等到雨淋头。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行家一伸手，便知有没有。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做贼的心虚，放屁的脸红。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然而真的没什么用，打不过还是打不过，只能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靠师叔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救命，所以太师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叔风清扬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教育令狐冲道：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五岳剑派中各有无数蠢才，以为将师父传下来的剑招学得精熟，自然而然便成高手，哼哼，熟读唐诗三百首，不会作诗也会吟！熟读了人家诗句，做几首打油诗是可以的，但若不能自出机杼，能成大诗人么？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靠背背背就能弘扬传统文化么？还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满足了大家对古代才女的所有幻想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，你家的古代才女都是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21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世纪穿越过去的吧？那些说看了《中华诗词大会》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才知道诗词这么有趣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的，知不知道清末民初上海有一种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诗谜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的玩法？摆摊者列出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一句罕见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的古诗，挖去其中一个字，然后列出四个字的选项，你可以随便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押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一个字，买定离手，通吃通赔。以何为正误依据？他拿出一本古书来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这是他前天到城隍庙找高手刻印做旧的。当时上海滩啊，为这个游戏疯魔，多少人自负才学，输得倾家荡产，纷纷跳进黄浦江当浮尸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诗词是不是很有趣啊？民国的传统文化那么昌盛，一定跟诗词游戏风行有关吧？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下面两段是用来堵嘴的：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有人一定会说：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只是个电视娱乐节目嘛，何必这么较真？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不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扯传统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文化，不扯中华文明，不写什么《想看更多的武亦姝？中央文件大力支持》，我根本不看不关心。如果武亦姝后来跟着《弟子规》，又上演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神童报国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那一套，那就得掰扯掰扯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插一句，武亦姝用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“</w:t>
      </w:r>
      <w:proofErr w:type="gramStart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一</w:t>
      </w:r>
      <w:proofErr w:type="gramEnd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簑烟雨任平生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来形容自己，也没个成年人出来，基于传统文化指指</w:t>
      </w:r>
      <w:proofErr w:type="gramStart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谬</w:t>
      </w:r>
      <w:proofErr w:type="gramEnd"/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：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少年人发悲凉之音，于己不吉，于国不祥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，用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为赋新词强说愁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比较合适吧。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又有人会说：至于这节目还是让人亲近古诗词，比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什么什么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晚会总强过许多吧。嗯，你们为于丹辩护时，也是这么说的。你们这么热爱传统文化，总该知道孔子说过一句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恶紫之夺朱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吧？为啥孔夫子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不说恶丹之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夺朱，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恶青之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夺朱，非要跟紫色过不去呢？孔安国说了，因为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紫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是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朱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与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黑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混合的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间色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，近于朱而非正色。所以啊，</w:t>
      </w:r>
      <w:r w:rsidRPr="00CF6D30">
        <w:rPr>
          <w:rStyle w:val="a5"/>
          <w:rFonts w:ascii="Helvetica" w:hAnsi="Helvetica" w:cs="Helvetica"/>
          <w:spacing w:val="15"/>
          <w:sz w:val="24"/>
          <w:szCs w:val="24"/>
        </w:rPr>
        <w:t>这些貌似清流，实则有寄生虫的桶装水，才是该使劲挑挑毛病的吧。</w:t>
      </w:r>
    </w:p>
    <w:p w:rsidR="00CF6D30" w:rsidRPr="00CF6D30" w:rsidRDefault="00CF6D30" w:rsidP="00CF6D30">
      <w:pPr>
        <w:pStyle w:val="a3"/>
        <w:ind w:firstLineChars="200" w:firstLine="542"/>
        <w:rPr>
          <w:rFonts w:ascii="Helvetica" w:hAnsi="Helvetica" w:cs="Helvetica"/>
          <w:b/>
          <w:sz w:val="24"/>
          <w:szCs w:val="24"/>
        </w:rPr>
      </w:pPr>
      <w:bookmarkStart w:id="0" w:name="_GoBack"/>
      <w:bookmarkEnd w:id="0"/>
      <w:r w:rsidRPr="00CF6D30">
        <w:rPr>
          <w:rFonts w:ascii="Helvetica" w:hAnsi="Helvetica" w:cs="Helvetica"/>
          <w:b/>
          <w:spacing w:val="15"/>
          <w:sz w:val="24"/>
          <w:szCs w:val="24"/>
        </w:rPr>
        <w:t>最后奉送一个小故事：我有一位世伯，大陆去台湾的官二代。他两个女儿都在委内瑞拉长大。有一次跟他聊，问他这个钱穆的学生怎样让女儿保持对中国传统文化的联系？他说，每次写信，都会要求女儿解答问题，不是背唐诗宋词，是配合阅读解答问题，比如她们在读《西游记》，世伯就出题曰：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1.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《西游记》中的道人，喜欢穿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多耳麻鞋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，请查找资料，画出多耳麻鞋的样式。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2.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猪八戒被妖怪捉进洞里，捆成了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四马攒蹄式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，请画出四马攒蹄的图样，并回答古代捆人还有哪些样式？</w:t>
      </w:r>
    </w:p>
    <w:p w:rsidR="00CF6D30" w:rsidRPr="00CF6D30" w:rsidRDefault="00CF6D30" w:rsidP="00CF6D30">
      <w:pPr>
        <w:pStyle w:val="a3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lastRenderedPageBreak/>
        <w:t>被肯尼亚和博南帕克神庙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虐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过的我当时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就泪奔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了。啊啊，这才是我想了解与想象的中国传统文化不是吗？</w:t>
      </w:r>
    </w:p>
    <w:sectPr w:rsidR="00CF6D30" w:rsidRPr="00CF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30"/>
    <w:rsid w:val="001153A9"/>
    <w:rsid w:val="00C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6D30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CF6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6D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6D30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CF6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08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360412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682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231391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771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5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8980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3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72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9197144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1951964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7016317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3896210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8414300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4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p.weixin.qq.com/s?__biz=MjM5MzAxMzY4MQ==&amp;mid=2654339342&amp;idx=1&amp;sn=8966944b86425387b5cb03a4b0094beb&amp;chksm=bd5f2bd08a28a2c6ab1480b598c4dfe9aaff971df93a80d53a4d3b74bbeec83cc08b7536af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2017-02-10T23:41:00Z</dcterms:created>
  <dcterms:modified xsi:type="dcterms:W3CDTF">2017-02-10T23:51:00Z</dcterms:modified>
</cp:coreProperties>
</file>