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25" w:rsidRPr="00C70A25" w:rsidRDefault="00C70A25" w:rsidP="00C70A25">
      <w:pPr>
        <w:pStyle w:val="a5"/>
        <w:rPr>
          <w:b/>
          <w:sz w:val="28"/>
          <w:szCs w:val="28"/>
        </w:rPr>
      </w:pPr>
      <w:r w:rsidRPr="00C70A25">
        <w:rPr>
          <w:rFonts w:hint="eastAsia"/>
          <w:b/>
          <w:sz w:val="28"/>
          <w:szCs w:val="28"/>
        </w:rPr>
        <w:t>刘云杉：教育的使命不是改变命运，而是使人不被命运所摆布</w:t>
      </w:r>
    </w:p>
    <w:p w:rsidR="00C70A25" w:rsidRPr="00C70A25" w:rsidRDefault="00C70A25" w:rsidP="00C70A25">
      <w:pPr>
        <w:pStyle w:val="a5"/>
        <w:rPr>
          <w:rFonts w:hint="eastAsia"/>
          <w:b/>
          <w:szCs w:val="21"/>
          <w:bdr w:val="none" w:sz="0" w:space="0" w:color="auto" w:frame="1"/>
        </w:rPr>
      </w:pPr>
    </w:p>
    <w:p w:rsidR="00C70A25" w:rsidRPr="00C70A25" w:rsidRDefault="00C70A25" w:rsidP="00C70A25">
      <w:pPr>
        <w:pStyle w:val="a5"/>
        <w:rPr>
          <w:rFonts w:hint="eastAsia"/>
          <w:b/>
          <w:szCs w:val="21"/>
          <w:bdr w:val="none" w:sz="0" w:space="0" w:color="auto" w:frame="1"/>
        </w:rPr>
      </w:pPr>
    </w:p>
    <w:p w:rsidR="00C70A25" w:rsidRPr="00C70A25" w:rsidRDefault="00C70A25" w:rsidP="00C70A25">
      <w:pPr>
        <w:pStyle w:val="a5"/>
        <w:rPr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教育是使人类本性得以满足的手段，人类获得幸福的能力既非依赖于谋略，亦非取决于侥幸，它蕴藏于人类自身，与人类的基本才能联系在一起；教育的宗旨在于：每个人，即便最低下的人，都应当获得这最起码、最朴素的智慧。</w:t>
      </w:r>
    </w:p>
    <w:p w:rsid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</w:rPr>
        <w:t xml:space="preserve">　　</w:t>
      </w:r>
    </w:p>
    <w:p w:rsidR="00C70A25" w:rsidRDefault="00C70A25" w:rsidP="00C70A25">
      <w:pPr>
        <w:pStyle w:val="a5"/>
        <w:rPr>
          <w:rFonts w:hint="eastAsia"/>
          <w:b/>
          <w:sz w:val="24"/>
          <w:szCs w:val="24"/>
        </w:rPr>
      </w:pPr>
    </w:p>
    <w:p w:rsidR="00C70A25" w:rsidRPr="00C70A25" w:rsidRDefault="00C70A25" w:rsidP="00C70A25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教育的宗旨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</w:rPr>
        <w:t xml:space="preserve">　　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让即便最低下的人，都拥有懂得幸福就蕴藏于自身的智慧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在当下中国社会，教育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已被窄化为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一种明确且急躁的期待——改变命运，通过教育实现社会阶梯的向上流动，获取职业、挤入等级、提升地位。然而，知识真能改变命运吗？知识及其细密精巧的设计真能把糟糕的质料改好吗？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回应今日人民投资教育的焦虑，知识改变命运吗？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卢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梭的回答极为清晰果断：一个人要能够在自己的地位发生变化的时候毅然抛弃那种地位，不顾命运的摆布而立身做人，才说得上是幸福的。这时候，他战胜了命运，敢于把命运不放在眼里，他的一切都依靠他自己；当他除了自身之外别无他物可以炫耀于人的时候，他才能够说他不是废物，他才能够说他有几分用处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真正的教育，所面对的是人，而不是人之外的职业地位与等级。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教育所应追究的最大的问题是：人实质上是什么。</w:t>
      </w:r>
      <w:r w:rsidRPr="00C70A25">
        <w:rPr>
          <w:rFonts w:hint="eastAsia"/>
          <w:b/>
          <w:sz w:val="24"/>
          <w:szCs w:val="24"/>
          <w:bdr w:val="none" w:sz="0" w:space="0" w:color="auto" w:frame="1"/>
        </w:rPr>
        <w:t>此外，舍其地位的不同，共有的人性是什么？了解人类的内在本性、人类的需要，了解怎样使人类提高、怎样使人类堕落，显然是必要的。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应该使一个人的教育适应他这个人，而不要去适应他本身以外的东西。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教育是使人类本性得以满足的手段，人类获得幸福的能力既非依赖于谋略，亦非取决于侥幸，它蕴藏于人类自身，与人类的基本才能联系在一起；教育的宗旨在于：每个人，即便最低下的人，都应当获得这最起码、最朴素的智慧。</w:t>
      </w:r>
    </w:p>
    <w:p w:rsid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</w:rPr>
        <w:t xml:space="preserve">　　</w:t>
      </w:r>
    </w:p>
    <w:p w:rsidR="00C70A25" w:rsidRDefault="00C70A25" w:rsidP="00C70A25">
      <w:pPr>
        <w:pStyle w:val="a5"/>
        <w:rPr>
          <w:rFonts w:hint="eastAsia"/>
          <w:b/>
          <w:sz w:val="24"/>
          <w:szCs w:val="24"/>
        </w:rPr>
      </w:pPr>
    </w:p>
    <w:p w:rsidR="00C70A25" w:rsidRPr="00C70A25" w:rsidRDefault="00C70A25" w:rsidP="00C70A25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bookmarkStart w:id="0" w:name="_GoBack"/>
      <w:bookmarkEnd w:id="0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教育使人不被命运所摆布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</w:rPr>
        <w:t xml:space="preserve">　　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自知者明，自强者胜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培植普遍的、共同的人性，传统教育强调两点：自我认识与自我控制，即自知者明，自强者胜。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</w:rPr>
        <w:t xml:space="preserve">　　</w:t>
      </w: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其一，自知者明：教育重在自求多福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“明”即“认识你自己”，这是理智教育的第一步。一般的强弱如何，智愚如何，有什么特别的长处可以发展，特别的缺陷须加补救。如何才可以知止，可以自克，可以相安，可以不希图非分？能切实解答这些问题，一个人就可以有自知之明。中国古书中明德、明诚、度德量力一类的话，指的就是这自我认识的功夫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与“明”相对是“愚”，认识了整个世界，全部的历史，而不认识自己，一个人终究是一个愚人。然而，在现代性的浪潮中，假借技术知识与工具理性，“认识自己”转变成“改变自己”。由此，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教育由内在向度的人性培植与德性提升，转变为外在知识与技能的习得、文凭资格的获取与文化资本的投资。</w:t>
      </w: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在改变自己</w:t>
      </w:r>
      <w:r w:rsidRPr="00C70A25">
        <w:rPr>
          <w:rFonts w:hint="eastAsia"/>
          <w:b/>
          <w:sz w:val="24"/>
          <w:szCs w:val="24"/>
          <w:bdr w:val="none" w:sz="0" w:space="0" w:color="auto" w:frame="1"/>
        </w:rPr>
        <w:lastRenderedPageBreak/>
        <w:t>的实践中，人变成了一块烂泥巴，可以随意捏造，这双捏制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之手既可以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是自己的欲望，也可以是外来的权力，还可以是一套看似理性的制度。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然而，教育有其限度，其用在于“修道之谓教”，人既有自然的限度，还有社会的制约，更有道德的皈依；教育合度之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用在于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剪裁润色。然而，剪裁过度，润色过度，便是教育的过度，渐渐从修道的局面，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变成害道的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局面，形成一个尾大不掉，危及人生的局面。这便是教育对人性的腐坏。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不狂妄地以改变命运来怂恿人改变自己，教育对人性有必要的尊重与谦卑，这体现为传统教育中的自求自得的态度，教育的立足点在“内”而非“外”，其“为己”而非“为人”，教育重在自求多福。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由是，教育是春风化雨，教育是教人做人，孔子以六艺设教，但所教更重在教仁、教恕、教乐，教不恤。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钱穆先生说：最高的教育理想，不专教其人之所不知不能，更要乃在教其人之本所知，本所能。</w:t>
      </w: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外面别人所教，乃是我自己内部心情德性上所本有本能。所谓教，是一种“指点”，又称“点化”，如孟子曰“如时雨化之。”教是以人事行外面之教，育是于人生施内在之育，育才是重点，即春风化雨中内在生命之化育而成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</w:rPr>
        <w:t xml:space="preserve">　　</w:t>
      </w:r>
      <w:r w:rsidRPr="00C70A25">
        <w:rPr>
          <w:rFonts w:hint="eastAsia"/>
          <w:b/>
          <w:sz w:val="24"/>
          <w:szCs w:val="24"/>
          <w:bdr w:val="none" w:sz="0" w:space="0" w:color="auto" w:frame="1"/>
        </w:rPr>
        <w:t>其二，自强者胜：教育的使命，是使人不被命运所摆布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“强”则是意志教育与情绪教育第一步，能对一己的情绪加以控制与制裁。强弱不是指一个人的力量，而是指能在意志、能力与欲望之间建立平衡。不了解自己天性而任意蛮干的天使，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比按照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自己的天性和平安详地生活的快乐的凡人还弱。对自己现在体力感到满足的人，就是强者；如果超出人的力量行事，就会变得很柔弱。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能把欲望限制在能力之内，同时意志能控制住欲望。这也就是中国人所说的“无欲则刚”，与强相对的是“弱”，“征服了全世界，控制了全人群，而不能约束一己的喜怒爱憎，私情物欲，一个人终究是一个弱者。”教育之于个人，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以独则足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，使其获得独立，进而获得自由。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而一个人的独立与自由，不是来自他的臂力而在于他的心灵的节制。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节制是一种重要的德性，梁漱溟在论及乐天知命、仁者无忧之后指出：普通人存有如下信念：一切祸福、荣辱、得失之来完全接受，不疑讶，不骇异，不怨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不尤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。这样一种坦然无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惧状态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在日常生活中有其前提，“战战兢兢如临深渊，如履薄冰”是也。由是，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敛肃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此心，既保持如履薄冰的谨慎，信及一切有其定数，便无</w:t>
      </w: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贪无嗔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，无惧无怕，随感而应，行乎其所当行，过而不留；止乎其所休息，人生得大自在、大自由矣。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教育给予人的自由，指明智且独立的判断，足以自立与自尊，能不为外物所役，不为权威所吓，不为谎言所欺，而持有清明平和的心境。教育之于社会，以群则和，奠定相与情深的情感秩序。我们究竟如何走入他人与群体？究竟是做“人上人”还是“人中人”？</w:t>
      </w:r>
    </w:p>
    <w:p w:rsidR="00C70A25" w:rsidRPr="00C70A25" w:rsidRDefault="00C70A25" w:rsidP="00C70A25">
      <w:pPr>
        <w:pStyle w:val="a5"/>
        <w:rPr>
          <w:rFonts w:hint="eastAsia"/>
          <w:b/>
          <w:sz w:val="24"/>
          <w:szCs w:val="24"/>
        </w:rPr>
      </w:pPr>
      <w:proofErr w:type="gramStart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卢梭指出</w:t>
      </w:r>
      <w:proofErr w:type="gramEnd"/>
      <w:r w:rsidRPr="00C70A25">
        <w:rPr>
          <w:rFonts w:hint="eastAsia"/>
          <w:b/>
          <w:sz w:val="24"/>
          <w:szCs w:val="24"/>
          <w:bdr w:val="none" w:sz="0" w:space="0" w:color="auto" w:frame="1"/>
        </w:rPr>
        <w:t>道德教育的第一原理，人在心中设身处地想到的，不是那些比我们更幸福的人，而只是那些比他们更可同情的人。如果眼睛只往上看，只去关注浮华的富丽与虚假的幸福，那只会给人播下骄傲、虚荣和妒忌的种子，这不是在培养他，而是在败坏他；不是在教育他，而是在欺骗他。</w:t>
      </w:r>
    </w:p>
    <w:p w:rsidR="00C70A25" w:rsidRPr="00C70A25" w:rsidRDefault="00C70A25" w:rsidP="00C70A25">
      <w:pPr>
        <w:pStyle w:val="a5"/>
        <w:rPr>
          <w:rFonts w:hint="eastAsia"/>
          <w:b/>
          <w:szCs w:val="21"/>
        </w:rPr>
      </w:pPr>
      <w:r w:rsidRPr="00C70A25">
        <w:rPr>
          <w:rFonts w:hint="eastAsia"/>
          <w:b/>
          <w:sz w:val="24"/>
          <w:szCs w:val="24"/>
          <w:bdr w:val="none" w:sz="0" w:space="0" w:color="auto" w:frame="1"/>
        </w:rPr>
        <w:t>为了使一个青年心存博爱，就绝不能使他去羡慕别人红得发紫的命运，应该向他指出这种命运有它阴暗的地方，使他感到害怕。因为人之所以合群，是由于他的身体柔弱；我们之所以爱人类，是由于我们有共同的苦难。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如何在人与自然、人与社会、人与自我的</w:t>
      </w:r>
      <w:proofErr w:type="gramStart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重重关系</w:t>
      </w:r>
      <w:proofErr w:type="gramEnd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中形成正确的判断与观念，奠定人的稳定</w:t>
      </w:r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lastRenderedPageBreak/>
        <w:t>的心灵秩序，进而辅助建立社会的秩序，使人不被命运所摆布，</w:t>
      </w:r>
      <w:proofErr w:type="gramStart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以独则足</w:t>
      </w:r>
      <w:proofErr w:type="gramEnd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，以群则</w:t>
      </w:r>
      <w:proofErr w:type="gramStart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和</w:t>
      </w:r>
      <w:proofErr w:type="gramEnd"/>
      <w:r w:rsidRPr="00C70A25">
        <w:rPr>
          <w:rStyle w:val="a4"/>
          <w:rFonts w:hint="eastAsia"/>
          <w:sz w:val="24"/>
          <w:szCs w:val="24"/>
          <w:bdr w:val="none" w:sz="0" w:space="0" w:color="auto" w:frame="1"/>
        </w:rPr>
        <w:t>。此为教育的使命也</w:t>
      </w:r>
      <w:r w:rsidRPr="00C70A25">
        <w:rPr>
          <w:rStyle w:val="a4"/>
          <w:rFonts w:hint="eastAsia"/>
          <w:szCs w:val="21"/>
          <w:bdr w:val="none" w:sz="0" w:space="0" w:color="auto" w:frame="1"/>
        </w:rPr>
        <w:t>。</w:t>
      </w:r>
    </w:p>
    <w:p w:rsidR="00A92431" w:rsidRPr="00C70A25" w:rsidRDefault="00A92431" w:rsidP="00C70A25">
      <w:pPr>
        <w:pStyle w:val="a5"/>
        <w:rPr>
          <w:b/>
        </w:rPr>
      </w:pPr>
    </w:p>
    <w:sectPr w:rsidR="00A92431" w:rsidRPr="00C7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25"/>
    <w:rsid w:val="00A92431"/>
    <w:rsid w:val="00C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0A25"/>
    <w:rPr>
      <w:b/>
      <w:bCs/>
    </w:rPr>
  </w:style>
  <w:style w:type="paragraph" w:styleId="a5">
    <w:name w:val="No Spacing"/>
    <w:uiPriority w:val="1"/>
    <w:qFormat/>
    <w:rsid w:val="00C70A2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0A25"/>
    <w:rPr>
      <w:b/>
      <w:bCs/>
    </w:rPr>
  </w:style>
  <w:style w:type="paragraph" w:styleId="a5">
    <w:name w:val="No Spacing"/>
    <w:uiPriority w:val="1"/>
    <w:qFormat/>
    <w:rsid w:val="00C70A2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394">
          <w:blockQuote w:val="1"/>
          <w:marLeft w:val="225"/>
          <w:marRight w:val="0"/>
          <w:marTop w:val="390"/>
          <w:marBottom w:val="0"/>
          <w:divBdr>
            <w:top w:val="none" w:sz="0" w:space="5" w:color="auto"/>
            <w:left w:val="single" w:sz="18" w:space="8" w:color="DBDBDB"/>
            <w:bottom w:val="none" w:sz="0" w:space="5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2016-09-12T06:03:00Z</dcterms:created>
  <dcterms:modified xsi:type="dcterms:W3CDTF">2016-09-12T06:05:00Z</dcterms:modified>
</cp:coreProperties>
</file>