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t>专题二　真题精练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                             </w:t>
      </w:r>
      <w:r>
        <w:rPr>
          <w:rFonts w:ascii="Times New Roman" w:eastAsia="楷体_GB2312" w:hAnsi="Times New Roman" w:cs="Times New Roman"/>
        </w:rPr>
        <w:t>——</w:t>
      </w:r>
      <w:r>
        <w:rPr>
          <w:rFonts w:ascii="Times New Roman" w:eastAsia="楷体_GB2312" w:hAnsi="Times New Roman" w:cs="Times New Roman"/>
        </w:rPr>
        <w:t>精做</w:t>
      </w:r>
      <w:proofErr w:type="gramStart"/>
      <w:r>
        <w:rPr>
          <w:rFonts w:ascii="Times New Roman" w:eastAsia="楷体_GB2312" w:hAnsi="Times New Roman" w:cs="Times New Roman"/>
        </w:rPr>
        <w:t>课标真题</w:t>
      </w:r>
      <w:proofErr w:type="gramEnd"/>
      <w:r>
        <w:rPr>
          <w:rFonts w:ascii="Times New Roman" w:eastAsia="楷体_GB2312" w:hAnsi="Times New Roman" w:cs="Times New Roman"/>
        </w:rPr>
        <w:t>，把握复习方向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IPAPANNEW" w:eastAsia="黑体" w:hAnsi="IPAPANNEW" w:cs="Times New Roman"/>
        </w:rPr>
        <w:t>[</w:t>
      </w:r>
      <w:r>
        <w:rPr>
          <w:rFonts w:ascii="IPAPANNEW" w:eastAsia="黑体" w:hAnsi="IPAPANNEW" w:cs="Times New Roman"/>
        </w:rPr>
        <w:t>考点要求</w:t>
      </w:r>
      <w:r>
        <w:rPr>
          <w:rFonts w:ascii="IPAPANNEW" w:eastAsia="黑体" w:hAnsi="IPAPANNEW" w:cs="Times New Roman"/>
        </w:rPr>
        <w:t>]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阅读和评价中外实用类文本。了解新闻、传记、报告、科普文章的文体基本特征和主要表现手法。阅读实用类文本，应注重真实性和实用性，准确解读文本，筛选整合信息，分析思想内容、构成要素和语言特色，评价文本的社会功用，探讨文本反映的人生价值和时代精神。</w:t>
      </w:r>
      <w:r>
        <w:rPr>
          <w:rFonts w:ascii="Times New Roman" w:hAnsi="Times New Roman" w:cs="Times New Roman" w:hint="eastAsia"/>
        </w:rPr>
        <w:t xml:space="preserve"> 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理解　</w:t>
      </w:r>
      <w:r>
        <w:rPr>
          <w:rFonts w:ascii="Times New Roman" w:hAnsi="Times New Roman" w:cs="Times New Roman"/>
        </w:rPr>
        <w:t>B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理解文中重要概念的含义；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理解文中重要句子的含意。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分析综合　</w:t>
      </w:r>
      <w:r>
        <w:rPr>
          <w:rFonts w:ascii="Times New Roman" w:hAnsi="Times New Roman" w:cs="Times New Roman"/>
        </w:rPr>
        <w:t>C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筛选并整合文中信息；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分析语言特色，把握文章结构，概括中心意思；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分析文本的文体特征和主要表现手法。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鉴赏评价　</w:t>
      </w:r>
      <w:r>
        <w:rPr>
          <w:rFonts w:ascii="Times New Roman" w:hAnsi="Times New Roman" w:cs="Times New Roman"/>
        </w:rPr>
        <w:t>D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评价文本的主要观点和基本倾向；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评价文本产生的社会价值和影响；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对文本的某种特色作深度的思考和判断。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探究　</w:t>
      </w:r>
      <w:r>
        <w:rPr>
          <w:rFonts w:ascii="Times New Roman" w:hAnsi="Times New Roman" w:cs="Times New Roman"/>
        </w:rPr>
        <w:t>F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从不同角度和层面发掘文本反映的人生价值和时代精神；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探讨作者的写作背景和写作意图；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探究文本中的某些问题，提出自己的见解。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76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</w:t>
      </w: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2015·</w:t>
      </w:r>
      <w:r>
        <w:rPr>
          <w:rFonts w:ascii="Times New Roman" w:eastAsia="楷体_GB2312" w:hAnsi="Times New Roman" w:cs="Times New Roman"/>
        </w:rPr>
        <w:t>全国</w:t>
      </w:r>
      <w:r>
        <w:rPr>
          <w:rFonts w:eastAsia="楷体_GB2312" w:hAnsi="宋体" w:cs="Times New Roman"/>
        </w:rPr>
        <w:t>Ⅰ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阅读下面的文字，完成文后题目。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eastAsia="隶书" w:hAnsi="Times New Roman" w:cs="Times New Roman"/>
        </w:rPr>
        <w:t>朱</w:t>
      </w:r>
      <w:r>
        <w:rPr>
          <w:rFonts w:ascii="Times New Roman" w:eastAsia="隶书" w:hAnsi="Times New Roman" w:cs="Times New Roman" w:hint="eastAsia"/>
        </w:rPr>
        <w:t>东润自传</w:t>
      </w:r>
      <w:proofErr w:type="gramEnd"/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1896</w:t>
      </w:r>
      <w:r>
        <w:rPr>
          <w:rFonts w:ascii="Times New Roman" w:eastAsia="楷体_GB2312" w:hAnsi="Times New Roman" w:cs="Times New Roman"/>
        </w:rPr>
        <w:t>年我出生在江苏泰兴一个失业店员的家庭，早年生活艰苦，所受的教育也存在着一定的波折。</w:t>
      </w:r>
      <w:r>
        <w:rPr>
          <w:rFonts w:ascii="Times New Roman" w:eastAsia="楷体_GB2312" w:hAnsi="Times New Roman" w:cs="Times New Roman"/>
        </w:rPr>
        <w:t>21</w:t>
      </w:r>
      <w:r>
        <w:rPr>
          <w:rFonts w:ascii="Times New Roman" w:eastAsia="楷体_GB2312" w:hAnsi="Times New Roman" w:cs="Times New Roman"/>
        </w:rPr>
        <w:t>岁我到梧州担任广西第二中学的外语教师，</w:t>
      </w:r>
      <w:r>
        <w:rPr>
          <w:rFonts w:ascii="Times New Roman" w:eastAsia="楷体_GB2312" w:hAnsi="Times New Roman" w:cs="Times New Roman"/>
        </w:rPr>
        <w:t>23</w:t>
      </w:r>
      <w:r>
        <w:rPr>
          <w:rFonts w:ascii="Times New Roman" w:eastAsia="楷体_GB2312" w:hAnsi="Times New Roman" w:cs="Times New Roman"/>
        </w:rPr>
        <w:t>岁调任南通师范学校教师。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1929</w:t>
      </w:r>
      <w:r>
        <w:rPr>
          <w:rFonts w:ascii="Times New Roman" w:eastAsia="楷体_GB2312" w:hAnsi="Times New Roman" w:cs="Times New Roman"/>
        </w:rPr>
        <w:t>年</w:t>
      </w:r>
      <w:r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月间，我到武汉大学担任外语讲师，从此我就成为大学教师。那时武汉大学的文学院长是闻一多教授，他看到中文系的教师实在太复杂，总想来一些变动。用近年的说法，这</w:t>
      </w:r>
      <w:proofErr w:type="gramStart"/>
      <w:r>
        <w:rPr>
          <w:rFonts w:ascii="Times New Roman" w:eastAsia="楷体_GB2312" w:hAnsi="Times New Roman" w:cs="Times New Roman"/>
        </w:rPr>
        <w:t>叫作</w:t>
      </w:r>
      <w:proofErr w:type="gramEnd"/>
      <w:r>
        <w:rPr>
          <w:rFonts w:ascii="Times New Roman" w:eastAsia="楷体_GB2312" w:hAnsi="Times New Roman" w:cs="Times New Roman"/>
        </w:rPr>
        <w:t>掺沙子。我的命运是作为沙子而到中文系开课的。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大约是</w:t>
      </w:r>
      <w:r>
        <w:rPr>
          <w:rFonts w:ascii="Times New Roman" w:eastAsia="楷体_GB2312" w:hAnsi="Times New Roman" w:cs="Times New Roman"/>
        </w:rPr>
        <w:t>1939</w:t>
      </w:r>
      <w:r>
        <w:rPr>
          <w:rFonts w:ascii="Times New Roman" w:eastAsia="楷体_GB2312" w:hAnsi="Times New Roman" w:cs="Times New Roman"/>
        </w:rPr>
        <w:t>年吧，一所内迁的大学的中文系在学年开始，出现了传记研究这一个课，其下注明本年开韩柳文。传记文学也好，韩</w:t>
      </w:r>
      <w:proofErr w:type="gramStart"/>
      <w:r>
        <w:rPr>
          <w:rFonts w:ascii="Times New Roman" w:eastAsia="楷体_GB2312" w:hAnsi="Times New Roman" w:cs="Times New Roman"/>
        </w:rPr>
        <w:t>柳文学</w:t>
      </w:r>
      <w:proofErr w:type="gramEnd"/>
      <w:r>
        <w:rPr>
          <w:rFonts w:ascii="Times New Roman" w:eastAsia="楷体_GB2312" w:hAnsi="Times New Roman" w:cs="Times New Roman"/>
        </w:rPr>
        <w:t>也不妨，但是怎么会在传记研究这个总题下面开韩柳文呢？在当时的大学里，出现的怪事不少，可是这一项多少和我的兴趣有关，这就决定了我对于传记文学献身的意图。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《四库全书总目》有传记类，指出《晏子春秋》为传之祖，《孔子三朝记》为记之祖，这是三百年前的看法，现在用不上了。有人说《史记》《汉书》为传记之祖，这个也用不上。《史》《汉》有互见法，对于一个人的评价，常常需要通读全书多卷，才能得其大略。可是在</w:t>
      </w:r>
      <w:r>
        <w:rPr>
          <w:rFonts w:ascii="Times New Roman" w:eastAsia="楷体_GB2312" w:hAnsi="Times New Roman" w:cs="Times New Roman"/>
        </w:rPr>
        <w:lastRenderedPageBreak/>
        <w:t>传记文学里，一个传主只有一本书，必须在这本书里把对他的评价全部交代。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是不是古人所作的传、行状、神道碑这一类的作品对于近代传记文学的写作有什么帮助呢？也不尽然。古代文人的这类作品，主要是对于死者的歌颂，对于近代传记文学是没有什么用处的。这些作品，毕竟不是传记文学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除了史家和文人的作品以外，是不是还有值得提出的呢？有的，这便是所谓别传。别传的名称，可能不是作者的自称而是后人认为有别于正史，因此称为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别传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。有些简单一些，也可称为传叙。这类作品写得都很生动，没有那些阿谀奉承之辞，而且是信笔直书，对于传主的错误和缺陷，都是全部奉陈。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是不是可以从国外吸收传记文学的写作方法呢？当然可以，而且有此必要。但是不能没有一个抉择。罗马时代的勃路塔克是最好的了，但是他的时代和我们相去太远，而且他的那部大作，所着重的是相互比较而很少对于传主的刻画，因此我们只能看到一个大略而看不到入情入理的细致的分析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英国的《约翰逊博士传》是传记文学中的不朽名作，英国人把它推重到极高的地位。这部书的细致是到了一个登峰造极的地位，但是的确也难免有些琐碎。而且由于约翰逊并不处于当时的政治中心，其人也并不能代表英国的一般人物，所以这部作品不是我们必须模仿的范本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是不是我国已经翻译过来的《维多利亚女王传》可以作为范本呢？应当说是可以，由于作者着墨无多，处处显得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颊上三毫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的风神。可是中国文人相传的做法，正是走的一样的道路，所以无论近代人怎么推崇这部作品，总还不免令人有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穿新鞋走老路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的戒心。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国内外的作品读过一些，也读过法国评论家莫洛亚的传记文学理论，是不是对于传记文学就算有些认识呢？不算，在自己没有动手创作之前，就不能算是认识。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这时是</w:t>
      </w:r>
      <w:r>
        <w:rPr>
          <w:rFonts w:ascii="Times New Roman" w:eastAsia="楷体_GB2312" w:hAnsi="Times New Roman" w:cs="Times New Roman"/>
        </w:rPr>
        <w:t>1940</w:t>
      </w:r>
      <w:r>
        <w:rPr>
          <w:rFonts w:ascii="Times New Roman" w:eastAsia="楷体_GB2312" w:hAnsi="Times New Roman" w:cs="Times New Roman"/>
        </w:rPr>
        <w:t>年左右，中国正在艰苦抗战，我只身独处，住在四川乐山的郊区，每周得进城到学校上课，生活也很艰苦。家乡已经陷落了，妻室儿女，一家八口，正在死亡线上挣扎。我决心把研读的各种传记作为范本，自己也写出</w:t>
      </w:r>
      <w:proofErr w:type="gramStart"/>
      <w:r>
        <w:rPr>
          <w:rFonts w:ascii="Times New Roman" w:eastAsia="楷体_GB2312" w:hAnsi="Times New Roman" w:cs="Times New Roman"/>
        </w:rPr>
        <w:t>一</w:t>
      </w:r>
      <w:proofErr w:type="gramEnd"/>
      <w:r>
        <w:rPr>
          <w:rFonts w:ascii="Times New Roman" w:eastAsia="楷体_GB2312" w:hAnsi="Times New Roman" w:cs="Times New Roman"/>
        </w:rPr>
        <w:t>本来。我写谁呢？我考虑了好久，最后决定写明代的张居正。第一，因为他能把一个充满内忧外患的国家拯救出来，为垂亡的明王朝延长了七十年的寿命。第二，因为他不顾个人的安危和世人的唾骂，终于完成历史赋予他的使命。他不是没有缺点的，但是无论他有多大的缺点，他是唯一能够拯救那个时代的人物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有删改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相关链接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自传和传人，本是性质类似的著述，除了因为作者立场的不同，因而有必要的区别以外，原来没有很大的差异。但是在西洋文学里，常会发生分类的麻烦。我们</w:t>
      </w:r>
      <w:proofErr w:type="gramStart"/>
      <w:r>
        <w:rPr>
          <w:rFonts w:ascii="Times New Roman" w:eastAsia="楷体_GB2312" w:hAnsi="Times New Roman" w:cs="Times New Roman"/>
        </w:rPr>
        <w:t>则传叙二</w:t>
      </w:r>
      <w:proofErr w:type="gramEnd"/>
      <w:r>
        <w:rPr>
          <w:rFonts w:ascii="Times New Roman" w:eastAsia="楷体_GB2312" w:hAnsi="Times New Roman" w:cs="Times New Roman"/>
        </w:rPr>
        <w:t>字连用指明同类的文学。同时因为古代的用法，传人曰传，自叙曰叙，这种分别的观念，是一种原有的观念，所以传叙文学，包括叙、传在内，丝毫不感觉牵强。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proofErr w:type="gramStart"/>
      <w:r>
        <w:rPr>
          <w:rFonts w:ascii="Times New Roman" w:eastAsia="仿宋_GB2312" w:hAnsi="Times New Roman" w:cs="Times New Roman"/>
        </w:rPr>
        <w:t>朱东润《关于传叙文学的几个名词》</w:t>
      </w:r>
      <w:proofErr w:type="gramEnd"/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</w:rPr>
        <w:t>朱先生确是有儒家风度的学者，一身正气，因此他所选择的传主对象，差不多都是关心国计民生的有为之士。他强调关切现实，拯救危亡，尊崇气节与品格。这都是可以理解的。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傅璇琮</w:t>
      </w:r>
      <w:proofErr w:type="gramStart"/>
      <w:r>
        <w:rPr>
          <w:rFonts w:ascii="Times New Roman" w:eastAsia="仿宋_GB2312" w:hAnsi="Times New Roman" w:cs="Times New Roman"/>
        </w:rPr>
        <w:t>《</w:t>
      </w:r>
      <w:proofErr w:type="gramEnd"/>
      <w:r>
        <w:rPr>
          <w:rFonts w:ascii="Times New Roman" w:eastAsia="仿宋_GB2312" w:hAnsi="Times New Roman" w:cs="Times New Roman"/>
        </w:rPr>
        <w:t>理性的思索和情感的倾注</w:t>
      </w:r>
      <w:r>
        <w:rPr>
          <w:rFonts w:ascii="Times New Roman" w:eastAsia="仿宋_GB2312" w:hAnsi="Times New Roman" w:cs="Times New Roman"/>
        </w:rPr>
        <w:t>——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读朱东润先生史传文学随想</w:t>
      </w:r>
      <w:proofErr w:type="gramStart"/>
      <w:r>
        <w:rPr>
          <w:rFonts w:ascii="Times New Roman" w:eastAsia="仿宋_GB2312" w:hAnsi="Times New Roman" w:cs="Times New Roman"/>
        </w:rPr>
        <w:t>》</w:t>
      </w:r>
      <w:proofErr w:type="gramEnd"/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第一时段</w:t>
      </w: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约</w:t>
      </w:r>
      <w:r>
        <w:rPr>
          <w:rFonts w:ascii="Times New Roman" w:eastAsia="黑体" w:hAnsi="Times New Roman" w:cs="Times New Roman"/>
        </w:rPr>
        <w:t>10</w:t>
      </w:r>
      <w:r>
        <w:rPr>
          <w:rFonts w:ascii="Times New Roman" w:eastAsia="黑体" w:hAnsi="Times New Roman" w:cs="Times New Roman"/>
        </w:rPr>
        <w:t>分钟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：读懂文本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圈点勾画：边阅读边圈点勾画出交代传主事迹、行为、贡献、成就等内容及作者的评价性文字的词句。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理清事实：朱东润是怎样走上传记文学研究之路的？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朱东润出生在一个失业店员的家庭，</w:t>
      </w: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岁担任中学教师，</w:t>
      </w:r>
      <w:r>
        <w:rPr>
          <w:rFonts w:ascii="Times New Roman" w:hAnsi="Times New Roman" w:cs="Times New Roman"/>
        </w:rPr>
        <w:t>34</w:t>
      </w:r>
      <w:r>
        <w:rPr>
          <w:rFonts w:ascii="Times New Roman" w:hAnsi="Times New Roman" w:cs="Times New Roman"/>
        </w:rPr>
        <w:t>岁时成为武汉大学教师，因为对传记文学感兴趣，从此走上了传记文学研究之路。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概括形象：朱东润是怎样的一位学者？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朱东润是中国古典文学研究家、传记文学作家。他总是出于现实关怀来选择传主，关切现实，尊崇气节与品格。他一身正气。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把握评价：在这篇自传里，朱东润对自己的传记文学研究是如何评价的？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朱东润认为自己能献身传记文学，多少与兴趣有关。传记的问题主要是如何刻画传主和如何表现传主的优缺点。选择传主，应选那些关心国计民生的有为之士。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第二时段</w:t>
      </w: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约</w:t>
      </w:r>
      <w:r>
        <w:rPr>
          <w:rFonts w:ascii="Times New Roman" w:eastAsia="黑体" w:hAnsi="Times New Roman" w:cs="Times New Roman"/>
        </w:rPr>
        <w:t>15</w:t>
      </w:r>
      <w:r>
        <w:rPr>
          <w:rFonts w:ascii="Times New Roman" w:eastAsia="黑体" w:hAnsi="Times New Roman" w:cs="Times New Roman"/>
        </w:rPr>
        <w:t>分钟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：真题训练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下列对材料有关内容的分析和概括，最恰当的两项是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当年有所大学的</w:t>
      </w:r>
      <w:proofErr w:type="gramStart"/>
      <w:r>
        <w:rPr>
          <w:rFonts w:ascii="Times New Roman" w:hAnsi="Times New Roman" w:cs="Times New Roman"/>
        </w:rPr>
        <w:t>中文系开传记</w:t>
      </w:r>
      <w:proofErr w:type="gramEnd"/>
      <w:r>
        <w:rPr>
          <w:rFonts w:ascii="Times New Roman" w:hAnsi="Times New Roman" w:cs="Times New Roman"/>
        </w:rPr>
        <w:t>研究课，课程内容却是韩愈、柳宗元的古文，朱东润就是因为这件事决心献身传记文学的研究。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B.</w:t>
      </w:r>
      <w:r>
        <w:rPr>
          <w:rFonts w:hAnsi="宋体" w:cs="Times New Roman"/>
        </w:rPr>
        <w:t>“</w:t>
      </w:r>
      <w:proofErr w:type="gramEnd"/>
      <w:r>
        <w:rPr>
          <w:rFonts w:ascii="Times New Roman" w:hAnsi="Times New Roman" w:cs="Times New Roman"/>
        </w:rPr>
        <w:t>我的命运是作为沙子而到中文系开课的</w:t>
      </w:r>
      <w:proofErr w:type="gramStart"/>
      <w:r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，这样的表述与其说写出了自己过去的经历，不如说反映了朱东润写自传时的心态。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朱东润虽然认可国外的传记文学，但却担心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穿新鞋走老路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，因此拒绝把近代人推崇的《维多利亚女王传》作为写作范本。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出于自己的现实关怀来选择传主，是朱东润传记文学创作的一贯原则。有学者总体上对此表示理解，但在态度上略有保留。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  <w:r>
        <w:rPr>
          <w:rFonts w:ascii="Times New Roman" w:hAnsi="Times New Roman" w:cs="Times New Roman"/>
        </w:rPr>
        <w:t>朱东润虽然认为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传叙文学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的说法更加科学，但为了避免常会发生的分类麻烦，还是在自传中采用了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传记文学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的说法。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答案及理由：</w:t>
      </w:r>
      <w:r>
        <w:rPr>
          <w:rFonts w:ascii="Times New Roman" w:hAnsi="Times New Roman" w:cs="Times New Roman"/>
        </w:rPr>
        <w:t>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选</w:t>
      </w:r>
      <w:r>
        <w:rPr>
          <w:rFonts w:ascii="Times New Roman" w:hAnsi="Times New Roman" w:cs="Times New Roman"/>
        </w:rPr>
        <w:t>BD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项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朱东润就是因为这件事决心献身传记文学的研究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与原文不符，原文是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可是这一项多少和我的兴趣有关，这就决定了我对于传记文学献身的意图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，由此可见作者献身传记文学是因为兴趣，而不是因为开了韩柳文的课。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项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因此拒绝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的说法过于绝对，文中的表述是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不免令人有</w:t>
      </w:r>
      <w:r>
        <w:rPr>
          <w:rFonts w:hAnsi="宋体" w:cs="Times New Roman"/>
        </w:rPr>
        <w:t>‘</w:t>
      </w:r>
      <w:r>
        <w:rPr>
          <w:rFonts w:ascii="Times New Roman" w:hAnsi="Times New Roman" w:cs="Times New Roman"/>
        </w:rPr>
        <w:t>穿新鞋走老路</w:t>
      </w:r>
      <w:r>
        <w:rPr>
          <w:rFonts w:hAnsi="宋体" w:cs="Times New Roman"/>
        </w:rPr>
        <w:t>’</w:t>
      </w:r>
      <w:r>
        <w:rPr>
          <w:rFonts w:ascii="Times New Roman" w:hAnsi="Times New Roman" w:cs="Times New Roman"/>
        </w:rPr>
        <w:t>的戒心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，并没有说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拒绝把近代人推崇的《维多利亚女王传》作为写作范本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项原文中，作者关于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传叙文学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传记文学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的解说，只是词语的辨析，不是在说专业实践中的具体运用。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朱东润的传记文学观是如何形成的？请结合材料简要分析。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解题思路：</w:t>
      </w:r>
      <w:r>
        <w:rPr>
          <w:rFonts w:ascii="Times New Roman" w:hAnsi="Times New Roman" w:cs="Times New Roman"/>
        </w:rPr>
        <w:t>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分析朱东润的传记观是如何形成的，要结合朱东润在理论研究方面的努力和具体实践进行分析。首先要确定答题区域，仔细分析该答题区域，找出最切题的语句作答即可。如第四、八、九段中，广泛阅读《史记》《汉书》《约翰逊博士传》《维多利亚女王传》等古今中外的传记作品，并对它们之间的异同进行比较。第六段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相关链接</w:t>
      </w:r>
      <w:r>
        <w:rPr>
          <w:rFonts w:hAnsi="宋体" w:cs="Times New Roman"/>
        </w:rPr>
        <w:t>”①</w:t>
      </w:r>
      <w:r>
        <w:rPr>
          <w:rFonts w:ascii="Times New Roman" w:hAnsi="Times New Roman" w:cs="Times New Roman"/>
        </w:rPr>
        <w:t>中对史传、别传、</w:t>
      </w:r>
      <w:proofErr w:type="gramStart"/>
      <w:r>
        <w:rPr>
          <w:rFonts w:ascii="Times New Roman" w:hAnsi="Times New Roman" w:cs="Times New Roman"/>
        </w:rPr>
        <w:t>传叙等</w:t>
      </w:r>
      <w:proofErr w:type="gramEnd"/>
      <w:r>
        <w:rPr>
          <w:rFonts w:ascii="Times New Roman" w:hAnsi="Times New Roman" w:cs="Times New Roman"/>
        </w:rPr>
        <w:t>文学的分辨。第十一段，亲自给张居正写传以进行传记写作实践等等。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形成答案：</w:t>
      </w:r>
      <w:r>
        <w:rPr>
          <w:rFonts w:ascii="Times New Roman" w:hAnsi="Times New Roman" w:cs="Times New Roman"/>
        </w:rPr>
        <w:t>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广泛阅读古今中外的传记作品，如《史记》《汉书》《约翰逊博士传》《维多利亚女王传》等，并比较它们的异同；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深入研究传记文学理论，辨析不同概念，如阅读莫洛亚的传记文学理论，分辨史传、别传、自传、传叙文学等；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进行传记文学写作实践，如给张居正写传。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题型归类：</w:t>
      </w:r>
      <w:r>
        <w:rPr>
          <w:rFonts w:ascii="Times New Roman" w:hAnsi="Times New Roman" w:cs="Times New Roman"/>
          <w:u w:val="single"/>
        </w:rPr>
        <w:t>信息筛选和概括题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对应考点：</w:t>
      </w:r>
      <w:r>
        <w:rPr>
          <w:rFonts w:ascii="Times New Roman" w:hAnsi="Times New Roman" w:cs="Times New Roman"/>
          <w:u w:val="single"/>
        </w:rPr>
        <w:t>C—(1)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作为带有学术性质的自传，本文有什么特点？请简要回答。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解题思路：</w:t>
      </w:r>
      <w:r>
        <w:rPr>
          <w:rFonts w:ascii="Times New Roman" w:hAnsi="Times New Roman" w:cs="Times New Roman"/>
        </w:rPr>
        <w:t>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阅读传记，不仅要关注其内容，也应关注其形式。考查传记形式的问法是：本文有什么特点。所谓文章的特点就是指文章是如何</w:t>
      </w:r>
      <w:proofErr w:type="gramStart"/>
      <w:r>
        <w:rPr>
          <w:rFonts w:ascii="Times New Roman" w:hAnsi="Times New Roman" w:cs="Times New Roman"/>
        </w:rPr>
        <w:t>选材组</w:t>
      </w:r>
      <w:proofErr w:type="gramEnd"/>
      <w:r>
        <w:rPr>
          <w:rFonts w:ascii="Times New Roman" w:hAnsi="Times New Roman" w:cs="Times New Roman"/>
        </w:rPr>
        <w:t>材、谋篇布局、遣词造句的。因为是首考，</w:t>
      </w:r>
      <w:proofErr w:type="gramStart"/>
      <w:r>
        <w:rPr>
          <w:rFonts w:ascii="Times New Roman" w:hAnsi="Times New Roman" w:cs="Times New Roman"/>
        </w:rPr>
        <w:t>故题干</w:t>
      </w:r>
      <w:proofErr w:type="gramEnd"/>
      <w:r>
        <w:rPr>
          <w:rFonts w:ascii="Times New Roman" w:hAnsi="Times New Roman" w:cs="Times New Roman"/>
        </w:rPr>
        <w:t>作了提示：带有学术性质的自传。虽然就这几个字，暗示的信息却不少。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自传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自然是第一人称叙述，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自传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的内容是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带有学术性质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本文作为一篇带有学术性质的自传，突出特点之一就是偏重学术经历，介绍了自己的传记文学观及其形成过程。文章的开头与结尾，将自己的生平与学术结合起来，尤其是为张居正写传原因的解说，结合当时的社会背景和自己家庭的情况，更是呈现出学术背后的家国情怀。在行文方面，语言平易自然，穿插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怎么会在传记研究这个总题下面开韩柳文呢？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我写谁呢？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等口语，语言平白如话，就像面对面闲谈一样。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形成答案：</w:t>
      </w:r>
      <w:r>
        <w:rPr>
          <w:rFonts w:ascii="Times New Roman" w:hAnsi="Times New Roman" w:cs="Times New Roman"/>
        </w:rPr>
        <w:t>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偏重学术经历，主要写自己的传记文学观及其形成过程；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写生平与写学术二者交融，呈现学术背后的家国情怀；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行文平易自然，穿插使用口语，就像和老朋友闲谈一样。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题型归类：</w:t>
      </w:r>
      <w:r>
        <w:rPr>
          <w:rFonts w:ascii="Times New Roman" w:hAnsi="Times New Roman" w:cs="Times New Roman"/>
          <w:u w:val="single"/>
        </w:rPr>
        <w:t>分析文本特色</w:t>
      </w:r>
      <w:r>
        <w:rPr>
          <w:rFonts w:ascii="Times New Roman" w:hAnsi="Times New Roman" w:cs="Times New Roman"/>
          <w:u w:val="single"/>
        </w:rPr>
        <w:t>(</w:t>
      </w:r>
      <w:r>
        <w:rPr>
          <w:rFonts w:ascii="Times New Roman" w:hAnsi="Times New Roman" w:cs="Times New Roman"/>
          <w:u w:val="single"/>
        </w:rPr>
        <w:t>特点</w:t>
      </w:r>
      <w:r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>题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对应考点：</w:t>
      </w:r>
      <w:r>
        <w:rPr>
          <w:rFonts w:ascii="Times New Roman" w:hAnsi="Times New Roman" w:cs="Times New Roman"/>
          <w:u w:val="single"/>
        </w:rPr>
        <w:t>C—(3)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朱东润认为传记文学作品应如何刻画和评价传主？你是否同意他的观点？请结合材料说明理由。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解题思路：</w:t>
      </w:r>
      <w:r>
        <w:rPr>
          <w:rFonts w:ascii="Times New Roman" w:hAnsi="Times New Roman" w:cs="Times New Roman"/>
        </w:rPr>
        <w:t>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题干两问，一是朱东润对传记文学作品如何刻画和评价传主的观点，即对朱东润的传记文学观的归纳；二是你是否同意他的观点，其实是要求对朱东润的观点进行简单的评析。对这两个问题进行探究，要深入阅读文本，把握住文章的写作主旨，并能准确筛选重要信息，抓住要点，并结合自己的理解</w:t>
      </w:r>
      <w:proofErr w:type="gramStart"/>
      <w:r>
        <w:rPr>
          <w:rFonts w:ascii="Times New Roman" w:hAnsi="Times New Roman" w:cs="Times New Roman"/>
        </w:rPr>
        <w:t>作出</w:t>
      </w:r>
      <w:proofErr w:type="gramEnd"/>
      <w:r>
        <w:rPr>
          <w:rFonts w:ascii="Times New Roman" w:hAnsi="Times New Roman" w:cs="Times New Roman"/>
        </w:rPr>
        <w:t>客观公正的评价。须注意的是，文本后面的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相关链接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不能忽略，尤其是</w:t>
      </w:r>
      <w:proofErr w:type="gramStart"/>
      <w:r>
        <w:rPr>
          <w:rFonts w:ascii="Times New Roman" w:hAnsi="Times New Roman" w:cs="Times New Roman"/>
        </w:rPr>
        <w:t>题干已指明</w:t>
      </w:r>
      <w:proofErr w:type="gramEnd"/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结合材料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，答题时应将这一内容结合进来。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答第一问，重在分析概括传主传记文学观的内容。内容包括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刻画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评价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两个方面。朱东润的传记文学观集中在文本的中间部分，围绕传记文学如何刻画和评价传主这一问题展开了一系列的探讨，作者比较了中国古代传记和外国传记在刻画人物方面的优缺点。主要集中在如何描写刻画传主，对传主的优缺点应如何表现这两个问题上。朱东润在分析阐述自己对这些问题的认识时，一是通过对中国古代传记文学作品的分析比较，认为古人所写的传、行状、神道碑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这类作品，主要是对于死者的歌颂，对于近代传记文学是没有什么用处的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，朱东润认为中国古代的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别传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这类作品写得都很生动，没有那些阿谀奉承之辞，而且是信笔直书，对于传主的错误和缺陷，都是全部奉陈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。通过对中国古代传记文学作品的辨析，朱东润认为对于传主的描写刻画，要信笔直书，全面评价传主的优缺点，不能仅仅是歌颂。二是对国外传记文学写作方法的探讨，朱东润认为，罗马时代的勃路塔克，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所着重的是相互比较而很少对于传主的刻画，因此我们只能看到一个大略而看不到入情入理的细致的分析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。而像英国的《约翰逊博士传》，虽然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细致是到了一个登峰造极的地位，但是的确也难免有些琐碎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。《维多利亚女王传》也是刻画不够细致，和中国文人传统的做法是一样的。由此可见，朱东润认为，应该入情入理细致刻画传主的个性，但是应该避免琐碎。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答第二问的关键是如何给出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理由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。如果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同意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，则应顺着朱东润的思路说，有两个角度：一是简单说明朱东润的观点如何言之有故，持之成理；二是简单说明按照朱东润的观点写出来的传记有什么好处。前者是由因及果，后者是由果及因。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考生如果不同意朱东润的观点，也可以从两个角度说明理由：一是说明朱东润的观点只是一家之言，其理论前提值得讨论；二是说明朱东润的观点应用到传记写作的具体实践时，会有一些不足。前者是正面说理由，后者是反面说、假设说。后者是考生容易做到的。如若过于强调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细致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入情入理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，则可能因史料不足而导致不够客观甚至矫揉造作；如过于强调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全面评价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则有可能无法凸显个性等。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形成答案：</w:t>
      </w:r>
      <w:r>
        <w:rPr>
          <w:rFonts w:ascii="Times New Roman" w:hAnsi="Times New Roman" w:cs="Times New Roman"/>
        </w:rPr>
        <w:t>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第一问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应该入情入理地细致刻画传主的个性。如果只重比较，就看不清传主的个性，而要是像《维多利亚女王传》那样就不够细致，像《约翰逊博士传》那样细致则难免琐碎。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应该信笔直书，全面评价传主的优缺点。要是像有些古代文人的作品那样只是歌颂死者，就不是传记文学。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第二问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观点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：同意。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只有入情入理地细致刻画传主的个性，才能给人深刻的印象，且具有可读性；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人无完人，只有全面评价传主的优缺点，才能给读者一个完整的人物形象。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观点二：不同意。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细致刻画个性需要史料支撑，如果史料不足而仍然强调这一点，就会导致不够客观，显得矫揉造作；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追求全面评价传主的优缺点，不能有效凸显传主的个性。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题型归类：</w:t>
      </w:r>
      <w:r>
        <w:rPr>
          <w:rFonts w:ascii="Times New Roman" w:hAnsi="Times New Roman" w:cs="Times New Roman"/>
          <w:u w:val="single"/>
        </w:rPr>
        <w:t>信息筛选概括题、个性化解读题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对应考点：</w:t>
      </w:r>
      <w:r>
        <w:rPr>
          <w:rFonts w:ascii="Times New Roman" w:hAnsi="Times New Roman" w:cs="Times New Roman"/>
          <w:u w:val="single"/>
        </w:rPr>
        <w:t>C—(1</w:t>
      </w:r>
      <w:proofErr w:type="gramStart"/>
      <w:r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</w:rPr>
        <w:t>_</w:t>
      </w:r>
      <w:proofErr w:type="gramEnd"/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u w:val="single"/>
        </w:rPr>
        <w:t>F—(3)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</w:t>
      </w: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2015·</w:t>
      </w:r>
      <w:r>
        <w:rPr>
          <w:rFonts w:ascii="Times New Roman" w:eastAsia="楷体_GB2312" w:hAnsi="Times New Roman" w:cs="Times New Roman"/>
        </w:rPr>
        <w:t>全国</w:t>
      </w:r>
      <w:r>
        <w:rPr>
          <w:rFonts w:eastAsia="楷体_GB2312" w:hAnsi="宋体" w:cs="Times New Roman"/>
        </w:rPr>
        <w:t>Ⅱ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阅读下面的文字，完成文后题目。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隶书" w:hAnsi="Times New Roman" w:cs="Times New Roman"/>
        </w:rPr>
        <w:t>将</w:t>
      </w:r>
      <w:r>
        <w:rPr>
          <w:rFonts w:ascii="Times New Roman" w:eastAsia="隶书" w:hAnsi="Times New Roman" w:cs="Times New Roman" w:hint="eastAsia"/>
        </w:rPr>
        <w:t>军赋采</w:t>
      </w:r>
      <w:proofErr w:type="gramStart"/>
      <w:r>
        <w:rPr>
          <w:rFonts w:ascii="Times New Roman" w:eastAsia="隶书" w:hAnsi="Times New Roman" w:cs="Times New Roman" w:hint="eastAsia"/>
        </w:rPr>
        <w:t>薇</w:t>
      </w:r>
      <w:proofErr w:type="gramEnd"/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戴安澜任第</w:t>
      </w:r>
      <w:r>
        <w:rPr>
          <w:rFonts w:ascii="Times New Roman" w:eastAsia="楷体_GB2312" w:hAnsi="Times New Roman" w:cs="Times New Roman"/>
        </w:rPr>
        <w:t>73</w:t>
      </w:r>
      <w:r>
        <w:rPr>
          <w:rFonts w:ascii="Times New Roman" w:eastAsia="楷体_GB2312" w:hAnsi="Times New Roman" w:cs="Times New Roman"/>
        </w:rPr>
        <w:t>旅旅长后，回顾多年对日作战的经验教训，认定要取得胜利必须依靠部属努力，而部属的旺盛士气来自他们的爱国热情。他特意抄录民族英雄岳飞的《满江红》和</w:t>
      </w:r>
      <w:proofErr w:type="gramStart"/>
      <w:r>
        <w:rPr>
          <w:rFonts w:ascii="Times New Roman" w:eastAsia="楷体_GB2312" w:hAnsi="Times New Roman" w:cs="Times New Roman"/>
        </w:rPr>
        <w:t>文天祥</w:t>
      </w:r>
      <w:proofErr w:type="gramEnd"/>
      <w:r>
        <w:rPr>
          <w:rFonts w:ascii="Times New Roman" w:eastAsia="楷体_GB2312" w:hAnsi="Times New Roman" w:cs="Times New Roman"/>
        </w:rPr>
        <w:t>的《过零丁洋》，印发给各级官兵背诵吟唱，激发大家精忠报国的爱国热忱。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为了抗战大业，戴安澜摒弃党派成见，团结爱国人士。《自由报》记者宗祺仁前来采访，与他彻夜讨论时局，探讨国共合作抗日的未来，两人很快成为莫逆之交。这时有人提醒戴安澜，说宗是共产党，须多加提防。他坦然答道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现在是国共合作抗战，何防之有？宗是否共产党我不知道，我只知道他是新闻记者，写过许多真实感人的报道，有卓越的见解。我们正缺少这样的爱国志士。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几天后，他还把自己的军事著作交给宗祺仁修改并题词。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太平洋战争爆发后，中国决定派远征军赴缅甸对日作战。当命令到达时，已升任第</w:t>
      </w:r>
      <w:r>
        <w:rPr>
          <w:rFonts w:ascii="Times New Roman" w:eastAsia="楷体_GB2312" w:hAnsi="Times New Roman" w:cs="Times New Roman"/>
        </w:rPr>
        <w:t>200</w:t>
      </w:r>
      <w:r>
        <w:rPr>
          <w:rFonts w:ascii="Times New Roman" w:eastAsia="楷体_GB2312" w:hAnsi="Times New Roman" w:cs="Times New Roman"/>
        </w:rPr>
        <w:t>师师长的戴安澜高唱《满江红》，并向官兵宣讲诸葛亮远征的事迹，以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鞠躬尽瘁，死而后已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的精神激励官兵。赴缅途中，他激情满怀，赋《远征》二首以明志。其一云：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万里旌旗耀眼开，王师出境岛夷</w:t>
      </w:r>
      <w:proofErr w:type="gramStart"/>
      <w:r>
        <w:rPr>
          <w:rFonts w:ascii="Times New Roman" w:eastAsia="楷体_GB2312" w:hAnsi="Times New Roman" w:cs="Times New Roman"/>
        </w:rPr>
        <w:t>摧</w:t>
      </w:r>
      <w:proofErr w:type="gramEnd"/>
      <w:r>
        <w:rPr>
          <w:rFonts w:ascii="Times New Roman" w:eastAsia="楷体_GB2312" w:hAnsi="Times New Roman" w:cs="Times New Roman"/>
        </w:rPr>
        <w:t>。扬鞭遥指花如许，诸葛前身今又来。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其二云：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策马奔车走八荒，远征功业迈秦皇。澄清宇宙安黎庶，先挽长弓射夕阳。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入缅不久，日军主力迫近东瓜，军长杜聿明决定集中主力击溃日军。戴安澜立下誓言：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此次远征，系唐明以来扬国威之盛举，虽战至一兵一卒，也必死守东瓜。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这时，英军突然撤走，我方援军未至，形势危急，戴安澜决心以身报国。他宣布：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本师长立遗嘱在先：如果师长战死，以副师长代之；副师长战死，参谋长代之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以此类推，各级皆然。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他给夫人王荷馨写了绝命家书：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余此次奉命固守东瓜，因上面大计未定，与后方联络过远，敌人行动又快，现在孤军奋斗，决以全部牺牲报国家养育。为国家战死，事极光荣。所念者，你们母子今后生活，当更痛苦。望你珍重，并爱护诸儿，侍奉老母。老父在皖，可不必呈闻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面对日军发动步兵、炮兵和空军联合进攻，狂轰滥炸，施放毒气，戴安澜率部同仇敌忾，顽强战斗，抗击四倍于己的日军长达十余日。中印缅战区美军司令兼中国战区统帅部参谋长史迪威表示：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近代立功异域，扬中华声威者，以戴将军为第一人。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日本人战后回忆时也承认：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该部队自始至终战斗意志旺盛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虽是敌军，但令人佩服！自司令官饭田中将以下各将官无不赞叹其勇气。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东瓜保卫战虽然给予日军沉重打击，但因盟军失利，缅北战局急转直下，腹背受敌的远征军被迫突围。这时，英国要求远征军申请难民身份，以便英国军队收容。戴安澜发誓：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我戴某人宁愿与日寇战死，绝不苟且偷生。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于是率部进入缅北野人山，向祖国方向艰难跋涉。就在部队到达离祖国最近的一条公路时，突遭日军伏击，他立即命令分散突围。激战中，戴安澜胸腹中弹。时值缅甸雨季，大雨滂沱，部队既要突破日军堵击，还需忍饥挨饿，穿越荒山密林。</w:t>
      </w:r>
      <w:r>
        <w:rPr>
          <w:rFonts w:ascii="Times New Roman" w:eastAsia="楷体_GB2312" w:hAnsi="Times New Roman" w:cs="Times New Roman"/>
        </w:rPr>
        <w:t>1942</w:t>
      </w:r>
      <w:r>
        <w:rPr>
          <w:rFonts w:ascii="Times New Roman" w:eastAsia="楷体_GB2312" w:hAnsi="Times New Roman" w:cs="Times New Roman"/>
        </w:rPr>
        <w:t>年</w:t>
      </w:r>
      <w:r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>月</w:t>
      </w:r>
      <w:r>
        <w:rPr>
          <w:rFonts w:ascii="Times New Roman" w:eastAsia="楷体_GB2312" w:hAnsi="Times New Roman" w:cs="Times New Roman"/>
        </w:rPr>
        <w:t>26</w:t>
      </w:r>
      <w:r>
        <w:rPr>
          <w:rFonts w:ascii="Times New Roman" w:eastAsia="楷体_GB2312" w:hAnsi="Times New Roman" w:cs="Times New Roman"/>
        </w:rPr>
        <w:t>日，他们行至缅北茅邦村，戴安澜伤势恶化，以身殉国，年仅</w:t>
      </w:r>
      <w:r>
        <w:rPr>
          <w:rFonts w:ascii="Times New Roman" w:eastAsia="楷体_GB2312" w:hAnsi="Times New Roman" w:cs="Times New Roman"/>
        </w:rPr>
        <w:t>38</w:t>
      </w:r>
      <w:r>
        <w:rPr>
          <w:rFonts w:ascii="Times New Roman" w:eastAsia="楷体_GB2312" w:hAnsi="Times New Roman" w:cs="Times New Roman"/>
        </w:rPr>
        <w:t>岁。弥留之际，参谋长问他下一步的行动路线，这时他已不能说话，手指地图，示意部队从莫洛过瑞丽江向北回国，又让人扶着他面向祖国注视许久，安然而逝。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 w:hint="eastAsia"/>
        </w:rPr>
      </w:pPr>
      <w:r>
        <w:rPr>
          <w:rFonts w:ascii="Times New Roman" w:eastAsia="楷体_GB2312" w:hAnsi="Times New Roman" w:cs="Times New Roman"/>
        </w:rPr>
        <w:t>戴安澜牺牲后，遗体</w:t>
      </w:r>
      <w:proofErr w:type="gramStart"/>
      <w:r>
        <w:rPr>
          <w:rFonts w:ascii="Times New Roman" w:eastAsia="楷体_GB2312" w:hAnsi="Times New Roman" w:cs="Times New Roman"/>
        </w:rPr>
        <w:t>由官兵抬</w:t>
      </w:r>
      <w:proofErr w:type="gramEnd"/>
      <w:r>
        <w:rPr>
          <w:rFonts w:ascii="Times New Roman" w:eastAsia="楷体_GB2312" w:hAnsi="Times New Roman" w:cs="Times New Roman"/>
        </w:rPr>
        <w:t>回国内。渡过瑞丽江后，乃将遗体火化，骨灰装入小木箱，以马驮载。这一情景感动了沿途民众，一位老华侨痛心地说：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寿材这么小，怎能配得上将军的英名与地位？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随即捐出自备的楠木寿材。腾冲县长率全县父老乡亲</w:t>
      </w:r>
      <w:r>
        <w:rPr>
          <w:rFonts w:ascii="Times New Roman" w:eastAsia="楷体_GB2312" w:hAnsi="Times New Roman" w:cs="Times New Roman"/>
        </w:rPr>
        <w:t>20</w:t>
      </w:r>
      <w:r>
        <w:rPr>
          <w:rFonts w:ascii="Times New Roman" w:eastAsia="楷体_GB2312" w:hAnsi="Times New Roman" w:cs="Times New Roman"/>
        </w:rPr>
        <w:t>万人，沿街跪迎将军灵车。随后，国民政府追赠戴安澜为陆军中将，美国总统罗斯福追授戴安澜懋绩勋章。国民政府在广西全州举行安葬仪式，中共领袖毛泽东派人送来挽诗：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外侮需人御，将军赋采</w:t>
      </w:r>
      <w:proofErr w:type="gramStart"/>
      <w:r>
        <w:rPr>
          <w:rFonts w:ascii="Times New Roman" w:eastAsia="楷体_GB2312" w:hAnsi="Times New Roman" w:cs="Times New Roman"/>
        </w:rPr>
        <w:t>薇</w:t>
      </w:r>
      <w:proofErr w:type="gramEnd"/>
      <w:r>
        <w:rPr>
          <w:rFonts w:ascii="Times New Roman" w:eastAsia="楷体_GB2312" w:hAnsi="Times New Roman" w:cs="Times New Roman"/>
        </w:rPr>
        <w:t>。师称机械化，勇夺虎</w:t>
      </w:r>
      <w:proofErr w:type="gramStart"/>
      <w:r>
        <w:rPr>
          <w:rFonts w:ascii="Times New Roman" w:eastAsia="楷体_GB2312" w:hAnsi="Times New Roman" w:cs="Times New Roman"/>
        </w:rPr>
        <w:t>罴</w:t>
      </w:r>
      <w:proofErr w:type="gramEnd"/>
      <w:r>
        <w:rPr>
          <w:rFonts w:ascii="Times New Roman" w:eastAsia="楷体_GB2312" w:hAnsi="Times New Roman" w:cs="Times New Roman"/>
        </w:rPr>
        <w:t>威。浴血东瓜守，驱</w:t>
      </w:r>
      <w:proofErr w:type="gramStart"/>
      <w:r>
        <w:rPr>
          <w:rFonts w:ascii="Times New Roman" w:eastAsia="楷体_GB2312" w:hAnsi="Times New Roman" w:cs="Times New Roman"/>
        </w:rPr>
        <w:t>倭棠</w:t>
      </w:r>
      <w:proofErr w:type="gramEnd"/>
      <w:r>
        <w:rPr>
          <w:rFonts w:ascii="Times New Roman" w:eastAsia="楷体_GB2312" w:hAnsi="Times New Roman" w:cs="Times New Roman"/>
        </w:rPr>
        <w:t>吉归。沙场竟殒命，壮志也无违。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周恩来、朱德等也敬献挽词、挽联。新中国成立后，中央人民政府追认戴安澜为革命烈士，并以毛泽东主席的名义向遗属颁发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革命牺牲军人家属光荣纪念证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摘编自茅海建主编《国民党抗战殉国将领》等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</w:rPr>
        <w:t>相关链接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人我之际要看得平，平则不</w:t>
      </w:r>
      <w:proofErr w:type="gramStart"/>
      <w:r>
        <w:rPr>
          <w:rFonts w:ascii="Times New Roman" w:eastAsia="楷体_GB2312" w:hAnsi="Times New Roman" w:cs="Times New Roman"/>
        </w:rPr>
        <w:t>忮</w:t>
      </w:r>
      <w:proofErr w:type="gramEnd"/>
      <w:r>
        <w:rPr>
          <w:rFonts w:ascii="Times New Roman" w:eastAsia="楷体_GB2312" w:hAnsi="Times New Roman" w:cs="Times New Roman"/>
        </w:rPr>
        <w:t>；功名之际要看得淡，淡则不求；生死之际要看得破，破则不惧。人能不</w:t>
      </w:r>
      <w:proofErr w:type="gramStart"/>
      <w:r>
        <w:rPr>
          <w:rFonts w:ascii="Times New Roman" w:eastAsia="楷体_GB2312" w:hAnsi="Times New Roman" w:cs="Times New Roman"/>
        </w:rPr>
        <w:t>忮</w:t>
      </w:r>
      <w:proofErr w:type="gramEnd"/>
      <w:r>
        <w:rPr>
          <w:rFonts w:ascii="Times New Roman" w:eastAsia="楷体_GB2312" w:hAnsi="Times New Roman" w:cs="Times New Roman"/>
        </w:rPr>
        <w:t>不求不惧，则无往而非乐境，而生气盎然矣。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戴安澜赠部属各官长题词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</w:rPr>
        <w:t>军人一般以彪悍为荣，但是戴安澜与众不同，他多才多艺，熟读文史，精通琴棋书画。如果不是因为战乱和外敌入侵，他很有可能成为一位儒雅名士，但国家危难却把他的命运引上另外一条路。</w:t>
      </w:r>
      <w:r>
        <w:rPr>
          <w:rFonts w:ascii="Times New Roman" w:eastAsia="仿宋_GB2312" w:hAnsi="Times New Roman" w:cs="Times New Roman"/>
        </w:rPr>
        <w:t>(</w:t>
      </w:r>
      <w:proofErr w:type="gramStart"/>
      <w:r>
        <w:rPr>
          <w:rFonts w:ascii="Times New Roman" w:eastAsia="仿宋_GB2312" w:hAnsi="Times New Roman" w:cs="Times New Roman"/>
        </w:rPr>
        <w:t>戴复东</w:t>
      </w:r>
      <w:proofErr w:type="gramEnd"/>
      <w:r>
        <w:rPr>
          <w:rFonts w:ascii="Times New Roman" w:eastAsia="仿宋_GB2312" w:hAnsi="Times New Roman" w:cs="Times New Roman"/>
        </w:rPr>
        <w:t>等《我们的父亲戴安澜》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第一时段</w:t>
      </w: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约</w:t>
      </w:r>
      <w:r>
        <w:rPr>
          <w:rFonts w:ascii="Times New Roman" w:eastAsia="黑体" w:hAnsi="Times New Roman" w:cs="Times New Roman"/>
        </w:rPr>
        <w:t>10</w:t>
      </w:r>
      <w:r>
        <w:rPr>
          <w:rFonts w:ascii="Times New Roman" w:eastAsia="黑体" w:hAnsi="Times New Roman" w:cs="Times New Roman"/>
        </w:rPr>
        <w:t>分钟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：读懂文本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圈点勾画：边阅读边圈点勾画出交代传主事迹、行为、贡献、成就等内容及作者的评价性文字的词句。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理清事实：概括戴安澜将军的事迹及贡献。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戴安澜任旅长后，抄录《满江红》</w:t>
      </w:r>
      <w:proofErr w:type="gramStart"/>
      <w:r>
        <w:rPr>
          <w:rFonts w:ascii="Times New Roman" w:hAnsi="Times New Roman" w:cs="Times New Roman"/>
        </w:rPr>
        <w:t>《过零丁洋》诗供官兵</w:t>
      </w:r>
      <w:proofErr w:type="gramEnd"/>
      <w:r>
        <w:rPr>
          <w:rFonts w:ascii="Times New Roman" w:hAnsi="Times New Roman" w:cs="Times New Roman"/>
        </w:rPr>
        <w:t>背诵吟唱，激发爱国热情，团结爱国记者。太平洋战争爆发后，作为师长奉命赴缅对日作战。途中赋诗明志，与日寇浴血奋战，固守东瓜十余日。</w:t>
      </w:r>
      <w:r>
        <w:rPr>
          <w:rFonts w:ascii="Times New Roman" w:hAnsi="Times New Roman" w:cs="Times New Roman"/>
        </w:rPr>
        <w:t>1942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月牺牲在归国途中。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概括形象：戴安澜是怎样的一位将军？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戴安澜是一位著名的抗日爱国将领。他精忠报国，以死明志；他英勇善战，指挥若定；他为人平和，不求功名；临危不惧，胸怀坦荡；他关爱家人，侠骨柔肠；他多才多艺，熟读文史，精通文学。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把握评价：作者对戴安澜将军</w:t>
      </w:r>
      <w:proofErr w:type="gramStart"/>
      <w:r>
        <w:rPr>
          <w:rFonts w:ascii="Times New Roman" w:hAnsi="Times New Roman" w:cs="Times New Roman"/>
        </w:rPr>
        <w:t>作出</w:t>
      </w:r>
      <w:proofErr w:type="gramEnd"/>
      <w:r>
        <w:rPr>
          <w:rFonts w:ascii="Times New Roman" w:hAnsi="Times New Roman" w:cs="Times New Roman"/>
        </w:rPr>
        <w:t>了怎样的评价？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作者认为他是一位赤心报国的抗日将领，又是一位关爱家人、勇于担当的侠士，是一位文武双全的儒雅将军；并对他的抗日精神和贡献</w:t>
      </w:r>
      <w:proofErr w:type="gramStart"/>
      <w:r>
        <w:rPr>
          <w:rFonts w:ascii="Times New Roman" w:hAnsi="Times New Roman" w:cs="Times New Roman"/>
        </w:rPr>
        <w:t>作出</w:t>
      </w:r>
      <w:proofErr w:type="gramEnd"/>
      <w:r>
        <w:rPr>
          <w:rFonts w:ascii="Times New Roman" w:hAnsi="Times New Roman" w:cs="Times New Roman"/>
        </w:rPr>
        <w:t>了高度评价。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第二时段</w:t>
      </w: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约</w:t>
      </w:r>
      <w:r>
        <w:rPr>
          <w:rFonts w:ascii="Times New Roman" w:eastAsia="黑体" w:hAnsi="Times New Roman" w:cs="Times New Roman"/>
        </w:rPr>
        <w:t>15</w:t>
      </w:r>
      <w:r>
        <w:rPr>
          <w:rFonts w:ascii="Times New Roman" w:eastAsia="黑体" w:hAnsi="Times New Roman" w:cs="Times New Roman"/>
        </w:rPr>
        <w:t>分钟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：真题训练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下列对材料有关内容的分析和概括，最恰当的两项是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戴安澜自幼对岳飞的《满江红》、文天</w:t>
      </w:r>
      <w:proofErr w:type="gramStart"/>
      <w:r>
        <w:rPr>
          <w:rFonts w:ascii="Times New Roman" w:hAnsi="Times New Roman" w:cs="Times New Roman"/>
        </w:rPr>
        <w:t>祥</w:t>
      </w:r>
      <w:proofErr w:type="gramEnd"/>
      <w:r>
        <w:rPr>
          <w:rFonts w:ascii="Times New Roman" w:hAnsi="Times New Roman" w:cs="Times New Roman"/>
        </w:rPr>
        <w:t>的《过零丁洋》等诗篇熟读成诵，常常手自笔录并吟唱，以此激发自己和官兵的爱国热忱。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在给夫人王荷馨的家书中，戴安澜表明了为国战死的决心，认为这是军人的极大光荣，唯一放心不下的，就是妻子儿女日后的生活。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面对形势急转直下、腹背受敌的困境，戴安澜坚决不同意要他申请难民身份以便英国军队收容的提议，奋而率部突围，与日寇死战。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戴</w:t>
      </w:r>
      <w:proofErr w:type="gramStart"/>
      <w:r>
        <w:rPr>
          <w:rFonts w:ascii="Times New Roman" w:hAnsi="Times New Roman" w:cs="Times New Roman"/>
        </w:rPr>
        <w:t>安澜从</w:t>
      </w:r>
      <w:proofErr w:type="gramEnd"/>
      <w:r>
        <w:rPr>
          <w:rFonts w:ascii="Times New Roman" w:hAnsi="Times New Roman" w:cs="Times New Roman"/>
        </w:rPr>
        <w:t>缅甸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马革裹尸还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的情景，感动了沿途无数民众，有人献出楠木寿材抚慰英灵，也曾出现万人空巷跪迎灵车的盛况。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  <w:r>
        <w:rPr>
          <w:rFonts w:ascii="Times New Roman" w:hAnsi="Times New Roman" w:cs="Times New Roman"/>
        </w:rPr>
        <w:t>戴安澜临危受命，率第</w:t>
      </w:r>
      <w:r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师官兵驰援缅甸，固守东瓜，收复</w:t>
      </w:r>
      <w:proofErr w:type="gramStart"/>
      <w:r>
        <w:rPr>
          <w:rFonts w:ascii="Times New Roman" w:hAnsi="Times New Roman" w:cs="Times New Roman"/>
        </w:rPr>
        <w:t>棠</w:t>
      </w:r>
      <w:proofErr w:type="gramEnd"/>
      <w:r>
        <w:rPr>
          <w:rFonts w:ascii="Times New Roman" w:hAnsi="Times New Roman" w:cs="Times New Roman"/>
        </w:rPr>
        <w:t>吉，以浴血沙场、为国捐躯的壮举，谱写了抗日救国的新《采薇》。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答案及理由：</w:t>
      </w:r>
      <w:r>
        <w:rPr>
          <w:rFonts w:ascii="Times New Roman" w:hAnsi="Times New Roman" w:cs="Times New Roman"/>
        </w:rPr>
        <w:t>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选</w:t>
      </w:r>
      <w:r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项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戴安澜自幼对岳飞的《满江红》、文天</w:t>
      </w:r>
      <w:proofErr w:type="gramStart"/>
      <w:r>
        <w:rPr>
          <w:rFonts w:ascii="Times New Roman" w:hAnsi="Times New Roman" w:cs="Times New Roman"/>
        </w:rPr>
        <w:t>祥</w:t>
      </w:r>
      <w:proofErr w:type="gramEnd"/>
      <w:r>
        <w:rPr>
          <w:rFonts w:ascii="Times New Roman" w:hAnsi="Times New Roman" w:cs="Times New Roman"/>
        </w:rPr>
        <w:t>的《过零丁洋》等诗篇熟读成诵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错，属无中生有。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项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唯一放心不下的，就是妻子儿女日后的生活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不恰当，原文为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所念者，你们母子今后生活，当更痛苦。望你珍重，并爱护诸儿，侍奉老母。老父在皖，可不必呈闻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项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奋而率部突围，与日寇死战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错，原文为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于是率部进入缅北野人山，向祖国方向艰难跋涉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有人说《自由报》记者宗祺仁是共产党，提醒戴安澜多加提防，他却回答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何防之有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，这是为什么？请结合材料，分析戴安澜这样回答的理由。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解题思路：</w:t>
      </w:r>
      <w:r>
        <w:rPr>
          <w:rFonts w:ascii="Times New Roman" w:hAnsi="Times New Roman" w:cs="Times New Roman"/>
        </w:rPr>
        <w:t>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本</w:t>
      </w:r>
      <w:proofErr w:type="gramStart"/>
      <w:r>
        <w:rPr>
          <w:rFonts w:ascii="Times New Roman" w:hAnsi="Times New Roman" w:cs="Times New Roman"/>
        </w:rPr>
        <w:t>题问</w:t>
      </w:r>
      <w:proofErr w:type="gramEnd"/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为什么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，可用由</w:t>
      </w:r>
      <w:proofErr w:type="gramStart"/>
      <w:r>
        <w:rPr>
          <w:rFonts w:ascii="Times New Roman" w:hAnsi="Times New Roman" w:cs="Times New Roman"/>
        </w:rPr>
        <w:t>果溯因</w:t>
      </w:r>
      <w:proofErr w:type="gramEnd"/>
      <w:r>
        <w:rPr>
          <w:rFonts w:ascii="Times New Roman" w:hAnsi="Times New Roman" w:cs="Times New Roman"/>
        </w:rPr>
        <w:t>法，即根据文中的相关结论或者观点，找出导致其结论出现的原因或者支撑该观点的论据。首先要找到结论在文章中的位置，戴安澜为什么回答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何防之有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，可在文章的第二段找到相关信息，再结合一些重要词语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为了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坦然答道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及对文章内容的分析，发现得出这一结论的原因有两点，筛选后可概括作答。分析整合信息可得出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作为莫逆之交，只应相互敬重，不能彼此防备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这一原因。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形成答案：</w:t>
      </w:r>
      <w:r>
        <w:rPr>
          <w:rFonts w:ascii="Times New Roman" w:hAnsi="Times New Roman" w:cs="Times New Roman"/>
        </w:rPr>
        <w:t>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国难当头，应以民族大义为重，戮力同心，共赴国难；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宗的见解卓越，报道真实感人，是少有的爱国志士；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作为莫逆之交，只应相互敬重，不能彼此防备。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题型归类：</w:t>
      </w:r>
      <w:r>
        <w:rPr>
          <w:rFonts w:ascii="Times New Roman" w:hAnsi="Times New Roman" w:cs="Times New Roman"/>
          <w:u w:val="single"/>
        </w:rPr>
        <w:t>信息筛选和概括题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对应考点：</w:t>
      </w:r>
      <w:r>
        <w:rPr>
          <w:rFonts w:ascii="Times New Roman" w:hAnsi="Times New Roman" w:cs="Times New Roman"/>
          <w:u w:val="single"/>
        </w:rPr>
        <w:t>C—(1)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戴安澜率第</w:t>
      </w:r>
      <w:r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师赴缅途中，曾赋《远征》二首以明志。诗中涉及哪些历史人物的事迹，又表达了什么志向？请结合材料，谈谈你的理解。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解题思路：</w:t>
      </w:r>
      <w:r>
        <w:rPr>
          <w:rFonts w:ascii="Times New Roman" w:hAnsi="Times New Roman" w:cs="Times New Roman"/>
        </w:rPr>
        <w:t>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proofErr w:type="gramStart"/>
      <w:r>
        <w:rPr>
          <w:rFonts w:ascii="Times New Roman" w:hAnsi="Times New Roman" w:cs="Times New Roman"/>
        </w:rPr>
        <w:t>先审准题</w:t>
      </w:r>
      <w:proofErr w:type="gramEnd"/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事迹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志向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题眼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。涉及的历史人物诗中已点明。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志向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能从诗中读出，如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王师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岛夷摧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安黎庶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等，也能从戴将军写诗的情境读出。难点是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历史人物的事迹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，需要结合具体诗句及自己的文史积累概括出来。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形成答案：</w:t>
      </w:r>
      <w:r>
        <w:rPr>
          <w:rFonts w:ascii="Times New Roman" w:hAnsi="Times New Roman" w:cs="Times New Roman"/>
        </w:rPr>
        <w:t>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第一首借诸葛亮远征平定蛮夷的事迹，说明自己率领的是正义之师、威武之师，表达了荡平敌寇、解民于倒悬的信念；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第二首借秦始皇开拓疆土的事迹，表达超越秦皇、弘扬国威的壮志，抒发了澄清宇宙、安抚黎庶的气概。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题型归类：</w:t>
      </w:r>
      <w:r>
        <w:rPr>
          <w:rFonts w:ascii="Times New Roman" w:hAnsi="Times New Roman" w:cs="Times New Roman"/>
          <w:u w:val="single"/>
        </w:rPr>
        <w:t>探究文中的某个问题及个性化解读题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对应考点：</w:t>
      </w:r>
      <w:r>
        <w:rPr>
          <w:rFonts w:ascii="Times New Roman" w:hAnsi="Times New Roman" w:cs="Times New Roman"/>
          <w:u w:val="single"/>
        </w:rPr>
        <w:t>F—(3)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作为著名的抗日爱国将领，戴安澜不仅深受国人爱戴，甚至连敌人也不得不佩服，其中必有内在原因。请结合材料具体分析。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解题思路：</w:t>
      </w:r>
      <w:r>
        <w:rPr>
          <w:rFonts w:ascii="Times New Roman" w:hAnsi="Times New Roman" w:cs="Times New Roman"/>
        </w:rPr>
        <w:t>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proofErr w:type="gramStart"/>
      <w:r>
        <w:rPr>
          <w:rFonts w:ascii="Times New Roman" w:hAnsi="Times New Roman" w:cs="Times New Roman"/>
        </w:rPr>
        <w:t>审题先</w:t>
      </w:r>
      <w:proofErr w:type="gramEnd"/>
      <w:r>
        <w:rPr>
          <w:rFonts w:ascii="Times New Roman" w:hAnsi="Times New Roman" w:cs="Times New Roman"/>
        </w:rPr>
        <w:t>要抓住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题眼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——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内在原因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即内在的精神品质；然后梳理传主的主要事迹来概括其精神品质。文本记叙了戴将军鼓舞士兵士气；摒弃党派成见，团结爱国人士；勇赴国难，视死如归；给妻子写绝命家书；浴血奋战，以身殉国的主要事迹，从这些事迹中可概括出传主的精神品质。从文本最后一段，民众、国民政府、美国总统、中共领袖对戴安澜的态度也可概括出戴安澜的精神品质。最后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相关链接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中可提炼出戴将军淡泊功名等品质。组织答案时可按照爱国、军事、为人及对待家人等方面展开。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形成答案：</w:t>
      </w:r>
      <w:r>
        <w:rPr>
          <w:rFonts w:ascii="Times New Roman" w:hAnsi="Times New Roman" w:cs="Times New Roman"/>
        </w:rPr>
        <w:t>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超越党派利益，献身正义事业，</w:t>
      </w:r>
      <w:proofErr w:type="gramStart"/>
      <w:r>
        <w:rPr>
          <w:rFonts w:ascii="Times New Roman" w:hAnsi="Times New Roman" w:cs="Times New Roman"/>
        </w:rPr>
        <w:t>血酬壮志</w:t>
      </w:r>
      <w:proofErr w:type="gramEnd"/>
      <w:r>
        <w:rPr>
          <w:rFonts w:ascii="Times New Roman" w:hAnsi="Times New Roman" w:cs="Times New Roman"/>
        </w:rPr>
        <w:t>，精忠报国；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为人平和，不求功名，临危不惧，胸怀坦荡；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关爱家人，情真意切，侠骨柔肠，勇于担当；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身为军人，熟读文史，精通琴棋书画，兼具文</w:t>
      </w:r>
      <w:proofErr w:type="gramStart"/>
      <w:r>
        <w:rPr>
          <w:rFonts w:ascii="Times New Roman" w:hAnsi="Times New Roman" w:cs="Times New Roman"/>
        </w:rPr>
        <w:t>韬</w:t>
      </w:r>
      <w:proofErr w:type="gramEnd"/>
      <w:r>
        <w:rPr>
          <w:rFonts w:ascii="Times New Roman" w:hAnsi="Times New Roman" w:cs="Times New Roman"/>
        </w:rPr>
        <w:t>武略；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英勇善战，指挥若定，治军有方，视死如归。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题型归类：</w:t>
      </w:r>
      <w:r>
        <w:rPr>
          <w:rFonts w:ascii="Times New Roman" w:hAnsi="Times New Roman" w:cs="Times New Roman"/>
          <w:u w:val="single"/>
        </w:rPr>
        <w:t>探究传主的人格魅力题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对应考点：</w:t>
      </w:r>
      <w:r>
        <w:rPr>
          <w:rFonts w:ascii="Times New Roman" w:hAnsi="Times New Roman" w:cs="Times New Roman"/>
          <w:u w:val="single"/>
        </w:rPr>
        <w:t>F—(1)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</w:t>
      </w: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2016·</w:t>
      </w:r>
      <w:r>
        <w:rPr>
          <w:rFonts w:ascii="Times New Roman" w:eastAsia="楷体_GB2312" w:hAnsi="Times New Roman" w:cs="Times New Roman"/>
        </w:rPr>
        <w:t>全国甲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阅读下面的文字，完成文后题目。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隶书" w:hAnsi="Times New Roman" w:cs="Times New Roman"/>
        </w:rPr>
        <w:t>吴文俊的数学世界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吴文</w:t>
      </w:r>
      <w:proofErr w:type="gramStart"/>
      <w:r>
        <w:rPr>
          <w:rFonts w:ascii="Times New Roman" w:eastAsia="楷体_GB2312" w:hAnsi="Times New Roman" w:cs="Times New Roman"/>
        </w:rPr>
        <w:t>俊小学</w:t>
      </w:r>
      <w:proofErr w:type="gramEnd"/>
      <w:r>
        <w:rPr>
          <w:rFonts w:ascii="Times New Roman" w:eastAsia="楷体_GB2312" w:hAnsi="Times New Roman" w:cs="Times New Roman"/>
        </w:rPr>
        <w:t>时成绩平平，也没有显示出独特的数学才华，初中时数学甚至得过零分，高中时最喜欢的是物理而非数学，但他从小就对读书有浓厚兴趣，初中时国文成绩一直不错。尽管高三时物理得了满分，但教物理的赵贻经老师却看出了他的数学潜力，力荐他入数学系。正</w:t>
      </w:r>
      <w:proofErr w:type="gramStart"/>
      <w:r>
        <w:rPr>
          <w:rFonts w:ascii="Times New Roman" w:eastAsia="楷体_GB2312" w:hAnsi="Times New Roman" w:cs="Times New Roman"/>
        </w:rPr>
        <w:t>始中学</w:t>
      </w:r>
      <w:proofErr w:type="gramEnd"/>
      <w:r>
        <w:rPr>
          <w:rFonts w:ascii="Times New Roman" w:eastAsia="楷体_GB2312" w:hAnsi="Times New Roman" w:cs="Times New Roman"/>
        </w:rPr>
        <w:t>决定，吴文</w:t>
      </w:r>
      <w:proofErr w:type="gramStart"/>
      <w:r>
        <w:rPr>
          <w:rFonts w:ascii="Times New Roman" w:eastAsia="楷体_GB2312" w:hAnsi="Times New Roman" w:cs="Times New Roman"/>
        </w:rPr>
        <w:t>俊必须</w:t>
      </w:r>
      <w:proofErr w:type="gramEnd"/>
      <w:r>
        <w:rPr>
          <w:rFonts w:ascii="Times New Roman" w:eastAsia="楷体_GB2312" w:hAnsi="Times New Roman" w:cs="Times New Roman"/>
        </w:rPr>
        <w:t>报考数学系，才能得到每年一百块大洋的奖学金，加之他父母又不放心独子离开上海，吴文俊就进了上海交大数学系。所谓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知之不如好之，好之不如乐之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，吴文俊向来是以兴趣为先导来读书的。因为他对物理有兴趣，甚至一度想要转系。是大三时教数学的武崇林老师帮助他摆脱了专业上的困惑，使他认识到数学的巨大魅力。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1940</w:t>
      </w:r>
      <w:r>
        <w:rPr>
          <w:rFonts w:ascii="Times New Roman" w:eastAsia="楷体_GB2312" w:hAnsi="Times New Roman" w:cs="Times New Roman"/>
        </w:rPr>
        <w:t>年，吴文俊从交大毕业，先后在育英中学、</w:t>
      </w:r>
      <w:proofErr w:type="gramStart"/>
      <w:r>
        <w:rPr>
          <w:rFonts w:ascii="Times New Roman" w:eastAsia="楷体_GB2312" w:hAnsi="Times New Roman" w:cs="Times New Roman"/>
        </w:rPr>
        <w:t>培真中学</w:t>
      </w:r>
      <w:proofErr w:type="gramEnd"/>
      <w:r>
        <w:rPr>
          <w:rFonts w:ascii="Times New Roman" w:eastAsia="楷体_GB2312" w:hAnsi="Times New Roman" w:cs="Times New Roman"/>
        </w:rPr>
        <w:t>担任数学教员，直到</w:t>
      </w:r>
      <w:r>
        <w:rPr>
          <w:rFonts w:ascii="Times New Roman" w:eastAsia="楷体_GB2312" w:hAnsi="Times New Roman" w:cs="Times New Roman"/>
        </w:rPr>
        <w:t>1946</w:t>
      </w:r>
      <w:r>
        <w:rPr>
          <w:rFonts w:ascii="Times New Roman" w:eastAsia="楷体_GB2312" w:hAnsi="Times New Roman" w:cs="Times New Roman"/>
        </w:rPr>
        <w:t>年见到了影响他一生的</w:t>
      </w:r>
      <w:proofErr w:type="gramStart"/>
      <w:r>
        <w:rPr>
          <w:rFonts w:ascii="Times New Roman" w:eastAsia="楷体_GB2312" w:hAnsi="Times New Roman" w:cs="Times New Roman"/>
        </w:rPr>
        <w:t>恩师陈</w:t>
      </w:r>
      <w:proofErr w:type="gramEnd"/>
      <w:r>
        <w:rPr>
          <w:rFonts w:ascii="Times New Roman" w:eastAsia="楷体_GB2312" w:hAnsi="Times New Roman" w:cs="Times New Roman"/>
        </w:rPr>
        <w:t>省身，他才由一个普通的中学数学老师成为数学研究所的专业研究员。对于吴文俊的数学研究，他的学生高小山总结说：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吴先生做拓扑研究，一下子就能抓住核心问题，为代数拓扑学的兴起做出了影响深远的贡献。他从事机器定理证明也是这样，极其敏锐地看出了信息时代数学的发展趋势，他的研究受到中国古代数学的启发，汲取了中国传统数学的养分。使用吴先生的方法，几乎所有数学定理的证明，都可以由计算机来完成，从而让人类把精力放到更加宏观的层面上去思考问题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对吴文俊来说，虽然最初选择数学是被动的，但综观其一生，数学已逐渐成为他生命的一部分。从事数学研究，吴文</w:t>
      </w:r>
      <w:proofErr w:type="gramStart"/>
      <w:r>
        <w:rPr>
          <w:rFonts w:ascii="Times New Roman" w:eastAsia="楷体_GB2312" w:hAnsi="Times New Roman" w:cs="Times New Roman"/>
        </w:rPr>
        <w:t>俊特别</w:t>
      </w:r>
      <w:proofErr w:type="gramEnd"/>
      <w:r>
        <w:rPr>
          <w:rFonts w:ascii="Times New Roman" w:eastAsia="楷体_GB2312" w:hAnsi="Times New Roman" w:cs="Times New Roman"/>
        </w:rPr>
        <w:t>强调数学思维。他说：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要创新，就要独立思考，就不能总是跟着人家亦步亦趋，当然开始的时候参考借鉴也是必要的。牛顿就说过，他之所以获得成功，因为他站在巨人的肩膀上，才能看得远。所以不能忽略学习，可是除了学习之外，还要能够独立思考，这是创新的必要条件。现在摆在中国面前的是，数学就要靠下一代、下下代在创新方面取得巨大成功，中华民族才可以得到复兴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吴文俊自己的经历就是很好的例子。他在数学上的一系列成就，特别是他运用机械化思想来考察数学，发现了数学的不同侧面，并建立了新的模式，这全得益于他的独辟蹊径。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对我国的数学基础教育，吴文俊也颇有心得。我国中学生多次在国际奥数竞赛中获奖，被当作我国数学教育成功的证明，但吴</w:t>
      </w:r>
      <w:proofErr w:type="gramStart"/>
      <w:r>
        <w:rPr>
          <w:rFonts w:ascii="Times New Roman" w:eastAsia="楷体_GB2312" w:hAnsi="Times New Roman" w:cs="Times New Roman"/>
        </w:rPr>
        <w:t>文俊更赞同</w:t>
      </w:r>
      <w:proofErr w:type="gramEnd"/>
      <w:r>
        <w:rPr>
          <w:rFonts w:ascii="Times New Roman" w:eastAsia="楷体_GB2312" w:hAnsi="Times New Roman" w:cs="Times New Roman"/>
        </w:rPr>
        <w:t>丘成桐的观点：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奥数应该是一种建立在兴趣之上的研究性、高层次学习，中国的奥数学习过分关注海量题目，直接与考试、竞赛挂钩，对系统学习数学不利。作为基础学科，应着重引导学习的兴趣，不应当过分追求功利。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吴文</w:t>
      </w:r>
      <w:proofErr w:type="gramStart"/>
      <w:r>
        <w:rPr>
          <w:rFonts w:ascii="Times New Roman" w:eastAsia="楷体_GB2312" w:hAnsi="Times New Roman" w:cs="Times New Roman"/>
        </w:rPr>
        <w:t>俊同样</w:t>
      </w:r>
      <w:proofErr w:type="gramEnd"/>
      <w:r>
        <w:rPr>
          <w:rFonts w:ascii="Times New Roman" w:eastAsia="楷体_GB2312" w:hAnsi="Times New Roman" w:cs="Times New Roman"/>
        </w:rPr>
        <w:t>清醒地认识到：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竞赛获奖固然可贵，但也不能看得过重。因为它不能代表学生对数学的深度理解，也不能有效地训练数学思维。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他认为，数学教育更重要的是培养数学的思维方式。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有人曾揶揄数学家迂腐，吴文俊不但不迂腐，而且兴趣广泛，内心充满童趣。他说：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我是个想怎样就怎样的人，想玩就玩，想工作了就会安安静静地工作，从不多想。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他喜欢看电影、读历史小说，也喜欢看围棋比赛。老伴说他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贪玩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，他却说：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读历史书籍、看历史影片，帮助了我的学术研究；看围棋比赛，更培养了我的全局观念和战略眼光。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吴文俊</w:t>
      </w:r>
      <w:r>
        <w:rPr>
          <w:rFonts w:ascii="Times New Roman" w:eastAsia="楷体_GB2312" w:hAnsi="Times New Roman" w:cs="Times New Roman"/>
        </w:rPr>
        <w:t>37</w:t>
      </w:r>
      <w:r>
        <w:rPr>
          <w:rFonts w:ascii="Times New Roman" w:eastAsia="楷体_GB2312" w:hAnsi="Times New Roman" w:cs="Times New Roman"/>
        </w:rPr>
        <w:t>岁时就获得了国家自然科学一等奖，四十多年后，他再次获得国家最高科技奖。如此长的学术生命，在数学界是非常罕见的。当记者提出疑问时，吴文俊反问道：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我为什么不能保持这么长的学术生命？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在他看来，学术生命是能够终生保持的，很多人做不到，那是他们自己的问题，应该自我反省。他特别强调研究数学要下扎实的功夫。他说：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外国许多数学家，尽管有的我非常佩服，可是我并不认同他们靠所谓巧思妙想研究数学的办法。应该根据客观实际具体分析，一切以事实为主。这是我主要的想法。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jc w:val="right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摘编自柯琳娟《吴文俊传》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相关链接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1974</w:t>
      </w:r>
      <w:r>
        <w:rPr>
          <w:rFonts w:ascii="Times New Roman" w:eastAsia="楷体_GB2312" w:hAnsi="Times New Roman" w:cs="Times New Roman"/>
        </w:rPr>
        <w:t>年，吴文俊转向中国数学史研究，从中得到启发，开创了具有中国传统数学特点的数学机械化之路。他提出的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吴方法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，继承和发扬了中国古代数学基于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计算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的传统，与通常基于逻辑的方法根本不同，首次实现了高效的几何定理自动证明。国际机器证明研究领域的权威人物</w:t>
      </w:r>
      <w:r>
        <w:rPr>
          <w:rFonts w:ascii="Times New Roman" w:eastAsia="楷体_GB2312" w:hAnsi="Times New Roman" w:cs="Times New Roman"/>
        </w:rPr>
        <w:t>S.</w:t>
      </w:r>
      <w:r>
        <w:rPr>
          <w:rFonts w:ascii="Times New Roman" w:eastAsia="楷体_GB2312" w:hAnsi="Times New Roman" w:cs="Times New Roman"/>
        </w:rPr>
        <w:t>穆尔说：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在吴文俊之前，机械化的几何定理证明处于黑暗时期，而吴的工作给整个领域带来光明。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黄婷、邱德胜《数学大师：华罗庚、陈省身、吴文俊》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</w:rPr>
        <w:t>一般说来，吴教授的工作，都是独辟蹊径，</w:t>
      </w:r>
      <w:proofErr w:type="gramStart"/>
      <w:r>
        <w:rPr>
          <w:rFonts w:ascii="Times New Roman" w:eastAsia="楷体_GB2312" w:hAnsi="Times New Roman" w:cs="Times New Roman"/>
        </w:rPr>
        <w:t>不</w:t>
      </w:r>
      <w:proofErr w:type="gramEnd"/>
      <w:r>
        <w:rPr>
          <w:rFonts w:ascii="Times New Roman" w:eastAsia="楷体_GB2312" w:hAnsi="Times New Roman" w:cs="Times New Roman"/>
        </w:rPr>
        <w:t>袭前人，富有创造性的。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陈省身为吴文俊颁发杰出科学家奖时的评语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第一时段</w:t>
      </w: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约</w:t>
      </w:r>
      <w:r>
        <w:rPr>
          <w:rFonts w:ascii="Times New Roman" w:eastAsia="黑体" w:hAnsi="Times New Roman" w:cs="Times New Roman"/>
        </w:rPr>
        <w:t>10</w:t>
      </w:r>
      <w:r>
        <w:rPr>
          <w:rFonts w:ascii="Times New Roman" w:eastAsia="黑体" w:hAnsi="Times New Roman" w:cs="Times New Roman"/>
        </w:rPr>
        <w:t>分钟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：读懂文本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圈点勾画：边阅读边圈点勾画出交代传主事迹、行为、贡献、成就等内容及作者的评价性文字的词句。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理清事实：概括吴文俊的数学研究经历及贡献。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吴文</w:t>
      </w:r>
      <w:proofErr w:type="gramStart"/>
      <w:r>
        <w:rPr>
          <w:rFonts w:ascii="Times New Roman" w:hAnsi="Times New Roman" w:cs="Times New Roman"/>
        </w:rPr>
        <w:t>俊中学</w:t>
      </w:r>
      <w:proofErr w:type="gramEnd"/>
      <w:r>
        <w:rPr>
          <w:rFonts w:ascii="Times New Roman" w:hAnsi="Times New Roman" w:cs="Times New Roman"/>
        </w:rPr>
        <w:t>时代喜欢物理，但却进入上海交大数学系，是武崇林老师让他认识到数学的巨大魅力。毕业后担任数学教员，直到</w:t>
      </w:r>
      <w:r>
        <w:rPr>
          <w:rFonts w:ascii="Times New Roman" w:hAnsi="Times New Roman" w:cs="Times New Roman"/>
        </w:rPr>
        <w:t>1946</w:t>
      </w:r>
      <w:r>
        <w:rPr>
          <w:rFonts w:ascii="Times New Roman" w:hAnsi="Times New Roman" w:cs="Times New Roman"/>
        </w:rPr>
        <w:t>年见到了他的</w:t>
      </w:r>
      <w:proofErr w:type="gramStart"/>
      <w:r>
        <w:rPr>
          <w:rFonts w:ascii="Times New Roman" w:hAnsi="Times New Roman" w:cs="Times New Roman"/>
        </w:rPr>
        <w:t>恩师陈</w:t>
      </w:r>
      <w:proofErr w:type="gramEnd"/>
      <w:r>
        <w:rPr>
          <w:rFonts w:ascii="Times New Roman" w:hAnsi="Times New Roman" w:cs="Times New Roman"/>
        </w:rPr>
        <w:t>省身，才成为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名数学专业研究员。他研究数学，特别强调数学思维，强调创新和独立思考。他提出了用计算机实现数学定理证明的方法，做出了影响深远的贡献；在数学史研究中，他开创了具有中国传统数学特点的数学机械化之路。</w:t>
      </w:r>
      <w:r>
        <w:rPr>
          <w:rFonts w:ascii="Times New Roman" w:hAnsi="Times New Roman" w:cs="Times New Roman"/>
        </w:rPr>
        <w:t>70</w:t>
      </w:r>
      <w:r>
        <w:rPr>
          <w:rFonts w:ascii="Times New Roman" w:hAnsi="Times New Roman" w:cs="Times New Roman"/>
        </w:rPr>
        <w:t>多岁时获得了国家最高科技奖。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概括形象：吴文俊是怎样的一位数学家？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吴文俊是一位数学造诣极深，有突出贡献的数学家，他的研究极具创新性和创造性。同时他兴趣广泛，充满童趣。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把握评价：作者对吴文俊</w:t>
      </w:r>
      <w:proofErr w:type="gramStart"/>
      <w:r>
        <w:rPr>
          <w:rFonts w:ascii="Times New Roman" w:hAnsi="Times New Roman" w:cs="Times New Roman"/>
        </w:rPr>
        <w:t>作出</w:t>
      </w:r>
      <w:proofErr w:type="gramEnd"/>
      <w:r>
        <w:rPr>
          <w:rFonts w:ascii="Times New Roman" w:hAnsi="Times New Roman" w:cs="Times New Roman"/>
        </w:rPr>
        <w:t>了怎样的评价？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作者对吴文俊在数学研究上取得的成果高度赞扬，肯定了他勇于创新、独辟蹊径的学术精神；对他广泛的爱好和长久的学术生命表示了钦佩。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第二时段</w:t>
      </w: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约</w:t>
      </w:r>
      <w:r>
        <w:rPr>
          <w:rFonts w:ascii="Times New Roman" w:eastAsia="黑体" w:hAnsi="Times New Roman" w:cs="Times New Roman"/>
        </w:rPr>
        <w:t>15</w:t>
      </w:r>
      <w:r>
        <w:rPr>
          <w:rFonts w:ascii="Times New Roman" w:eastAsia="黑体" w:hAnsi="Times New Roman" w:cs="Times New Roman"/>
        </w:rPr>
        <w:t>分钟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：真题训练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下列对材料有关内容的分析和概括，最恰当的两项是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在上海交大读书期间，吴文俊因为对数学不感兴趣，曾一度想转到物理系，后来遇见一位高明的数学老师武崇林，他才打消了转系念头。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吴文</w:t>
      </w:r>
      <w:proofErr w:type="gramStart"/>
      <w:r>
        <w:rPr>
          <w:rFonts w:ascii="Times New Roman" w:hAnsi="Times New Roman" w:cs="Times New Roman"/>
        </w:rPr>
        <w:t>俊清楚</w:t>
      </w:r>
      <w:proofErr w:type="gramEnd"/>
      <w:r>
        <w:rPr>
          <w:rFonts w:ascii="Times New Roman" w:hAnsi="Times New Roman" w:cs="Times New Roman"/>
        </w:rPr>
        <w:t>地看到信息时代数学的发展趋势，受到中国古代数学的启发，提出了用计算机实现数学定理证明的方法，做出了影响深远的贡献。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吴文</w:t>
      </w:r>
      <w:proofErr w:type="gramStart"/>
      <w:r>
        <w:rPr>
          <w:rFonts w:ascii="Times New Roman" w:hAnsi="Times New Roman" w:cs="Times New Roman"/>
        </w:rPr>
        <w:t>俊能够</w:t>
      </w:r>
      <w:proofErr w:type="gramEnd"/>
      <w:r>
        <w:rPr>
          <w:rFonts w:ascii="Times New Roman" w:hAnsi="Times New Roman" w:cs="Times New Roman"/>
        </w:rPr>
        <w:t>清醒地认识到中国数学研究领域存在的主要问题，期待着未来的中国数学家开拓创新，取得巨大成就，从而实现中华民族的复兴。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外国不少数学家只靠巧思妙想研究数学，尽管名气很大，吴文俊却并不认同他们的研究成果，而是坚持用自己以客观为主的方法研究数学。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  <w:r>
        <w:rPr>
          <w:rFonts w:ascii="Times New Roman" w:hAnsi="Times New Roman" w:cs="Times New Roman"/>
        </w:rPr>
        <w:t>吴文俊在拓扑学、机器定理证明、数学机械化等领域都取得了很多独创性成果，获得了国际数学界同行的高度认可与评价。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答案及理由：</w:t>
      </w:r>
      <w:r>
        <w:rPr>
          <w:rFonts w:ascii="Times New Roman" w:hAnsi="Times New Roman" w:cs="Times New Roman"/>
        </w:rPr>
        <w:t>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选</w:t>
      </w:r>
      <w:r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项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后来遇见一位高明的数学老师武崇林，他才打消了转系念头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说法不恰当，文中只是说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是大三时教数学的武崇林老师帮助他摆脱了专业上的困惑，使他认识到数学的巨大魅力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，并未说使他打消转系念头。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项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期待着未来的中国数学家开拓创新，取得巨大成就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错将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创新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成就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分割开来理解，应为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在创新方面取得巨大成功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项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吴文俊却并不认同他们的研究成果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错误，应为吴文俊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并不认同他们靠所谓巧思妙想研究数学的方法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坚持用自己以客观为主的方法研究数学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不确切，文中表述为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应该根据客观实际具体分析，一切以事实为主。这是我主要的想法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吴文俊的数学研究为什么能够取得创造性成果？请结合材料简要分析。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解题思路：</w:t>
      </w:r>
      <w:r>
        <w:rPr>
          <w:rFonts w:ascii="Times New Roman" w:hAnsi="Times New Roman" w:cs="Times New Roman"/>
        </w:rPr>
        <w:t>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proofErr w:type="gramStart"/>
      <w:r>
        <w:rPr>
          <w:rFonts w:ascii="Times New Roman" w:hAnsi="Times New Roman" w:cs="Times New Roman"/>
        </w:rPr>
        <w:t>题干问的</w:t>
      </w:r>
      <w:proofErr w:type="gramEnd"/>
      <w:r>
        <w:rPr>
          <w:rFonts w:ascii="Times New Roman" w:hAnsi="Times New Roman" w:cs="Times New Roman"/>
        </w:rPr>
        <w:t>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吴文俊的数学研究为什么能够取得创造性成果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。作答时，应先根据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吴文俊的数学研究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创造性成果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进行回文定位。可以从主观和客观两个角度</w:t>
      </w:r>
      <w:proofErr w:type="gramStart"/>
      <w:r>
        <w:rPr>
          <w:rFonts w:ascii="Times New Roman" w:hAnsi="Times New Roman" w:cs="Times New Roman"/>
        </w:rPr>
        <w:t>来作</w:t>
      </w:r>
      <w:proofErr w:type="gramEnd"/>
      <w:r>
        <w:rPr>
          <w:rFonts w:ascii="Times New Roman" w:hAnsi="Times New Roman" w:cs="Times New Roman"/>
        </w:rPr>
        <w:t>答。主观角度主要是他自身看待问题的角度和研究问题的方法，客观角度主要是他遇到的良师。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形成答案：</w:t>
      </w:r>
      <w:r>
        <w:rPr>
          <w:rFonts w:ascii="Times New Roman" w:hAnsi="Times New Roman" w:cs="Times New Roman"/>
        </w:rPr>
        <w:t>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hAnsi="宋体" w:cs="Times New Roman"/>
        </w:rPr>
        <w:t>①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蹈袭前人，不盲从权威，能够独辟蹊径；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具有扎实功底、全局观念和战略眼光，善于抓住事物的本质；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学术视野广阔，注重人文修养。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题型归类：</w:t>
      </w:r>
      <w:r>
        <w:rPr>
          <w:rFonts w:ascii="Times New Roman" w:hAnsi="Times New Roman" w:cs="Times New Roman"/>
          <w:u w:val="single"/>
        </w:rPr>
        <w:t>信息筛选和概括题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对应考点：</w:t>
      </w:r>
      <w:r>
        <w:rPr>
          <w:rFonts w:ascii="Times New Roman" w:hAnsi="Times New Roman" w:cs="Times New Roman"/>
          <w:u w:val="single"/>
        </w:rPr>
        <w:t>C—(1)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对我国的数学基础教育，吴文俊有哪些心得？请结合材料简要概括。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解题思路：</w:t>
      </w:r>
      <w:r>
        <w:rPr>
          <w:rFonts w:ascii="Times New Roman" w:hAnsi="Times New Roman" w:cs="Times New Roman"/>
        </w:rPr>
        <w:t>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根据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我国的数学基础教育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，可定位到第四段。段首一句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对我国的数学基础教育，吴文俊也颇有心得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总领全段，答案自然在这一段。作答时，需要对吴文俊的具体话语进行筛选、归类、提炼加工，分成条理表达出来即可。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形成答案：</w:t>
      </w:r>
      <w:r>
        <w:rPr>
          <w:rFonts w:ascii="Times New Roman" w:hAnsi="Times New Roman" w:cs="Times New Roman"/>
        </w:rPr>
        <w:t>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基础教育应着重引导学生深入学习、探究的兴趣；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数学教育要有利于系统学习和深入理解数学，而不是海量题目训练和追求竞赛获奖；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现行奥</w:t>
      </w:r>
      <w:proofErr w:type="gramStart"/>
      <w:r>
        <w:rPr>
          <w:rFonts w:ascii="Times New Roman" w:hAnsi="Times New Roman" w:cs="Times New Roman"/>
        </w:rPr>
        <w:t>数教学</w:t>
      </w:r>
      <w:proofErr w:type="gramEnd"/>
      <w:r>
        <w:rPr>
          <w:rFonts w:ascii="Times New Roman" w:hAnsi="Times New Roman" w:cs="Times New Roman"/>
        </w:rPr>
        <w:t>方法</w:t>
      </w:r>
      <w:proofErr w:type="gramStart"/>
      <w:r>
        <w:rPr>
          <w:rFonts w:ascii="Times New Roman" w:hAnsi="Times New Roman" w:cs="Times New Roman"/>
        </w:rPr>
        <w:t>太</w:t>
      </w:r>
      <w:proofErr w:type="gramEnd"/>
      <w:r>
        <w:rPr>
          <w:rFonts w:ascii="Times New Roman" w:hAnsi="Times New Roman" w:cs="Times New Roman"/>
        </w:rPr>
        <w:t>功利，且无法引导学生深入理解和训练数学思维。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题型归类：</w:t>
      </w:r>
      <w:r>
        <w:rPr>
          <w:rFonts w:ascii="Times New Roman" w:hAnsi="Times New Roman" w:cs="Times New Roman"/>
          <w:u w:val="single"/>
        </w:rPr>
        <w:t>信息筛选和概括题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对应考点：</w:t>
      </w:r>
      <w:r>
        <w:rPr>
          <w:rFonts w:ascii="Times New Roman" w:hAnsi="Times New Roman" w:cs="Times New Roman"/>
          <w:u w:val="single"/>
        </w:rPr>
        <w:t>C—(1)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作为一位杰出的数学家，吴文俊对物理学、文学艺术等也有广泛的兴趣。请结合材料，就兴趣广泛与专业研究的关系进行分析。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解题思路：</w:t>
      </w:r>
      <w:r>
        <w:rPr>
          <w:rFonts w:ascii="Times New Roman" w:hAnsi="Times New Roman" w:cs="Times New Roman"/>
        </w:rPr>
        <w:t>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本题属关系型探究。根据题干，关键词为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兴趣广泛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专业研究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关系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然后回文定位，在文中找到他兴趣广泛的事例，然后分析这些广泛的兴趣与专业研究之间的关系。但这二者散布在全文中，零碎具体不系统，需要将这些归纳概括出来，不过，像其中的科学与人文交融，物理对数学的帮助，以及长久学术生命等，概括出来较难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形成答案：</w:t>
      </w:r>
      <w:r>
        <w:rPr>
          <w:rFonts w:ascii="Times New Roman" w:hAnsi="Times New Roman" w:cs="Times New Roman"/>
        </w:rPr>
        <w:t>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吴文俊广泛的阅读面，为日后的专业研究奠定了基础，也有助于科学与人文交融理念的形成；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物理与数学本来就关系密切，吴文俊对物理的兴趣，为他的数学研究提供了便利条件；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吴文俊兴趣广泛，视野开阔，使他的思维活跃，能够融会贯通，富有创造性；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吴文俊富有生活情趣，心胸开阔，能够保持罕见长久的学术生命。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题型归类：</w:t>
      </w:r>
      <w:r>
        <w:rPr>
          <w:rFonts w:ascii="Times New Roman" w:hAnsi="Times New Roman" w:cs="Times New Roman"/>
          <w:u w:val="single"/>
        </w:rPr>
        <w:t>探究文中的问题及个性化解读题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对应考点：</w:t>
      </w:r>
      <w:r>
        <w:rPr>
          <w:rFonts w:ascii="Times New Roman" w:hAnsi="Times New Roman" w:cs="Times New Roman"/>
          <w:u w:val="single"/>
        </w:rPr>
        <w:t>F—(3)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四、</w:t>
      </w: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2016·</w:t>
      </w:r>
      <w:r>
        <w:rPr>
          <w:rFonts w:ascii="Times New Roman" w:eastAsia="楷体_GB2312" w:hAnsi="Times New Roman" w:cs="Times New Roman"/>
        </w:rPr>
        <w:t>全国乙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阅读下面的文字，完成文后题目。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隶书" w:eastAsia="隶书" w:hAnsi="Times New Roman" w:cs="Times New Roman"/>
        </w:rPr>
      </w:pPr>
      <w:r>
        <w:rPr>
          <w:rFonts w:ascii="隶书" w:eastAsia="隶书" w:hAnsi="宋体" w:cs="宋体" w:hint="eastAsia"/>
        </w:rPr>
        <w:t>寻</w:t>
      </w:r>
      <w:r>
        <w:rPr>
          <w:rFonts w:ascii="隶书" w:eastAsia="隶书" w:hAnsi="MS Gothic" w:cs="MS Gothic" w:hint="eastAsia"/>
        </w:rPr>
        <w:t>找属于自己的句子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1942</w:t>
      </w:r>
      <w:r>
        <w:rPr>
          <w:rFonts w:ascii="Times New Roman" w:eastAsia="楷体_GB2312" w:hAnsi="Times New Roman" w:cs="Times New Roman"/>
        </w:rPr>
        <w:t>年夏，陈忠实出生在陕西农村。上中学时，陈忠实读赵树理的《三里湾》和柳青的《创业史》，得到滋养，萌发了文学梦。也许是好事多磨，</w:t>
      </w:r>
      <w:r>
        <w:rPr>
          <w:rFonts w:ascii="Times New Roman" w:eastAsia="楷体_GB2312" w:hAnsi="Times New Roman" w:cs="Times New Roman"/>
        </w:rPr>
        <w:t>1962</w:t>
      </w:r>
      <w:r>
        <w:rPr>
          <w:rFonts w:ascii="Times New Roman" w:eastAsia="楷体_GB2312" w:hAnsi="Times New Roman" w:cs="Times New Roman"/>
        </w:rPr>
        <w:t>年高中毕业后，他未能如愿上大学读中文系。这个</w:t>
      </w:r>
      <w:r>
        <w:rPr>
          <w:rFonts w:ascii="Times New Roman" w:eastAsia="楷体_GB2312" w:hAnsi="Times New Roman" w:cs="Times New Roman"/>
        </w:rPr>
        <w:t>20</w:t>
      </w:r>
      <w:r>
        <w:rPr>
          <w:rFonts w:ascii="Times New Roman" w:eastAsia="楷体_GB2312" w:hAnsi="Times New Roman" w:cs="Times New Roman"/>
        </w:rPr>
        <w:t>岁的青年，常常一个人坐在家乡的</w:t>
      </w:r>
      <w:proofErr w:type="gramStart"/>
      <w:r>
        <w:rPr>
          <w:rFonts w:ascii="Times New Roman" w:eastAsia="楷体_GB2312" w:hAnsi="Times New Roman" w:cs="Times New Roman"/>
        </w:rPr>
        <w:t>灞</w:t>
      </w:r>
      <w:proofErr w:type="gramEnd"/>
      <w:r>
        <w:rPr>
          <w:rFonts w:ascii="Times New Roman" w:eastAsia="楷体_GB2312" w:hAnsi="Times New Roman" w:cs="Times New Roman"/>
        </w:rPr>
        <w:t>河边，想着文学，想着寻找属于自己的句子。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三年之后，陈忠实的散文《夜过流沙沟》在</w:t>
      </w:r>
      <w:r>
        <w:rPr>
          <w:rFonts w:ascii="Times New Roman" w:eastAsia="楷体_GB2312" w:hAnsi="Times New Roman" w:cs="Times New Roman"/>
        </w:rPr>
        <w:t>1965</w:t>
      </w:r>
      <w:r>
        <w:rPr>
          <w:rFonts w:ascii="Times New Roman" w:eastAsia="楷体_GB2312" w:hAnsi="Times New Roman" w:cs="Times New Roman"/>
        </w:rPr>
        <w:t>年</w:t>
      </w:r>
      <w:r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月</w:t>
      </w:r>
      <w:r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>日的《西安晚报》文艺副刊上发表，他的文学生涯由此正式开始。但直到</w:t>
      </w:r>
      <w:r>
        <w:rPr>
          <w:rFonts w:ascii="Times New Roman" w:eastAsia="楷体_GB2312" w:hAnsi="Times New Roman" w:cs="Times New Roman"/>
        </w:rPr>
        <w:t>1979</w:t>
      </w:r>
      <w:r>
        <w:rPr>
          <w:rFonts w:ascii="Times New Roman" w:eastAsia="楷体_GB2312" w:hAnsi="Times New Roman" w:cs="Times New Roman"/>
        </w:rPr>
        <w:t>年小说《信任》获得全国优秀短篇小说奖，他才确立了文学上的自信。他感觉自己不再是一个文学爱好者和业余作者了。是年</w:t>
      </w:r>
      <w:r>
        <w:rPr>
          <w:rFonts w:ascii="Times New Roman" w:eastAsia="楷体_GB2312" w:hAnsi="Times New Roman" w:cs="Times New Roman"/>
        </w:rPr>
        <w:t>9</w:t>
      </w:r>
      <w:r>
        <w:rPr>
          <w:rFonts w:ascii="Times New Roman" w:eastAsia="楷体_GB2312" w:hAnsi="Times New Roman" w:cs="Times New Roman"/>
        </w:rPr>
        <w:t>月</w:t>
      </w:r>
      <w:r>
        <w:rPr>
          <w:rFonts w:ascii="Times New Roman" w:eastAsia="楷体_GB2312" w:hAnsi="Times New Roman" w:cs="Times New Roman"/>
        </w:rPr>
        <w:t>25</w:t>
      </w:r>
      <w:r>
        <w:rPr>
          <w:rFonts w:ascii="Times New Roman" w:eastAsia="楷体_GB2312" w:hAnsi="Times New Roman" w:cs="Times New Roman"/>
        </w:rPr>
        <w:t>日，他加入中国作家协会。又一个三年之后，陈忠实</w:t>
      </w:r>
      <w:r>
        <w:rPr>
          <w:rFonts w:ascii="Times New Roman" w:eastAsia="楷体_GB2312" w:hAnsi="Times New Roman" w:cs="Times New Roman"/>
        </w:rPr>
        <w:t>40</w:t>
      </w:r>
      <w:r>
        <w:rPr>
          <w:rFonts w:ascii="Times New Roman" w:eastAsia="楷体_GB2312" w:hAnsi="Times New Roman" w:cs="Times New Roman"/>
        </w:rPr>
        <w:t>岁，他的第一个短篇小说集《乡村》出版，赢得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小柳青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的名声，工作单位也换成陕西省作家协会，他终于是一名专业作家了。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随着年岁的增长和时代的变化，陈忠实越来越觉得要从赵树理、柳青的文学中剥离出来。他将这个愿望写进了小说《蓝袍先生》中。小说写于</w:t>
      </w:r>
      <w:r>
        <w:rPr>
          <w:rFonts w:ascii="Times New Roman" w:eastAsia="楷体_GB2312" w:hAnsi="Times New Roman" w:cs="Times New Roman"/>
        </w:rPr>
        <w:t>1985</w:t>
      </w:r>
      <w:r>
        <w:rPr>
          <w:rFonts w:ascii="Times New Roman" w:eastAsia="楷体_GB2312" w:hAnsi="Times New Roman" w:cs="Times New Roman"/>
        </w:rPr>
        <w:t>年，一个认知作者的标志性年份。这年的最后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>天，他随中国作家代表团出访泰国。第一次走出国门的陈忠实特意置办了一套质地不错的西装。当他第一次穿上西装打上领带站在穿衣镜前的时候，脑海里浮现出刚完成的小说的主人公蓝袍先生。蓝</w:t>
      </w:r>
      <w:proofErr w:type="gramStart"/>
      <w:r>
        <w:rPr>
          <w:rFonts w:ascii="Times New Roman" w:eastAsia="楷体_GB2312" w:hAnsi="Times New Roman" w:cs="Times New Roman"/>
        </w:rPr>
        <w:t>袍先生</w:t>
      </w:r>
      <w:proofErr w:type="gramEnd"/>
      <w:r>
        <w:rPr>
          <w:rFonts w:ascii="Times New Roman" w:eastAsia="楷体_GB2312" w:hAnsi="Times New Roman" w:cs="Times New Roman"/>
        </w:rPr>
        <w:t>多年以来一直穿着蓝色长袍，受到同学讥笑以后才脱下蓝袍，换上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列宁装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。陈忠实认为那是摆脱封建残余桎梏、获得精神解放的象征。脱下穿了几十年的中山装、换上西装的那一刻，他切实意识到自己就是蓝袍先生。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1985</w:t>
      </w:r>
      <w:r>
        <w:rPr>
          <w:rFonts w:ascii="Times New Roman" w:eastAsia="楷体_GB2312" w:hAnsi="Times New Roman" w:cs="Times New Roman"/>
        </w:rPr>
        <w:t>年的泰国之行让陈忠实深受刺激，他联想起家乡人自嘲的称呼。相比那些见多识广的城市人，他们把自己称作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乡棒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。游逛在曼谷的超市大楼，看着五颜六色、各式各样的服装，作家觉得眼花缭乱。那一刻，他觉得不仅自己是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乡棒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，教他观察服装的北京作家郑万隆也是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乡棒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。面对世界，</w:t>
      </w:r>
      <w:r>
        <w:rPr>
          <w:rFonts w:ascii="Times New Roman" w:eastAsia="楷体_GB2312" w:hAnsi="Times New Roman" w:cs="Times New Roman"/>
        </w:rPr>
        <w:t>1985</w:t>
      </w:r>
      <w:r>
        <w:rPr>
          <w:rFonts w:ascii="Times New Roman" w:eastAsia="楷体_GB2312" w:hAnsi="Times New Roman" w:cs="Times New Roman"/>
        </w:rPr>
        <w:t>年的中国人大都是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乡棒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。他痛感自己需要从什么地方剥离出来，将自己彻底打开，不仅要在生活上打开自己，更重要的是要在思想上打开自己。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在剥离的愿望中，陈忠实认识到必须写一部史诗般的长篇小说，才能在文学上确立自己。这时，各种新近阅读过的长篇小说萦绕心头，作家备感困惑，又备受启发。马尔克斯《百年孤独》的结构像网一样迷幻，王蒙《活动变人形》的结构自然随意，却俨然大手笔，张炜《古船》的结构完全不同，有一种精心设计的刻意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而结构背后似乎还有更深的东西。陈忠实最终发现，不是作家先别出心裁弄出一个新颖骇俗的结构来，而是先要有对人物的深刻体验。寻找到能够充分描写人物独特的生活和生命体验的恰当途径，结构方式自然就出现了。恰巧此时兴起的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文化心理结构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学说给了他决定性的影响。他相信，人的心理结构主要是由理念支撑的，而结构一旦形成，就会决定一个人的思想、道德和行为，决定一个人性格的内核。如果心理结构受到社会冲击，人就将遭遇深层的痛苦，乃至毁灭。陈忠实感到自己终于从信奉多年的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典型性格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说中剥离出来，仿佛悟得天机，茅塞顿开。多年以后，作家回忆往事，认为自己就是在</w:t>
      </w:r>
      <w:r>
        <w:rPr>
          <w:rFonts w:ascii="Times New Roman" w:eastAsia="楷体_GB2312" w:hAnsi="Times New Roman" w:cs="Times New Roman"/>
        </w:rPr>
        <w:t>1985</w:t>
      </w:r>
      <w:r>
        <w:rPr>
          <w:rFonts w:ascii="Times New Roman" w:eastAsia="楷体_GB2312" w:hAnsi="Times New Roman" w:cs="Times New Roman"/>
        </w:rPr>
        <w:t>年开始重建自我，争取实现对生活的独特发现和独立表述的。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陈忠实后来寻找到了什么是人所共知的，</w:t>
      </w:r>
      <w:r>
        <w:rPr>
          <w:rFonts w:ascii="Times New Roman" w:eastAsia="楷体_GB2312" w:hAnsi="Times New Roman" w:cs="Times New Roman"/>
        </w:rPr>
        <w:t>1992</w:t>
      </w:r>
      <w:r>
        <w:rPr>
          <w:rFonts w:ascii="Times New Roman" w:eastAsia="楷体_GB2312" w:hAnsi="Times New Roman" w:cs="Times New Roman"/>
        </w:rPr>
        <w:t>年开始在《当代》杂志连载的长篇小说《白鹿原》已经成为我们的文学经典，他在中国当代文坛的位置也随之奠定。此后，功成名就的作家继续在文学的园地里辛勤耕耘，寻找属于自己的句子。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2016</w:t>
      </w:r>
      <w:r>
        <w:rPr>
          <w:rFonts w:ascii="Times New Roman" w:eastAsia="楷体_GB2312" w:hAnsi="Times New Roman" w:cs="Times New Roman"/>
        </w:rPr>
        <w:t>年春天，陈忠实走了，属于陈忠实的句子永留人间。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jc w:val="right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摘编自陈忠实《寻找属于自己的句子》、李清霞《陈忠实年表》等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相关链接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陈忠实的《白鹿原》是上世纪</w:t>
      </w:r>
      <w:r>
        <w:rPr>
          <w:rFonts w:ascii="Times New Roman" w:eastAsia="楷体_GB2312" w:hAnsi="Times New Roman" w:cs="Times New Roman"/>
        </w:rPr>
        <w:t>90</w:t>
      </w:r>
      <w:r>
        <w:rPr>
          <w:rFonts w:ascii="Times New Roman" w:eastAsia="楷体_GB2312" w:hAnsi="Times New Roman" w:cs="Times New Roman"/>
        </w:rPr>
        <w:t>年代中国长篇小说创作的重要收获之一，能够反映那一时期小说艺术所达到的最高水平。把这部作品放在整个</w:t>
      </w:r>
      <w:r>
        <w:rPr>
          <w:rFonts w:ascii="Times New Roman" w:eastAsia="楷体_GB2312" w:hAnsi="Times New Roman" w:cs="Times New Roman"/>
        </w:rPr>
        <w:t>20</w:t>
      </w:r>
      <w:r>
        <w:rPr>
          <w:rFonts w:ascii="Times New Roman" w:eastAsia="楷体_GB2312" w:hAnsi="Times New Roman" w:cs="Times New Roman"/>
        </w:rPr>
        <w:t>世纪中国文学的大格局里</w:t>
      </w:r>
      <w:proofErr w:type="gramStart"/>
      <w:r>
        <w:rPr>
          <w:rFonts w:ascii="Times New Roman" w:eastAsia="楷体_GB2312" w:hAnsi="Times New Roman" w:cs="Times New Roman"/>
        </w:rPr>
        <w:t>考量</w:t>
      </w:r>
      <w:proofErr w:type="gramEnd"/>
      <w:r>
        <w:rPr>
          <w:rFonts w:ascii="Times New Roman" w:eastAsia="楷体_GB2312" w:hAnsi="Times New Roman" w:cs="Times New Roman"/>
        </w:rPr>
        <w:t>，无论就其思想容量还是就其审美境界而言，都有其独特的、无可取代的地位。即使与当代世界小说创作中的那些著名作品比，《白鹿原》也应该说是独树一帜的。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何西来《关于〈白鹿原〉及其评论》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</w:rPr>
        <w:t>陈忠实常讲，创作到了一定阶段，不一定是拼生活，拼艺术，而是拼人格。好一个拼人格！这正是作家自身博大的人格魅力的反映。这就不难理解他最终被公认为描摹巨大民族悲剧的圣手，成为当代中国文学的大家之一。</w:t>
      </w:r>
      <w:r>
        <w:rPr>
          <w:rFonts w:ascii="Times New Roman" w:eastAsia="仿宋_GB2312" w:hAnsi="Times New Roman" w:cs="Times New Roman"/>
        </w:rPr>
        <w:t>(</w:t>
      </w:r>
      <w:proofErr w:type="gramStart"/>
      <w:r>
        <w:rPr>
          <w:rFonts w:ascii="Times New Roman" w:eastAsia="仿宋_GB2312" w:hAnsi="Times New Roman" w:cs="Times New Roman"/>
        </w:rPr>
        <w:t>李满星《陈忠实：回首六十五载风雨人生》</w:t>
      </w:r>
      <w:proofErr w:type="gramEnd"/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第一时段</w:t>
      </w: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约</w:t>
      </w:r>
      <w:r>
        <w:rPr>
          <w:rFonts w:ascii="Times New Roman" w:eastAsia="黑体" w:hAnsi="Times New Roman" w:cs="Times New Roman"/>
        </w:rPr>
        <w:t>10</w:t>
      </w:r>
      <w:r>
        <w:rPr>
          <w:rFonts w:ascii="Times New Roman" w:eastAsia="黑体" w:hAnsi="Times New Roman" w:cs="Times New Roman"/>
        </w:rPr>
        <w:t>分钟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：读懂文本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圈点勾画：边阅读边圈点勾画出交代传主事迹、行为、贡献、成就等内容及作者的评价性文字的词句。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理清事实：陈忠实是如何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步步不断突破自我最终奠定在中国当代文坛中的地位的？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陈忠实中学时代就做着自己的文学梦。</w:t>
      </w:r>
      <w:r>
        <w:rPr>
          <w:rFonts w:ascii="Times New Roman" w:hAnsi="Times New Roman" w:cs="Times New Roman"/>
        </w:rPr>
        <w:t>1965</w:t>
      </w:r>
      <w:r>
        <w:rPr>
          <w:rFonts w:ascii="Times New Roman" w:hAnsi="Times New Roman" w:cs="Times New Roman"/>
        </w:rPr>
        <w:t>年发表散文《夜过流沙沟》开始自己的文学创作生涯。</w:t>
      </w:r>
      <w:r>
        <w:rPr>
          <w:rFonts w:ascii="Times New Roman" w:hAnsi="Times New Roman" w:cs="Times New Roman"/>
        </w:rPr>
        <w:t>1979</w:t>
      </w:r>
      <w:r>
        <w:rPr>
          <w:rFonts w:ascii="Times New Roman" w:hAnsi="Times New Roman" w:cs="Times New Roman"/>
        </w:rPr>
        <w:t>年，随着小说《信任》获奖及小说集《乡村》出版，终于成为一名专业作家。</w:t>
      </w:r>
      <w:r>
        <w:rPr>
          <w:rFonts w:ascii="Times New Roman" w:hAnsi="Times New Roman" w:cs="Times New Roman"/>
        </w:rPr>
        <w:t>1985</w:t>
      </w:r>
      <w:r>
        <w:rPr>
          <w:rFonts w:ascii="Times New Roman" w:hAnsi="Times New Roman" w:cs="Times New Roman"/>
        </w:rPr>
        <w:t>年泰国之行及小说《蓝袍先生》的创作，标志着他自己在创作上的成功突破。</w:t>
      </w:r>
      <w:r>
        <w:rPr>
          <w:rFonts w:ascii="Times New Roman" w:hAnsi="Times New Roman" w:cs="Times New Roman"/>
        </w:rPr>
        <w:t>1992</w:t>
      </w:r>
      <w:r>
        <w:rPr>
          <w:rFonts w:ascii="Times New Roman" w:hAnsi="Times New Roman" w:cs="Times New Roman"/>
        </w:rPr>
        <w:t>年长篇小说《白鹿原》的发表，奠定了他在中国当代文坛中的地位。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概括形象：陈忠实是怎样的一位作家？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陈忠实是当代文坛中的大家，他创作的《白鹿原》是当代文学的经典。他热爱文学，在创作中不断学习，尤其是不断创新，勇于打破自我，不断提升思想境界，获得对人和生命的独特理解。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把握评价：作者对陈忠实</w:t>
      </w:r>
      <w:proofErr w:type="gramStart"/>
      <w:r>
        <w:rPr>
          <w:rFonts w:ascii="Times New Roman" w:hAnsi="Times New Roman" w:cs="Times New Roman"/>
        </w:rPr>
        <w:t>作出</w:t>
      </w:r>
      <w:proofErr w:type="gramEnd"/>
      <w:r>
        <w:rPr>
          <w:rFonts w:ascii="Times New Roman" w:hAnsi="Times New Roman" w:cs="Times New Roman"/>
        </w:rPr>
        <w:t>了怎样的评价？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作者认为陈忠实是当代文坛中的大家，他的长篇小说《白鹿原》是当代文学的经典。他在文学创作中不断学习，不断创新，不断突破自我的精神值得肯定和赞扬。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第二时段</w:t>
      </w: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约</w:t>
      </w:r>
      <w:r>
        <w:rPr>
          <w:rFonts w:ascii="Times New Roman" w:eastAsia="黑体" w:hAnsi="Times New Roman" w:cs="Times New Roman"/>
        </w:rPr>
        <w:t>15</w:t>
      </w:r>
      <w:r>
        <w:rPr>
          <w:rFonts w:ascii="Times New Roman" w:eastAsia="黑体" w:hAnsi="Times New Roman" w:cs="Times New Roman"/>
        </w:rPr>
        <w:t>分钟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：真题训练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下列对材料有关内容的分析和概括，最恰当的两项是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赵树理《三里湾》和柳青《创业史》是陈忠实最初的文学营养，使他萌发了文学梦，后来则成为他创作上必须突破的对象。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小说《信任》获得全国优秀短篇小说奖，使陈忠实在文学上确立了自信心，这是他从业余作者走向专业作家的重要转折。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陈忠实认为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面对世界，</w:t>
      </w:r>
      <w:r>
        <w:rPr>
          <w:rFonts w:ascii="Times New Roman" w:hAnsi="Times New Roman" w:cs="Times New Roman"/>
        </w:rPr>
        <w:t>1985</w:t>
      </w:r>
      <w:r>
        <w:rPr>
          <w:rFonts w:ascii="Times New Roman" w:hAnsi="Times New Roman" w:cs="Times New Roman"/>
        </w:rPr>
        <w:t>年的中国人大都是</w:t>
      </w:r>
      <w:r>
        <w:rPr>
          <w:rFonts w:hAnsi="宋体" w:cs="Times New Roman"/>
        </w:rPr>
        <w:t>‘</w:t>
      </w:r>
      <w:r>
        <w:rPr>
          <w:rFonts w:ascii="Times New Roman" w:hAnsi="Times New Roman" w:cs="Times New Roman"/>
        </w:rPr>
        <w:t>乡棒</w:t>
      </w:r>
      <w:r>
        <w:rPr>
          <w:rFonts w:hAnsi="宋体" w:cs="Times New Roman"/>
        </w:rPr>
        <w:t>’”</w:t>
      </w:r>
      <w:r>
        <w:rPr>
          <w:rFonts w:ascii="Times New Roman" w:hAnsi="Times New Roman" w:cs="Times New Roman"/>
        </w:rPr>
        <w:t>，这与其说是他的一种觉悟，不如说是他受刺激后的错误判断。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陈忠实善于学习前人并感知时代，不仅拼生活、拼艺术，而且拼人格，不断地提升思想境界，获得对人和生命的独特理解。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  <w:r>
        <w:rPr>
          <w:rFonts w:ascii="Times New Roman" w:hAnsi="Times New Roman" w:cs="Times New Roman"/>
        </w:rPr>
        <w:t>从发表第一篇作品到被人称为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小柳青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，再到被人称为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当代中国文学的大家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，陈忠实的整个文学生涯可谓一帆风顺。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答案及理由：</w:t>
      </w:r>
      <w:r>
        <w:rPr>
          <w:rFonts w:ascii="Times New Roman" w:hAnsi="Times New Roman" w:cs="Times New Roman"/>
        </w:rPr>
        <w:t>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选</w:t>
      </w:r>
      <w:r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项从文中第二段的表述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工作单位也换成陕西省作家协会，他终于是一名专业作家了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，可见陈忠实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从业余作者走向专业作家的重要转折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应该是他第一个短篇小说集《乡村》的出版。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项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不如说是他受刺激后的错误判断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于文无据。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项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陈忠实的整个文学生涯可谓一帆风顺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分析错误，陈忠实的文学生涯经历了好多曲折和磨难，这从他不断寻找和剥离的经历中可以看出。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为什么说</w:t>
      </w:r>
      <w:r>
        <w:rPr>
          <w:rFonts w:ascii="Times New Roman" w:hAnsi="Times New Roman" w:cs="Times New Roman"/>
        </w:rPr>
        <w:t>1985</w:t>
      </w:r>
      <w:r>
        <w:rPr>
          <w:rFonts w:ascii="Times New Roman" w:hAnsi="Times New Roman" w:cs="Times New Roman"/>
        </w:rPr>
        <w:t>年是认知陈忠实的标志性年份？请结合材料简要概括。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解题思路：</w:t>
      </w:r>
      <w:r>
        <w:rPr>
          <w:rFonts w:ascii="Times New Roman" w:hAnsi="Times New Roman" w:cs="Times New Roman"/>
        </w:rPr>
        <w:t>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题干指向明确，答题时先要锁定区间，再提取关键词，然后分条作答。涉及题干意思的是原文的三至五段，其中包含了三部分内容：一是创作《蓝袍先生》，使自己从赵树理、柳青的创作文学中剥离出来，确定自己的风格。二是泰国之行，使他从家乡剥离出来，从思想与认识上打开自己。三是多年后的回忆，意识到自己是在</w:t>
      </w:r>
      <w:r>
        <w:rPr>
          <w:rFonts w:ascii="Times New Roman" w:hAnsi="Times New Roman" w:cs="Times New Roman"/>
        </w:rPr>
        <w:t>1985</w:t>
      </w:r>
      <w:r>
        <w:rPr>
          <w:rFonts w:ascii="Times New Roman" w:hAnsi="Times New Roman" w:cs="Times New Roman"/>
        </w:rPr>
        <w:t>年开始重建自我的。概括时要从认识与思想、确立文学地位、重建自我三个方面进行。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形成答案：</w:t>
      </w:r>
      <w:r>
        <w:rPr>
          <w:rFonts w:ascii="Times New Roman" w:hAnsi="Times New Roman" w:cs="Times New Roman"/>
        </w:rPr>
        <w:t>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他意识到要像自己笔下的蓝</w:t>
      </w:r>
      <w:proofErr w:type="gramStart"/>
      <w:r>
        <w:rPr>
          <w:rFonts w:ascii="Times New Roman" w:hAnsi="Times New Roman" w:cs="Times New Roman"/>
        </w:rPr>
        <w:t>袍先生</w:t>
      </w:r>
      <w:proofErr w:type="gramEnd"/>
      <w:r>
        <w:rPr>
          <w:rFonts w:ascii="Times New Roman" w:hAnsi="Times New Roman" w:cs="Times New Roman"/>
        </w:rPr>
        <w:t>一样接受时代的变化，在生活和思想上打开自己；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他认识到必须写出史诗般的长篇小说，才能在文学上确立自己的位置；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他认为自己是在</w:t>
      </w:r>
      <w:r>
        <w:rPr>
          <w:rFonts w:ascii="Times New Roman" w:hAnsi="Times New Roman" w:cs="Times New Roman"/>
        </w:rPr>
        <w:t>1985</w:t>
      </w:r>
      <w:r>
        <w:rPr>
          <w:rFonts w:ascii="Times New Roman" w:hAnsi="Times New Roman" w:cs="Times New Roman"/>
        </w:rPr>
        <w:t>年开始重建自我，产生对生活的独特理解和表述的。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题型归类：</w:t>
      </w:r>
      <w:r>
        <w:rPr>
          <w:rFonts w:ascii="Times New Roman" w:hAnsi="Times New Roman" w:cs="Times New Roman"/>
          <w:u w:val="single"/>
        </w:rPr>
        <w:t>信息筛选和概括题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对应考点：</w:t>
      </w:r>
      <w:r>
        <w:rPr>
          <w:rFonts w:ascii="Times New Roman" w:hAnsi="Times New Roman" w:cs="Times New Roman"/>
          <w:u w:val="single"/>
        </w:rPr>
        <w:t>C—(1)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文中认为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属于陈忠实的句子永留人间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，为什么？请结合材料简要分析。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解题思路：</w:t>
      </w:r>
      <w:r>
        <w:rPr>
          <w:rFonts w:ascii="Times New Roman" w:hAnsi="Times New Roman" w:cs="Times New Roman"/>
        </w:rPr>
        <w:t>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解答此题，首先要进行题干转换，明确答题方向。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属于陈忠实的句子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是指陈忠实的文学作品。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永留人间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指其文学作品具有永久的艺术魅力。因此答题的方向是：思考为什么陈忠实的文学作品能够具有永久的艺术魅力。答题时要从陈忠实的文学作品特点、地位、价值等方面进行思考。能够反映陈忠实文学作品地位的内容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相关链接</w:t>
      </w:r>
      <w:r>
        <w:rPr>
          <w:rFonts w:hAnsi="宋体" w:cs="Times New Roman"/>
        </w:rPr>
        <w:t>”①</w:t>
      </w:r>
      <w:r>
        <w:rPr>
          <w:rFonts w:ascii="Times New Roman" w:hAnsi="Times New Roman" w:cs="Times New Roman"/>
        </w:rPr>
        <w:t>中，如《白鹿原》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能够反映那一时期小说艺术所达到的最高水平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在整个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世纪中国文学的大格局里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有其独特的、无可取代的地位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独树一帜的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形成答案：</w:t>
      </w:r>
      <w:r>
        <w:rPr>
          <w:rFonts w:ascii="Times New Roman" w:hAnsi="Times New Roman" w:cs="Times New Roman"/>
        </w:rPr>
        <w:t>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他的小说艺术达到了当时的最高水平，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他的文学作品的思想容量和审美境界在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世纪中国是无可取代的，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他的作品是当代世界文学中独树一帜的文学经典。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题型归类：</w:t>
      </w:r>
      <w:r>
        <w:rPr>
          <w:rFonts w:ascii="Times New Roman" w:hAnsi="Times New Roman" w:cs="Times New Roman"/>
          <w:u w:val="single"/>
        </w:rPr>
        <w:t>信息筛选和概括题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对应考点：</w:t>
      </w:r>
      <w:r>
        <w:rPr>
          <w:rFonts w:ascii="Times New Roman" w:hAnsi="Times New Roman" w:cs="Times New Roman"/>
          <w:u w:val="single"/>
        </w:rPr>
        <w:t>C—(1)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陈忠实的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剥离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寻找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是什么关系？有哪些表现？请结合材料详细说明。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解题思路：</w:t>
      </w:r>
      <w:r>
        <w:rPr>
          <w:rFonts w:ascii="Times New Roman" w:hAnsi="Times New Roman" w:cs="Times New Roman"/>
        </w:rPr>
        <w:t>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题干有两问。作答第一问，要理解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剥离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寻找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的意义，并理解二者之间的关系；关于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剥离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寻找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的内容，需要紧密联系文本相关内容进行概括和总结。第二问是对文本内容的概括和总结，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哪些表现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可知需从多角度、多层次进行概括总结，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结合材料详细说明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，要求概括后还要有一定的解析说明。首先梳理陈忠实的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剥离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，材料中讲了陈忠实的三个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剥离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从赵树理、柳青的文学中剥离出来；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从封建残余桎梏中剥离出来，在生活上打开自己，更重要的是要在思想上打开自己，获得精神解放；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从侍奉多年的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典型性格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说中剥离出来，争取实现对生活的独特发现和独立表述，写一部史诗般的长篇小说，在文学上确立自己。陈忠实又在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寻找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什么呢？</w:t>
      </w:r>
      <w:proofErr w:type="gramStart"/>
      <w:r>
        <w:rPr>
          <w:rFonts w:ascii="Times New Roman" w:hAnsi="Times New Roman" w:cs="Times New Roman"/>
        </w:rPr>
        <w:t>材料第</w:t>
      </w:r>
      <w:proofErr w:type="gramEnd"/>
      <w:r>
        <w:rPr>
          <w:rFonts w:ascii="Times New Roman" w:hAnsi="Times New Roman" w:cs="Times New Roman"/>
        </w:rPr>
        <w:t>五段讲了他在寻找新的创作结构、寻找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能够充分描写人物独特的生活和生命体验的恰当途径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，并寻找到了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文化心理结构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学说，最后实现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对生活的独特发现和独立表述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，写出确立自己文学地位的作品。因此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剥离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寻找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的关系是相辅相成、相互促进的，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剥离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促成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寻找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寻找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必须先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剥离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。答题时首先要依据文本内容确定二者的关系，然后再用文本内容论证观点。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形成答案：</w:t>
      </w:r>
      <w:r>
        <w:rPr>
          <w:rFonts w:ascii="Times New Roman" w:hAnsi="Times New Roman" w:cs="Times New Roman"/>
        </w:rPr>
        <w:t>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剥离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寻找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是辩证关系。剥离的结果带来寻找的可能，而寻找的冲动激发剥离的愿望。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从赵树理和柳青的文学中剥离，寻找到马尔克斯、王蒙等新的文学营养；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从中山装所代表的时代精神中剥离，寻找到西装所代表的面对世界的契机；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典型性格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说中剥离，寻找到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文化心理结构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学说；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从自身已有的文学成就中剥离，寻找到新的文学高度，写出了文学巨著。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题型归类：</w:t>
      </w:r>
      <w:r>
        <w:rPr>
          <w:rFonts w:ascii="Times New Roman" w:hAnsi="Times New Roman" w:cs="Times New Roman"/>
          <w:u w:val="single"/>
        </w:rPr>
        <w:t>探究文中的问题及个性化解读题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对应考点：</w:t>
      </w:r>
      <w:r>
        <w:rPr>
          <w:rFonts w:ascii="Times New Roman" w:hAnsi="Times New Roman" w:cs="Times New Roman"/>
          <w:u w:val="single"/>
        </w:rPr>
        <w:t>F—(1)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五、</w:t>
      </w: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2016·</w:t>
      </w:r>
      <w:r>
        <w:rPr>
          <w:rFonts w:ascii="Times New Roman" w:eastAsia="楷体_GB2312" w:hAnsi="Times New Roman" w:cs="Times New Roman"/>
        </w:rPr>
        <w:t>全国丙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阅读下面的文字，完成文后题目。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隶书" w:hAnsi="Times New Roman" w:cs="Times New Roman"/>
        </w:rPr>
        <w:t>一代通儒</w:t>
      </w:r>
      <w:r>
        <w:rPr>
          <w:rFonts w:ascii="Times New Roman" w:eastAsia="隶书" w:hAnsi="Times New Roman" w:cs="Times New Roman" w:hint="eastAsia"/>
        </w:rPr>
        <w:t>顾炎武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顾炎武从科举制度桎梏中挣脱出来后，便一改旧习，自誓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能文不为文人，能讲不为讲师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，力倡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君子之为学，以明道也，以救</w:t>
      </w:r>
      <w:proofErr w:type="gramStart"/>
      <w:r>
        <w:rPr>
          <w:rFonts w:ascii="Times New Roman" w:eastAsia="楷体_GB2312" w:hAnsi="Times New Roman" w:cs="Times New Roman"/>
        </w:rPr>
        <w:t>世</w:t>
      </w:r>
      <w:proofErr w:type="gramEnd"/>
      <w:r>
        <w:rPr>
          <w:rFonts w:ascii="Times New Roman" w:eastAsia="楷体_GB2312" w:hAnsi="Times New Roman" w:cs="Times New Roman"/>
        </w:rPr>
        <w:t>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。为了</w:t>
      </w:r>
      <w:proofErr w:type="gramStart"/>
      <w:r>
        <w:rPr>
          <w:rFonts w:ascii="Times New Roman" w:eastAsia="楷体_GB2312" w:hAnsi="Times New Roman" w:cs="Times New Roman"/>
        </w:rPr>
        <w:t>一</w:t>
      </w:r>
      <w:proofErr w:type="gramEnd"/>
      <w:r>
        <w:rPr>
          <w:rFonts w:ascii="Times New Roman" w:eastAsia="楷体_GB2312" w:hAnsi="Times New Roman" w:cs="Times New Roman"/>
        </w:rPr>
        <w:t>抒山河壮怀、广交天下贤哲，也为了摆脱纠缠，躲避豪绅叶方恒的陷害，他以游为隐，将家事稍作安排，便只身出游。最初往来于山东、北京、江苏、浙江之间，自康熙元年起，其游踪扩至河北、河南、山西、陕西。以友人所赠二马</w:t>
      </w:r>
      <w:proofErr w:type="gramStart"/>
      <w:r>
        <w:rPr>
          <w:rFonts w:ascii="Times New Roman" w:eastAsia="楷体_GB2312" w:hAnsi="Times New Roman" w:cs="Times New Roman"/>
        </w:rPr>
        <w:t>二骡载书</w:t>
      </w:r>
      <w:proofErr w:type="gramEnd"/>
      <w:r>
        <w:rPr>
          <w:rFonts w:ascii="Times New Roman" w:eastAsia="楷体_GB2312" w:hAnsi="Times New Roman" w:cs="Times New Roman"/>
        </w:rPr>
        <w:t>自随，南北往返，风尘仆仆，行万里路，读万卷书，把自己的后半生献给了著述事业。顾炎武每到一处，必考察当地风土人情、山川地理，如与平日所闻不符，便打开书卷验证。旅途中则在鞍上默诵诸经注疏，偶有遗忘，就翻书温习。据他在《书〈为顾宁人征天下书籍启〉后》回忆，自己曾临泰山，</w:t>
      </w:r>
      <w:proofErr w:type="gramStart"/>
      <w:r>
        <w:rPr>
          <w:rFonts w:ascii="Times New Roman" w:eastAsia="楷体_GB2312" w:hAnsi="Times New Roman" w:cs="Times New Roman"/>
        </w:rPr>
        <w:t>谒</w:t>
      </w:r>
      <w:proofErr w:type="gramEnd"/>
      <w:r>
        <w:rPr>
          <w:rFonts w:ascii="Times New Roman" w:eastAsia="楷体_GB2312" w:hAnsi="Times New Roman" w:cs="Times New Roman"/>
        </w:rPr>
        <w:t>十三陵，登恒山，抵太原，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往来曲折二三万里，所</w:t>
      </w:r>
      <w:proofErr w:type="gramStart"/>
      <w:r>
        <w:rPr>
          <w:rFonts w:ascii="Times New Roman" w:eastAsia="楷体_GB2312" w:hAnsi="Times New Roman" w:cs="Times New Roman"/>
        </w:rPr>
        <w:t>览</w:t>
      </w:r>
      <w:proofErr w:type="gramEnd"/>
      <w:r>
        <w:rPr>
          <w:rFonts w:ascii="Times New Roman" w:eastAsia="楷体_GB2312" w:hAnsi="Times New Roman" w:cs="Times New Roman"/>
        </w:rPr>
        <w:t>书又得万余卷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。他把所搜集到的地理文献资料一分为二，将有关水利、贡赋、经济、军事部分，编为《天下郡国利病书》；有关地理沿革、建制、山川、名胜部分，则编为《肇域志》。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《日知录》是顾炎武的一部读书札记，最能代表他的严谨笃实与学术创新，也反映了他一贯不愿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速于成书，</w:t>
      </w:r>
      <w:proofErr w:type="gramStart"/>
      <w:r>
        <w:rPr>
          <w:rFonts w:ascii="Times New Roman" w:eastAsia="楷体_GB2312" w:hAnsi="Times New Roman" w:cs="Times New Roman"/>
        </w:rPr>
        <w:t>躁</w:t>
      </w:r>
      <w:proofErr w:type="gramEnd"/>
      <w:r>
        <w:rPr>
          <w:rFonts w:ascii="Times New Roman" w:eastAsia="楷体_GB2312" w:hAnsi="Times New Roman" w:cs="Times New Roman"/>
        </w:rPr>
        <w:t>于求名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的治学品格。全书共三十二卷，以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明学术，正人心，拨乱世，以兴太平之事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为宗旨，体现了他的学术、政治思想。康熙九年初刻八卷本刊行后，他又不断增改，至康熙十五年，已得手稿二十余卷。顾炎武在该书的题记中说，他从小读书，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每有所得，辄记之。其有不合，时复改定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。一旦发现前人著述中已有类似论说，一律删去。积三十余年，编成此书。取《论语》子夏之言，命名为《日知录》，供后人研讨。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顾炎武把《论语》中的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博学于文</w:t>
      </w:r>
      <w:r>
        <w:rPr>
          <w:rFonts w:hAnsi="宋体" w:cs="Times New Roman"/>
        </w:rPr>
        <w:t>”“</w:t>
      </w:r>
      <w:r>
        <w:rPr>
          <w:rFonts w:ascii="Times New Roman" w:eastAsia="楷体_GB2312" w:hAnsi="Times New Roman" w:cs="Times New Roman"/>
        </w:rPr>
        <w:t>行己有耻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作为自己的治学宗旨和处世之道，虚怀若谷，严于律己，注重友情。在他看来，为学不日进则日退，独学无友则孤陋难成。交友</w:t>
      </w:r>
      <w:proofErr w:type="gramStart"/>
      <w:r>
        <w:rPr>
          <w:rFonts w:ascii="Times New Roman" w:eastAsia="楷体_GB2312" w:hAnsi="Times New Roman" w:cs="Times New Roman"/>
        </w:rPr>
        <w:t>是益学进</w:t>
      </w:r>
      <w:proofErr w:type="gramEnd"/>
      <w:r>
        <w:rPr>
          <w:rFonts w:ascii="Times New Roman" w:eastAsia="楷体_GB2312" w:hAnsi="Times New Roman" w:cs="Times New Roman"/>
        </w:rPr>
        <w:t>道的重要途径，古人学有所得，未尝不求同志之人，所以，寻友交友构成他为学生涯的重要组成部分。在为学交友过程中，他</w:t>
      </w:r>
      <w:proofErr w:type="gramStart"/>
      <w:r>
        <w:rPr>
          <w:rFonts w:ascii="Times New Roman" w:eastAsia="楷体_GB2312" w:hAnsi="Times New Roman" w:cs="Times New Roman"/>
        </w:rPr>
        <w:t>始终推友之</w:t>
      </w:r>
      <w:proofErr w:type="gramEnd"/>
      <w:r>
        <w:rPr>
          <w:rFonts w:ascii="Times New Roman" w:eastAsia="楷体_GB2312" w:hAnsi="Times New Roman" w:cs="Times New Roman"/>
        </w:rPr>
        <w:t>长，虚己待人，以友为师，其高尚品格足为后世楷模。他晚年所撰《广师》，从学术视野、学术贡献、博闻强记、文风雅正、治学态度等方面，对同时代的十位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同学之士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加以称许。其弟子潘耒在《日知录》序中，盛赞其师足迹半天下，所至交其天下贤豪长者。天下无贤不肖，皆知先生为通儒。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顾炎武一生，始终关注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国家治乱之源，生民根本之计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，早年奔走国事，中年谋求匡复，即使暮年独居北方，依旧念念不忘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东土饥荒</w:t>
      </w:r>
      <w:r>
        <w:rPr>
          <w:rFonts w:hAnsi="宋体" w:cs="Times New Roman"/>
        </w:rPr>
        <w:t>”“</w:t>
      </w:r>
      <w:r>
        <w:rPr>
          <w:rFonts w:ascii="Times New Roman" w:eastAsia="楷体_GB2312" w:hAnsi="Times New Roman" w:cs="Times New Roman"/>
        </w:rPr>
        <w:t>江南水旱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。直到逝世前，病魔缠身，他仍然以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救民水火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为己任。他主张，天生豪杰必有所任，</w:t>
      </w:r>
      <w:r>
        <w:rPr>
          <w:rFonts w:hAnsi="宋体" w:cs="Times New Roman"/>
        </w:rPr>
        <w:t>“</w:t>
      </w:r>
      <w:proofErr w:type="gramStart"/>
      <w:r>
        <w:rPr>
          <w:rFonts w:ascii="Times New Roman" w:eastAsia="楷体_GB2312" w:hAnsi="Times New Roman" w:cs="Times New Roman"/>
        </w:rPr>
        <w:t>拯</w:t>
      </w:r>
      <w:proofErr w:type="gramEnd"/>
      <w:r>
        <w:rPr>
          <w:rFonts w:ascii="Times New Roman" w:eastAsia="楷体_GB2312" w:hAnsi="Times New Roman" w:cs="Times New Roman"/>
        </w:rPr>
        <w:t>斯人于涂炭，为万世开太平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正是自己的责任。顾炎武对国家民族前途命运的关注，有其特定的原因，今天看来固然有一定的局限性，但是对于一个旧时代的思想家和学者来说，却是难能可贵的。面对明清交替的现实，顾炎武从历史反思中得出结论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保天下者，匹夫之贱与有责焉。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后世学者将他的这一思想归纳为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天下兴亡，匹夫有责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，成为我们中华民族爱国主义传统的一个重要组成部分，是颇有道理的。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摘编自陈祖武《顾炎武评传》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相关链接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顾炎武</w:t>
      </w:r>
      <w:r>
        <w:rPr>
          <w:rFonts w:ascii="Times New Roman" w:eastAsia="楷体_GB2312" w:hAnsi="Times New Roman" w:cs="Times New Roman"/>
        </w:rPr>
        <w:t>(1613—1682)</w:t>
      </w:r>
      <w:r>
        <w:rPr>
          <w:rFonts w:ascii="Times New Roman" w:eastAsia="楷体_GB2312" w:hAnsi="Times New Roman" w:cs="Times New Roman"/>
        </w:rPr>
        <w:t>，明清之际思想家、学者。初名绛，</w:t>
      </w:r>
      <w:proofErr w:type="gramStart"/>
      <w:r>
        <w:rPr>
          <w:rFonts w:ascii="Times New Roman" w:eastAsia="楷体_GB2312" w:hAnsi="Times New Roman" w:cs="Times New Roman"/>
        </w:rPr>
        <w:t>字宁人</w:t>
      </w:r>
      <w:proofErr w:type="gramEnd"/>
      <w:r>
        <w:rPr>
          <w:rFonts w:ascii="Times New Roman" w:eastAsia="楷体_GB2312" w:hAnsi="Times New Roman" w:cs="Times New Roman"/>
        </w:rPr>
        <w:t>，</w:t>
      </w:r>
      <w:proofErr w:type="gramStart"/>
      <w:r>
        <w:rPr>
          <w:rFonts w:ascii="Times New Roman" w:eastAsia="楷体_GB2312" w:hAnsi="Times New Roman" w:cs="Times New Roman"/>
        </w:rPr>
        <w:t>学者称亭林先生</w:t>
      </w:r>
      <w:proofErr w:type="gramEnd"/>
      <w:r>
        <w:rPr>
          <w:rFonts w:ascii="Times New Roman" w:eastAsia="楷体_GB2312" w:hAnsi="Times New Roman" w:cs="Times New Roman"/>
        </w:rPr>
        <w:t>。江苏昆山人。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遍游华北，所至访问风俗，搜集材料，学问广博，于国家典制、郡邑掌故、天文仪象、河漕、兵农以及经史百家、音韵训诂之学，都有研究。</w:t>
      </w:r>
      <w:proofErr w:type="gramStart"/>
      <w:r>
        <w:rPr>
          <w:rFonts w:ascii="Times New Roman" w:eastAsia="楷体_GB2312" w:hAnsi="Times New Roman" w:cs="Times New Roman"/>
        </w:rPr>
        <w:t>晚年治经侧重</w:t>
      </w:r>
      <w:proofErr w:type="gramEnd"/>
      <w:r>
        <w:rPr>
          <w:rFonts w:ascii="Times New Roman" w:eastAsia="楷体_GB2312" w:hAnsi="Times New Roman" w:cs="Times New Roman"/>
        </w:rPr>
        <w:t>考证，开清代朴学风气。反对空谈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心、理、性、命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，提倡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经世致用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的实际学问。著作有《日知录》《天下郡国利病书》《肇域志》《音学五书》《顾亭林诗文集》等。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摘自《辞海》第六版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</w:rPr>
        <w:t>我生平最敬慕亭林先生为人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深信他不但是经师，而且是人师。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梁启超《中国近三百年学术史》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第一时段</w:t>
      </w: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约</w:t>
      </w:r>
      <w:r>
        <w:rPr>
          <w:rFonts w:ascii="Times New Roman" w:eastAsia="黑体" w:hAnsi="Times New Roman" w:cs="Times New Roman"/>
        </w:rPr>
        <w:t>10</w:t>
      </w:r>
      <w:r>
        <w:rPr>
          <w:rFonts w:ascii="Times New Roman" w:eastAsia="黑体" w:hAnsi="Times New Roman" w:cs="Times New Roman"/>
        </w:rPr>
        <w:t>分钟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：读懂文本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圈点勾画：边阅读边圈点勾画出交代传主事迹、行为、贡献、成就等内容及作者的评价性文字的词句。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理清事实：概括顾炎武的学术生涯和著述。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顾炎武在科举失败后便只身出游，足迹半天下，广泛交友，到处考察，著有《日知录》《天下郡国利病书》《肇域志》等。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概括形象：顾炎武是怎样的一位思想家、学者？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顾炎武是明末清初著名思想家、学者，更拥有强烈的家国情怀。他一生始终关心国家百姓，主张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天下兴亡，匹夫有责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。他治学严谨笃实，注重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经世致用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，开清代朴学风气。他虚怀若谷，严于律己，注重友情。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把握评价：作者对顾炎武</w:t>
      </w:r>
      <w:proofErr w:type="gramStart"/>
      <w:r>
        <w:rPr>
          <w:rFonts w:ascii="Times New Roman" w:hAnsi="Times New Roman" w:cs="Times New Roman"/>
        </w:rPr>
        <w:t>作出</w:t>
      </w:r>
      <w:proofErr w:type="gramEnd"/>
      <w:r>
        <w:rPr>
          <w:rFonts w:ascii="Times New Roman" w:hAnsi="Times New Roman" w:cs="Times New Roman"/>
        </w:rPr>
        <w:t>了怎样的评价？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作者高度赞扬了顾炎武的爱国情怀，总结了他的治学特点并肯定了他的学术成就。同时高度评价了他虚怀若谷、严于律己、注重友情的人格魅力。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第二时段</w:t>
      </w: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约</w:t>
      </w:r>
      <w:r>
        <w:rPr>
          <w:rFonts w:ascii="Times New Roman" w:eastAsia="黑体" w:hAnsi="Times New Roman" w:cs="Times New Roman"/>
        </w:rPr>
        <w:t>15</w:t>
      </w:r>
      <w:r>
        <w:rPr>
          <w:rFonts w:ascii="Times New Roman" w:eastAsia="黑体" w:hAnsi="Times New Roman" w:cs="Times New Roman"/>
        </w:rPr>
        <w:t>分钟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：真题训练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下列对材料有关内容的分析和概括，最恰当的两项是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顾炎武之所以不顾家庭，离家出游，固然有躲避豪绅陷害、以游为隐的因素，但更重要的还是为了实现他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抒山河壮怀、广交天下贤哲的理想。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顾炎武以二马</w:t>
      </w:r>
      <w:proofErr w:type="gramStart"/>
      <w:r>
        <w:rPr>
          <w:rFonts w:ascii="Times New Roman" w:hAnsi="Times New Roman" w:cs="Times New Roman"/>
        </w:rPr>
        <w:t>二骡载书</w:t>
      </w:r>
      <w:proofErr w:type="gramEnd"/>
      <w:r>
        <w:rPr>
          <w:rFonts w:ascii="Times New Roman" w:hAnsi="Times New Roman" w:cs="Times New Roman"/>
        </w:rPr>
        <w:t>自随，沿途考察人文地理，验证文献记载，搜集著述材料，把行万里路与读万卷书结合在一起，大大开阔了他的学术视野。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顾炎武南北往返，在二三万里的旅途中，</w:t>
      </w:r>
      <w:proofErr w:type="gramStart"/>
      <w:r>
        <w:rPr>
          <w:rFonts w:ascii="Times New Roman" w:hAnsi="Times New Roman" w:cs="Times New Roman"/>
        </w:rPr>
        <w:t>览</w:t>
      </w:r>
      <w:proofErr w:type="gramEnd"/>
      <w:r>
        <w:rPr>
          <w:rFonts w:ascii="Times New Roman" w:hAnsi="Times New Roman" w:cs="Times New Roman"/>
        </w:rPr>
        <w:t>书万余卷，写成《日知录》《天下郡国利病书》《肇域志》《音学五书》等著作，终成一代大家。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顾炎武足迹半天下，广交贤豪长者，又在《广师》中对十位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同学之士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推崇备至。他的弟子潘耒称赞他，天下无贤不肖，无不知道顾炎武为通儒。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  <w:r>
        <w:rPr>
          <w:rFonts w:ascii="Times New Roman" w:hAnsi="Times New Roman" w:cs="Times New Roman"/>
        </w:rPr>
        <w:t>顾炎武一生奔走，始终以豪杰自视，虽没有完全实现他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救民水火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兴太平之事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的雄心壮志，但唯其如此，才成就了他的著述事业。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答案及理由：</w:t>
      </w:r>
      <w:r>
        <w:rPr>
          <w:rFonts w:ascii="Times New Roman" w:hAnsi="Times New Roman" w:cs="Times New Roman"/>
        </w:rPr>
        <w:t>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选</w:t>
      </w:r>
      <w:r>
        <w:rPr>
          <w:rFonts w:ascii="Times New Roman" w:hAnsi="Times New Roman" w:cs="Times New Roman"/>
        </w:rPr>
        <w:t>BD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项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顾炎武之所以不顾家庭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与原文第一段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将家事稍作安排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表述不同。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项《日知录》和《音学五书》不是在南北往返，行万里路时写成的。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项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唯其如此，才成就了他的著述事业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因果关系不恰当。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从《日知录》的成书过程来看，顾炎武治学有什么特点？请结合材料简要概括。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解题思路：</w:t>
      </w:r>
      <w:r>
        <w:rPr>
          <w:rFonts w:ascii="Times New Roman" w:hAnsi="Times New Roman" w:cs="Times New Roman"/>
        </w:rPr>
        <w:t>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解答此题，首先要明确答题区间在文章第二段。第二段写了《日知录》成书过程中顾炎武的思考及做法。抓住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严谨笃实与学术创新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不愿</w:t>
      </w:r>
      <w:r>
        <w:rPr>
          <w:rFonts w:hAnsi="宋体" w:cs="Times New Roman"/>
        </w:rPr>
        <w:t>‘</w:t>
      </w:r>
      <w:r>
        <w:rPr>
          <w:rFonts w:ascii="Times New Roman" w:hAnsi="Times New Roman" w:cs="Times New Roman"/>
        </w:rPr>
        <w:t>速于成书，躁于求名</w:t>
      </w:r>
      <w:r>
        <w:rPr>
          <w:rFonts w:hAnsi="宋体" w:cs="Times New Roman"/>
        </w:rPr>
        <w:t>’</w:t>
      </w:r>
      <w:r>
        <w:rPr>
          <w:rFonts w:ascii="Times New Roman" w:hAnsi="Times New Roman" w:cs="Times New Roman"/>
        </w:rPr>
        <w:t>的治学品格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不断增改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一旦发现前人著述中已有类似论说，一律删去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供后人研讨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等关键语句，分类概括即可得出答案。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形成答案：</w:t>
      </w:r>
      <w:r>
        <w:rPr>
          <w:rFonts w:ascii="Times New Roman" w:hAnsi="Times New Roman" w:cs="Times New Roman"/>
        </w:rPr>
        <w:t>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坚持独立思考，注重学术创新，从不蹈袭前人；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积少成多，不断增改，务本求真；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严谨笃实，勤勉治学，持论公允，留待后人检验。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题型归类：</w:t>
      </w:r>
      <w:r>
        <w:rPr>
          <w:rFonts w:ascii="Times New Roman" w:hAnsi="Times New Roman" w:cs="Times New Roman"/>
          <w:u w:val="single"/>
        </w:rPr>
        <w:t>信息筛选和概括题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对应考点：</w:t>
      </w:r>
      <w:r>
        <w:rPr>
          <w:rFonts w:ascii="Times New Roman" w:hAnsi="Times New Roman" w:cs="Times New Roman"/>
          <w:u w:val="single"/>
        </w:rPr>
        <w:t>C—(1)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梁启超生平最敬慕顾炎武的为人，认为他不但是经学大师，而且是世人楷模。这是为什么？请结合材料简要分析。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解题思路：</w:t>
      </w:r>
      <w:r>
        <w:rPr>
          <w:rFonts w:ascii="Times New Roman" w:hAnsi="Times New Roman" w:cs="Times New Roman"/>
        </w:rPr>
        <w:t>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解答此题要抓住题干中梁启超对顾炎武评价的两个方面，一是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经学大师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，一是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世人楷模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。所以原因要分别从学术和为人处世对后人影响的角度来分析。学术方面的影响在文章第三段和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相关链接</w:t>
      </w:r>
      <w:r>
        <w:rPr>
          <w:rFonts w:hAnsi="宋体" w:cs="Times New Roman"/>
        </w:rPr>
        <w:t>”①</w:t>
      </w:r>
      <w:r>
        <w:rPr>
          <w:rFonts w:ascii="Times New Roman" w:hAnsi="Times New Roman" w:cs="Times New Roman"/>
        </w:rPr>
        <w:t>，为人处世的影响在文章第三段。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形成答案：</w:t>
      </w:r>
      <w:r>
        <w:rPr>
          <w:rFonts w:ascii="Times New Roman" w:hAnsi="Times New Roman" w:cs="Times New Roman"/>
        </w:rPr>
        <w:t>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推重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博学于文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行己有耻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的古训，谦虚谨慎，严于律己；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经世致用，学问广博，开一代学术风气；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善于推人之长，以友为师，虚怀若谷，博采众长。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题型归类：</w:t>
      </w:r>
      <w:r>
        <w:rPr>
          <w:rFonts w:ascii="Times New Roman" w:hAnsi="Times New Roman" w:cs="Times New Roman"/>
          <w:u w:val="single"/>
        </w:rPr>
        <w:t>信息筛选和概括题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对应考点：</w:t>
      </w:r>
      <w:r>
        <w:rPr>
          <w:rFonts w:ascii="Times New Roman" w:hAnsi="Times New Roman" w:cs="Times New Roman"/>
          <w:u w:val="single"/>
        </w:rPr>
        <w:t>C—(1)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后人将顾炎武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保天下者，匹夫之贱与有责焉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归纳为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天下兴亡，匹夫有责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。请结合材料及相关知识，谈谈你对这一观点的看法。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解题思路：</w:t>
      </w:r>
      <w:r>
        <w:rPr>
          <w:rFonts w:ascii="Times New Roman" w:hAnsi="Times New Roman" w:cs="Times New Roman"/>
        </w:rPr>
        <w:t>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这是一道探究题。需要在分析顾炎武为什么提出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保天下者，匹夫之贱与有责焉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这一结论的基础上，谈谈后世学者将之归纳为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天下兴亡，匹夫有责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这句话在当今的意义。顾炎武提出这个主张主要在文章最后一段，源于对国家民族前途命运的关注，而这些都因为顾炎武有深深的爱国情怀。即便到了今天，这句话依然有指导意义，肩负民族责任，弘扬爱国精神，正是当今社会的主旋律之一。青年学生更应把这样的精神落实在行动上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形成答案：</w:t>
      </w:r>
      <w:r>
        <w:rPr>
          <w:rFonts w:ascii="Times New Roman" w:hAnsi="Times New Roman" w:cs="Times New Roman"/>
        </w:rPr>
        <w:t>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顾炎武具有强烈的家国情怀和忧国忧民意识；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在顾炎武看来，普通人的命运与国家民族的命运是紧密联系在一起的；</w:t>
      </w:r>
      <w:r>
        <w:rPr>
          <w:rFonts w:hAnsi="宋体" w:cs="Times New Roman"/>
        </w:rPr>
        <w:t>③“</w:t>
      </w:r>
      <w:r>
        <w:rPr>
          <w:rFonts w:ascii="Times New Roman" w:hAnsi="Times New Roman" w:cs="Times New Roman"/>
        </w:rPr>
        <w:t>天下兴亡，匹夫有责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是对我国爱国主义传统的自然引申与合理发展；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这一观点具有积极意义，教育后人要勇于担当、爱国奉献。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题型归类：</w:t>
      </w:r>
      <w:r>
        <w:rPr>
          <w:rFonts w:ascii="Times New Roman" w:hAnsi="Times New Roman" w:cs="Times New Roman"/>
          <w:u w:val="single"/>
        </w:rPr>
        <w:t>探究传主的人生价值和时代精神题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对应考点：</w:t>
      </w:r>
      <w:r>
        <w:rPr>
          <w:rFonts w:ascii="Times New Roman" w:hAnsi="Times New Roman" w:cs="Times New Roman"/>
          <w:u w:val="single"/>
        </w:rPr>
        <w:t>F—(1)</w:t>
      </w:r>
    </w:p>
    <w:p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16280" cy="3276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在完成</w:t>
      </w:r>
      <w:proofErr w:type="gramStart"/>
      <w:r>
        <w:rPr>
          <w:rFonts w:ascii="Times New Roman" w:hAnsi="Times New Roman" w:cs="Times New Roman"/>
        </w:rPr>
        <w:t>课标卷真题训练</w:t>
      </w:r>
      <w:proofErr w:type="gramEnd"/>
      <w:r>
        <w:rPr>
          <w:rFonts w:ascii="Times New Roman" w:hAnsi="Times New Roman" w:cs="Times New Roman"/>
        </w:rPr>
        <w:t>的基础上，认真思考</w:t>
      </w:r>
      <w:proofErr w:type="gramStart"/>
      <w:r>
        <w:rPr>
          <w:rFonts w:ascii="Times New Roman" w:hAnsi="Times New Roman" w:cs="Times New Roman"/>
        </w:rPr>
        <w:t>课标卷</w:t>
      </w:r>
      <w:proofErr w:type="gramEnd"/>
      <w:r>
        <w:rPr>
          <w:rFonts w:ascii="Times New Roman" w:hAnsi="Times New Roman" w:cs="Times New Roman"/>
        </w:rPr>
        <w:t>实用类文本阅读的命题特点和规律，完成下表。</w:t>
      </w:r>
    </w:p>
    <w:tbl>
      <w:tblPr>
        <w:tblW w:w="8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962"/>
        <w:gridCol w:w="1275"/>
        <w:gridCol w:w="1137"/>
      </w:tblGrid>
      <w:tr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主要题型</w:t>
            </w:r>
          </w:p>
        </w:tc>
        <w:tc>
          <w:tcPr>
            <w:tcW w:w="4962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题型特点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对应考点</w:t>
            </w:r>
          </w:p>
        </w:tc>
        <w:tc>
          <w:tcPr>
            <w:tcW w:w="1137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选</w:t>
            </w:r>
            <w:proofErr w:type="gramStart"/>
            <w:r>
              <w:rPr>
                <w:rFonts w:ascii="Times New Roman" w:hAnsi="Times New Roman" w:cs="Times New Roman"/>
              </w:rPr>
              <w:t>文特点</w:t>
            </w:r>
            <w:proofErr w:type="gramEnd"/>
          </w:p>
        </w:tc>
      </w:tr>
      <w:tr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多项选择题</w:t>
            </w:r>
          </w:p>
        </w:tc>
        <w:tc>
          <w:tcPr>
            <w:tcW w:w="4962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主要考查筛选相关信息及分析概括内容要点的能力。五个选项中有两项是最恰当的，其中有一项是对全文内容的概括与总结，一般为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项，其分值最高。另有一项有对有错。另有两项全错。错误点多且细且小，需认真阅读原文。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C—(1) </w:t>
            </w:r>
          </w:p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C—(2)</w:t>
            </w:r>
          </w:p>
        </w:tc>
        <w:tc>
          <w:tcPr>
            <w:tcW w:w="1137" w:type="dxa"/>
            <w:vMerge w:val="restart"/>
            <w:shd w:val="clear" w:color="auto" w:fill="auto"/>
            <w:vAlign w:val="center"/>
          </w:tcPr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从实用类文本角度看，</w:t>
            </w:r>
            <w:proofErr w:type="gramStart"/>
            <w:r>
              <w:rPr>
                <w:rFonts w:ascii="Times New Roman" w:hAnsi="Times New Roman" w:cs="Times New Roman"/>
              </w:rPr>
              <w:t>全选</w:t>
            </w:r>
            <w:r>
              <w:rPr>
                <w:rFonts w:ascii="Times New Roman" w:hAnsi="Times New Roman" w:cs="Times New Roman"/>
                <w:u w:val="single"/>
              </w:rPr>
              <w:t>传记</w:t>
            </w:r>
            <w:proofErr w:type="gramEnd"/>
            <w:r>
              <w:rPr>
                <w:rFonts w:ascii="Times New Roman" w:hAnsi="Times New Roman" w:cs="Times New Roman"/>
              </w:rPr>
              <w:t>文体。</w:t>
            </w:r>
          </w:p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从传主身份看，传主多为</w:t>
            </w:r>
            <w:r>
              <w:rPr>
                <w:rFonts w:ascii="Times New Roman" w:hAnsi="Times New Roman" w:cs="Times New Roman"/>
                <w:u w:val="single"/>
              </w:rPr>
              <w:t>现当代著名人物，如科学家、实业家、军事家、学者等</w:t>
            </w:r>
            <w:r>
              <w:rPr>
                <w:rFonts w:ascii="Times New Roman" w:hAnsi="Times New Roman" w:cs="Times New Roman"/>
              </w:rPr>
              <w:t>。</w:t>
            </w:r>
          </w:p>
        </w:tc>
      </w:tr>
      <w:tr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信息筛选和概括题</w:t>
            </w:r>
          </w:p>
        </w:tc>
        <w:tc>
          <w:tcPr>
            <w:tcW w:w="4962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①</w:t>
            </w:r>
            <w:r>
              <w:rPr>
                <w:rFonts w:ascii="Times New Roman" w:hAnsi="Times New Roman" w:cs="Times New Roman"/>
              </w:rPr>
              <w:t>或筛选概括传主在其领域内的成就与特点，或分析概括取得成就、贡献的原因。</w:t>
            </w:r>
          </w:p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②</w:t>
            </w:r>
            <w:r>
              <w:rPr>
                <w:rFonts w:ascii="Times New Roman" w:hAnsi="Times New Roman" w:cs="Times New Roman"/>
              </w:rPr>
              <w:t>多为局部段落的阅读、分析。</w:t>
            </w:r>
          </w:p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③</w:t>
            </w:r>
            <w:r>
              <w:rPr>
                <w:rFonts w:ascii="Times New Roman" w:hAnsi="Times New Roman" w:cs="Times New Roman"/>
              </w:rPr>
              <w:t>阅读要求精细，分析概括程度高，要有</w:t>
            </w:r>
            <w:r>
              <w:rPr>
                <w:rFonts w:hAnsi="宋体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面</w:t>
            </w:r>
            <w:r>
              <w:rPr>
                <w:rFonts w:hAnsi="宋体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有</w:t>
            </w:r>
            <w:r>
              <w:rPr>
                <w:rFonts w:hAnsi="宋体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点</w:t>
            </w:r>
            <w:r>
              <w:rPr>
                <w:rFonts w:hAnsi="宋体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，有</w:t>
            </w:r>
            <w:r>
              <w:rPr>
                <w:rFonts w:hAnsi="宋体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事</w:t>
            </w:r>
            <w:r>
              <w:rPr>
                <w:rFonts w:hAnsi="宋体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有</w:t>
            </w:r>
            <w:r>
              <w:rPr>
                <w:rFonts w:hAnsi="宋体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理</w:t>
            </w:r>
            <w:r>
              <w:rPr>
                <w:rFonts w:hAnsi="宋体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C—(1) </w:t>
            </w:r>
          </w:p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C—(2)</w:t>
            </w:r>
          </w:p>
        </w:tc>
        <w:tc>
          <w:tcPr>
            <w:tcW w:w="1137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分析文本特点题　</w:t>
            </w:r>
          </w:p>
        </w:tc>
        <w:tc>
          <w:tcPr>
            <w:tcW w:w="4962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①</w:t>
            </w:r>
            <w:r>
              <w:rPr>
                <w:rFonts w:ascii="Times New Roman" w:hAnsi="Times New Roman" w:cs="Times New Roman"/>
              </w:rPr>
              <w:t>主要分析文本的文体基本特征。</w:t>
            </w:r>
          </w:p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②</w:t>
            </w:r>
            <w:r>
              <w:rPr>
                <w:rFonts w:ascii="Times New Roman" w:hAnsi="Times New Roman" w:cs="Times New Roman"/>
              </w:rPr>
              <w:t>有一定难度，</w:t>
            </w:r>
            <w:proofErr w:type="gramStart"/>
            <w:r>
              <w:rPr>
                <w:rFonts w:ascii="Times New Roman" w:hAnsi="Times New Roman" w:cs="Times New Roman"/>
              </w:rPr>
              <w:t>属轮考点</w:t>
            </w:r>
            <w:proofErr w:type="gramEnd"/>
            <w:r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C—(3)</w:t>
            </w:r>
          </w:p>
        </w:tc>
        <w:tc>
          <w:tcPr>
            <w:tcW w:w="1137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探究题</w:t>
            </w:r>
          </w:p>
        </w:tc>
        <w:tc>
          <w:tcPr>
            <w:tcW w:w="4962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①</w:t>
            </w:r>
            <w:r>
              <w:rPr>
                <w:rFonts w:ascii="Times New Roman" w:hAnsi="Times New Roman" w:cs="Times New Roman"/>
              </w:rPr>
              <w:t>紧扣传主，或探究其人生价值和时代精神，或探究其中的疑难问题。</w:t>
            </w:r>
          </w:p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②</w:t>
            </w:r>
            <w:r>
              <w:rPr>
                <w:rFonts w:ascii="Times New Roman" w:hAnsi="Times New Roman" w:cs="Times New Roman"/>
              </w:rPr>
              <w:t>要求紧紧扣住文本材料，进行多角度、多层次思考和探究。</w:t>
            </w:r>
          </w:p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③</w:t>
            </w:r>
            <w:r>
              <w:rPr>
                <w:rFonts w:ascii="Times New Roman" w:hAnsi="Times New Roman" w:cs="Times New Roman"/>
              </w:rPr>
              <w:t>分值高，答题文字量大，形式像个小论文。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F—(1) </w:t>
            </w:r>
          </w:p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F—(3)</w:t>
            </w:r>
          </w:p>
        </w:tc>
        <w:tc>
          <w:tcPr>
            <w:tcW w:w="1137" w:type="dxa"/>
            <w:vMerge/>
            <w:shd w:val="clear" w:color="auto" w:fill="auto"/>
            <w:vAlign w:val="center"/>
          </w:tcPr>
          <w:p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主要题型学生用书要打出来，选</w:t>
      </w:r>
      <w:proofErr w:type="gramStart"/>
      <w:r>
        <w:rPr>
          <w:rFonts w:ascii="Times New Roman" w:eastAsia="黑体" w:hAnsi="Times New Roman" w:cs="Times New Roman"/>
        </w:rPr>
        <w:t>文特点打出画</w:t>
      </w:r>
      <w:proofErr w:type="gramEnd"/>
      <w:r>
        <w:rPr>
          <w:rFonts w:ascii="Times New Roman" w:eastAsia="黑体" w:hAnsi="Times New Roman" w:cs="Times New Roman"/>
        </w:rPr>
        <w:t>横线文字。</w:t>
      </w:r>
      <w:r>
        <w:rPr>
          <w:rFonts w:ascii="Times New Roman" w:eastAsia="黑体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proofErr w:type="gramStart"/>
      <w:r>
        <w:rPr>
          <w:rFonts w:ascii="Times New Roman" w:hAnsi="Times New Roman" w:cs="Times New Roman"/>
        </w:rPr>
        <w:t>课标卷</w:t>
      </w:r>
      <w:proofErr w:type="gramEnd"/>
      <w:r>
        <w:rPr>
          <w:rFonts w:ascii="Times New Roman" w:hAnsi="Times New Roman" w:cs="Times New Roman"/>
        </w:rPr>
        <w:t>实用类文本阅读考查方面的特点对于我们复习备考来说有何启示？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适应变化。</w:t>
      </w: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年《考试说明》把它列为必考题，且题量减少一题，但阅读量没有减少，体现了要扩大阅读量的命题要求。因此，要适应这一变化要求，训练我们阅读的速度和精读、细读能力，提高我们答题思考快速、全面、准确的品质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充分揣摩文字，把整体把握与局部品读结合起来。</w:t>
      </w:r>
      <w:proofErr w:type="gramStart"/>
      <w:r>
        <w:rPr>
          <w:rFonts w:ascii="Times New Roman" w:hAnsi="Times New Roman" w:cs="Times New Roman"/>
        </w:rPr>
        <w:t>课标卷</w:t>
      </w:r>
      <w:proofErr w:type="gramEnd"/>
      <w:r>
        <w:rPr>
          <w:rFonts w:ascii="Times New Roman" w:hAnsi="Times New Roman" w:cs="Times New Roman"/>
        </w:rPr>
        <w:t>实用类文本一直考查传记，而传记结构相对固定，文字浅显易懂，且近几年命题稍浅，因此不少考生选传记阅读而非文学类文本阅读。但是，不能因为文字浅而浅阅读，既要学会整体把握文本，整体思考，又要注意局部文字的细读。</w:t>
      </w: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/>
        </w:rPr>
        <w:t>年、</w:t>
      </w: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/>
        </w:rPr>
        <w:t>年新课标全国卷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、</w:t>
      </w: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的探究题就是一个很好的导向：要深入文本、细读文本，充分挖掘。因此，要强化精读文本、准确把握文本细节的能力，要提高在理解文句和深入分析文意的基础上精确筛选信息、准确概括内容要点的能力。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围绕题型作针对性训练。</w:t>
      </w:r>
      <w:proofErr w:type="gramStart"/>
      <w:r>
        <w:rPr>
          <w:rFonts w:ascii="Times New Roman" w:hAnsi="Times New Roman" w:cs="Times New Roman"/>
        </w:rPr>
        <w:t>课标卷</w:t>
      </w:r>
      <w:proofErr w:type="gramEnd"/>
      <w:r>
        <w:rPr>
          <w:rFonts w:ascii="Times New Roman" w:hAnsi="Times New Roman" w:cs="Times New Roman"/>
        </w:rPr>
        <w:t>的题型基本是稳定的，其中主观题也相对稳定。训练时完全可以以阅读为前提，以题型为主线，掌握各题型的答题要领，学会精准答题。</w:t>
      </w:r>
    </w:p>
    <w:p>
      <w:r>
        <w:rPr>
          <w:rFonts w:hint="eastAsia"/>
        </w:rPr>
        <w:t xml:space="preserve"> </w:t>
      </w:r>
    </w:p>
    <w:sectPr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3734</Words>
  <Characters>21285</Characters>
  <Application>Microsoft Office Word</Application>
  <DocSecurity>0</DocSecurity>
  <Lines>177</Lines>
  <Paragraphs>49</Paragraphs>
  <ScaleCrop>false</ScaleCrop>
  <Company>china</Company>
  <LinksUpToDate>false</LinksUpToDate>
  <CharactersWithSpaces>24970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</cp:revision>
  <dcterms:created xsi:type="dcterms:W3CDTF">2017-02-08T03:43:00Z</dcterms:created>
  <dcterms:modified xsi:type="dcterms:W3CDTF">2017-03-20T09:54:00Z</dcterms:modified>
</cp:coreProperties>
</file>