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96" w:rsidRDefault="003F3A96" w:rsidP="003F3A96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bookmarkEnd w:id="0"/>
      <w:r w:rsidRPr="00DB1394">
        <w:rPr>
          <w:rFonts w:ascii="Times New Roman" w:hAnsi="Times New Roman"/>
        </w:rPr>
        <w:t>作文审题练</w:t>
      </w:r>
      <w:r w:rsidRPr="00DB1394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　</w:t>
      </w:r>
      <w:r w:rsidRPr="00DB1394">
        <w:rPr>
          <w:rFonts w:ascii="Times New Roman" w:hAnsi="Times New Roman"/>
        </w:rPr>
        <w:t>新材料作文</w:t>
      </w:r>
    </w:p>
    <w:p w:rsidR="003F3A96" w:rsidRDefault="003F3A96" w:rsidP="003F3A9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1</w:t>
      </w:r>
      <w:r>
        <w:t>.</w:t>
      </w:r>
      <w:r w:rsidRPr="00DB1394">
        <w:rPr>
          <w:rFonts w:ascii="Times New Roman" w:hAnsi="Times New Roman" w:cs="Times New Roman"/>
        </w:rPr>
        <w:t>阅读下面的漫画材料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根据要求写一篇不少于</w:t>
      </w:r>
      <w:r w:rsidRPr="00DB1394">
        <w:rPr>
          <w:rFonts w:ascii="Times New Roman" w:hAnsi="Times New Roman" w:cs="Times New Roman"/>
        </w:rPr>
        <w:t>800</w:t>
      </w:r>
      <w:r w:rsidRPr="00DB1394">
        <w:rPr>
          <w:rFonts w:ascii="Times New Roman" w:hAnsi="Times New Roman" w:cs="Times New Roman"/>
        </w:rPr>
        <w:t>字的文章</w:t>
      </w:r>
      <w:r>
        <w:rPr>
          <w:rFonts w:ascii="Times New Roman" w:hAnsi="Times New Roman" w:cs="Times New Roman"/>
        </w:rPr>
        <w:t>。</w:t>
      </w:r>
    </w:p>
    <w:p w:rsidR="003F3A96" w:rsidRDefault="00F17C0C" w:rsidP="003F3A96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51100" cy="1295400"/>
            <wp:effectExtent l="0" t="0" r="6350" b="0"/>
            <wp:docPr id="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96" w:rsidRDefault="003F3A96" w:rsidP="003F3A9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DB1394">
        <w:rPr>
          <w:rFonts w:ascii="Times New Roman" w:hAnsi="Times New Roman" w:cs="Times New Roman"/>
        </w:rPr>
        <w:t>结合材料的内容和寓意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选好角度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确定立意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明确文体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自拟标题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不要套作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不得抄袭</w:t>
      </w:r>
      <w:r>
        <w:rPr>
          <w:rFonts w:ascii="Times New Roman" w:hAnsi="Times New Roman" w:cs="Times New Roman"/>
        </w:rPr>
        <w:t>。</w:t>
      </w:r>
    </w:p>
    <w:p w:rsidR="003F3A96" w:rsidRDefault="003F3A96" w:rsidP="003F3A9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审题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3F3A96" w:rsidRPr="00070E16" w:rsidRDefault="00F17C0C" w:rsidP="003F3A96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A96" w:rsidRPr="00DB1394">
        <w:rPr>
          <w:rFonts w:ascii="Times New Roman" w:eastAsia="黑体" w:hAnsi="Times New Roman" w:cs="Times New Roman"/>
        </w:rPr>
        <w:t>审题提示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A96">
        <w:rPr>
          <w:rFonts w:ascii="Times New Roman" w:hAnsi="Times New Roman" w:cs="Times New Roman"/>
        </w:rPr>
        <w:t xml:space="preserve">　</w:t>
      </w:r>
      <w:r w:rsidR="003F3A96" w:rsidRPr="00070E16">
        <w:rPr>
          <w:rFonts w:ascii="Times New Roman" w:eastAsia="仿宋_GB2312" w:hAnsi="Times New Roman" w:cs="Times New Roman"/>
        </w:rPr>
        <w:t>阅读漫画材料，首先要注意两类人：一类是天上飞的两个获得</w:t>
      </w:r>
      <w:r w:rsidR="003F3A96" w:rsidRPr="00070E16">
        <w:rPr>
          <w:rFonts w:eastAsia="仿宋_GB2312" w:hAnsi="宋体" w:cs="Times New Roman"/>
        </w:rPr>
        <w:t>“</w:t>
      </w:r>
      <w:r w:rsidR="003F3A96" w:rsidRPr="00070E16">
        <w:rPr>
          <w:rFonts w:ascii="Times New Roman" w:eastAsia="仿宋_GB2312" w:hAnsi="Times New Roman" w:cs="Times New Roman"/>
        </w:rPr>
        <w:t>高考加分</w:t>
      </w:r>
      <w:r w:rsidR="003F3A96" w:rsidRPr="00070E16">
        <w:rPr>
          <w:rFonts w:eastAsia="仿宋_GB2312" w:hAnsi="宋体" w:cs="Times New Roman"/>
        </w:rPr>
        <w:t>”</w:t>
      </w:r>
      <w:r w:rsidR="003F3A96" w:rsidRPr="00070E16">
        <w:rPr>
          <w:rFonts w:ascii="Times New Roman" w:eastAsia="仿宋_GB2312" w:hAnsi="Times New Roman" w:cs="Times New Roman"/>
        </w:rPr>
        <w:t>的考生，另一类是地上跑的两个大汗淋漓的考生。通过对比我们发现，这两类人的命运和待遇截然不同。接着，我们通过追问寻找答案：同样的人，为什么会有如此巨大的反差？观察漫画不难发现，两位考生获得加分腾空而起，靠的是权力和金钱。至此，漫画的寓意已经非常明显：从表面上看，这幅漫画反映了高考加分的不公平现象；深层剖析，它反映的是权力腐败和金钱万能的社会现实。因此可以从以下几个角度立意：</w:t>
      </w:r>
      <w:r w:rsidR="003F3A96" w:rsidRPr="00070E16">
        <w:rPr>
          <w:rFonts w:ascii="Times New Roman" w:eastAsia="仿宋_GB2312" w:hAnsi="Times New Roman" w:cs="Times New Roman"/>
        </w:rPr>
        <w:t>(1)</w:t>
      </w:r>
      <w:r w:rsidR="003F3A96" w:rsidRPr="00070E16">
        <w:rPr>
          <w:rFonts w:ascii="Times New Roman" w:eastAsia="仿宋_GB2312" w:hAnsi="Times New Roman" w:cs="Times New Roman"/>
        </w:rPr>
        <w:t>遏制权力腐败。</w:t>
      </w:r>
      <w:r w:rsidR="003F3A96" w:rsidRPr="00070E16">
        <w:rPr>
          <w:rFonts w:ascii="Times New Roman" w:eastAsia="仿宋_GB2312" w:hAnsi="Times New Roman" w:cs="Times New Roman"/>
        </w:rPr>
        <w:t>(2)</w:t>
      </w:r>
      <w:r w:rsidR="003F3A96" w:rsidRPr="00070E16">
        <w:rPr>
          <w:rFonts w:ascii="Times New Roman" w:eastAsia="仿宋_GB2312" w:hAnsi="Times New Roman" w:cs="Times New Roman"/>
        </w:rPr>
        <w:t>维护公平正义。</w:t>
      </w:r>
      <w:r w:rsidR="003F3A96" w:rsidRPr="00070E16">
        <w:rPr>
          <w:rFonts w:ascii="Times New Roman" w:eastAsia="仿宋_GB2312" w:hAnsi="Times New Roman" w:cs="Times New Roman"/>
        </w:rPr>
        <w:t>(3)</w:t>
      </w:r>
      <w:r w:rsidR="003F3A96" w:rsidRPr="00070E16">
        <w:rPr>
          <w:rFonts w:ascii="Times New Roman" w:eastAsia="仿宋_GB2312" w:hAnsi="Times New Roman" w:cs="Times New Roman"/>
        </w:rPr>
        <w:t>做到资源共享。</w:t>
      </w:r>
      <w:r w:rsidR="003F3A96" w:rsidRPr="00070E16">
        <w:rPr>
          <w:rFonts w:ascii="Times New Roman" w:eastAsia="仿宋_GB2312" w:hAnsi="Times New Roman" w:cs="Times New Roman"/>
        </w:rPr>
        <w:t>(4)</w:t>
      </w:r>
      <w:r w:rsidR="003F3A96" w:rsidRPr="00070E16">
        <w:rPr>
          <w:rFonts w:ascii="Times New Roman" w:eastAsia="仿宋_GB2312" w:hAnsi="Times New Roman" w:cs="Times New Roman"/>
        </w:rPr>
        <w:t>加强舆论监督。</w:t>
      </w:r>
    </w:p>
    <w:p w:rsidR="003F3A96" w:rsidRDefault="003F3A96" w:rsidP="003F3A9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阅读下面的漫画材料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根据要求写一篇不少于</w:t>
      </w:r>
      <w:r w:rsidRPr="00DB1394">
        <w:rPr>
          <w:rFonts w:ascii="Times New Roman" w:hAnsi="Times New Roman" w:cs="Times New Roman"/>
        </w:rPr>
        <w:t>800</w:t>
      </w:r>
      <w:r w:rsidRPr="00DB1394">
        <w:rPr>
          <w:rFonts w:ascii="Times New Roman" w:hAnsi="Times New Roman" w:cs="Times New Roman"/>
        </w:rPr>
        <w:t>字的文章</w:t>
      </w:r>
      <w:r>
        <w:rPr>
          <w:rFonts w:ascii="Times New Roman" w:hAnsi="Times New Roman" w:cs="Times New Roman"/>
        </w:rPr>
        <w:t>。</w:t>
      </w:r>
    </w:p>
    <w:p w:rsidR="003F3A96" w:rsidRDefault="00F17C0C" w:rsidP="003F3A96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13050" cy="2146300"/>
            <wp:effectExtent l="0" t="0" r="6350" b="6350"/>
            <wp:docPr id="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96" w:rsidRDefault="003F3A96" w:rsidP="003F3A9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DB1394">
        <w:rPr>
          <w:rFonts w:ascii="Times New Roman" w:hAnsi="Times New Roman" w:cs="Times New Roman"/>
        </w:rPr>
        <w:t>结合材料的内容和寓意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选好角度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确定立意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明确文体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自拟标题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不要套作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不得抄袭</w:t>
      </w:r>
      <w:r>
        <w:rPr>
          <w:rFonts w:ascii="Times New Roman" w:hAnsi="Times New Roman" w:cs="Times New Roman"/>
        </w:rPr>
        <w:t>。</w:t>
      </w:r>
    </w:p>
    <w:p w:rsidR="003F3A96" w:rsidRDefault="003F3A96" w:rsidP="003F3A9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审题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3F3A96" w:rsidRDefault="00F17C0C" w:rsidP="003F3A9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lastRenderedPageBreak/>
        <w:drawing>
          <wp:inline distT="0" distB="0" distL="0" distR="0">
            <wp:extent cx="31750" cy="107950"/>
            <wp:effectExtent l="0" t="0" r="6350" b="6350"/>
            <wp:docPr id="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A96" w:rsidRPr="00DB1394">
        <w:rPr>
          <w:rFonts w:ascii="Times New Roman" w:eastAsia="黑体" w:hAnsi="Times New Roman" w:cs="Times New Roman"/>
        </w:rPr>
        <w:t>审题提示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A96">
        <w:rPr>
          <w:rFonts w:ascii="Times New Roman" w:eastAsia="黑体" w:hAnsi="Times New Roman" w:cs="Times New Roman"/>
        </w:rPr>
        <w:t xml:space="preserve">　</w:t>
      </w:r>
      <w:r w:rsidR="003F3A96" w:rsidRPr="00DB1394">
        <w:rPr>
          <w:rFonts w:ascii="Times New Roman" w:eastAsia="仿宋_GB2312" w:hAnsi="Times New Roman" w:cs="Times New Roman"/>
        </w:rPr>
        <w:t>材料由四幅漫画组成，漫画的主角都是同一个人，区别是人物处在不同的环境里且想法各不相同。这四幅漫画又可分为两大部分，前三幅表示</w:t>
      </w:r>
      <w:r w:rsidR="003F3A96" w:rsidRPr="00DB1394">
        <w:rPr>
          <w:rFonts w:hAnsi="宋体" w:cs="Times New Roman"/>
        </w:rPr>
        <w:t>“</w:t>
      </w:r>
      <w:r w:rsidR="003F3A96" w:rsidRPr="00DB1394">
        <w:rPr>
          <w:rFonts w:ascii="Times New Roman" w:eastAsia="仿宋_GB2312" w:hAnsi="Times New Roman" w:cs="Times New Roman"/>
        </w:rPr>
        <w:t>不错</w:t>
      </w:r>
      <w:r w:rsidR="003F3A96" w:rsidRPr="00DB1394">
        <w:rPr>
          <w:rFonts w:hAnsi="宋体" w:cs="Times New Roman"/>
        </w:rPr>
        <w:t>”</w:t>
      </w:r>
      <w:r w:rsidR="003F3A96" w:rsidRPr="00DB1394">
        <w:rPr>
          <w:rFonts w:ascii="Times New Roman" w:eastAsia="仿宋_GB2312" w:hAnsi="Times New Roman" w:cs="Times New Roman"/>
        </w:rPr>
        <w:t>的漫画为一个整体，最后一幅漫画独立。具体分析可知，前三幅漫画中的</w:t>
      </w:r>
      <w:r w:rsidR="003F3A96" w:rsidRPr="00DB1394">
        <w:rPr>
          <w:rFonts w:hAnsi="宋体" w:cs="Times New Roman"/>
        </w:rPr>
        <w:t>“</w:t>
      </w:r>
      <w:r w:rsidR="003F3A96" w:rsidRPr="00DB1394">
        <w:rPr>
          <w:rFonts w:ascii="Times New Roman" w:eastAsia="仿宋_GB2312" w:hAnsi="Times New Roman" w:cs="Times New Roman"/>
        </w:rPr>
        <w:t>一辈子活在树上</w:t>
      </w:r>
      <w:r w:rsidR="003F3A96" w:rsidRPr="00DB1394">
        <w:rPr>
          <w:rFonts w:hAnsi="宋体" w:cs="Times New Roman"/>
        </w:rPr>
        <w:t>”“</w:t>
      </w:r>
      <w:r w:rsidR="003F3A96" w:rsidRPr="00DB1394">
        <w:rPr>
          <w:rFonts w:ascii="Times New Roman" w:eastAsia="仿宋_GB2312" w:hAnsi="Times New Roman" w:cs="Times New Roman"/>
        </w:rPr>
        <w:t>一辈子活在坑里</w:t>
      </w:r>
      <w:r w:rsidR="003F3A96" w:rsidRPr="00DB1394">
        <w:rPr>
          <w:rFonts w:hAnsi="宋体" w:cs="Times New Roman"/>
        </w:rPr>
        <w:t>”“</w:t>
      </w:r>
      <w:r w:rsidR="003F3A96" w:rsidRPr="00DB1394">
        <w:rPr>
          <w:rFonts w:ascii="Times New Roman" w:eastAsia="仿宋_GB2312" w:hAnsi="Times New Roman" w:cs="Times New Roman"/>
        </w:rPr>
        <w:t>一辈子活在水里</w:t>
      </w:r>
      <w:r w:rsidR="003F3A96" w:rsidRPr="00DB1394">
        <w:rPr>
          <w:rFonts w:hAnsi="宋体" w:cs="Times New Roman"/>
        </w:rPr>
        <w:t>”</w:t>
      </w:r>
      <w:r w:rsidR="003F3A96" w:rsidRPr="00DB1394">
        <w:rPr>
          <w:rFonts w:ascii="Times New Roman" w:eastAsia="仿宋_GB2312" w:hAnsi="Times New Roman" w:cs="Times New Roman"/>
        </w:rPr>
        <w:t>都是人物自己的选择，是</w:t>
      </w:r>
      <w:r w:rsidR="003F3A96" w:rsidRPr="00DB1394">
        <w:rPr>
          <w:rFonts w:hAnsi="宋体" w:cs="Times New Roman"/>
        </w:rPr>
        <w:t>“</w:t>
      </w:r>
      <w:r w:rsidR="003F3A96" w:rsidRPr="00DB1394">
        <w:rPr>
          <w:rFonts w:ascii="Times New Roman" w:eastAsia="仿宋_GB2312" w:hAnsi="Times New Roman" w:cs="Times New Roman"/>
        </w:rPr>
        <w:t>不错</w:t>
      </w:r>
      <w:r w:rsidR="003F3A96" w:rsidRPr="00DB1394">
        <w:rPr>
          <w:rFonts w:hAnsi="宋体" w:cs="Times New Roman"/>
        </w:rPr>
        <w:t>”</w:t>
      </w:r>
      <w:r w:rsidR="003F3A96" w:rsidRPr="00DB1394">
        <w:rPr>
          <w:rFonts w:ascii="Times New Roman" w:eastAsia="仿宋_GB2312" w:hAnsi="Times New Roman" w:cs="Times New Roman"/>
        </w:rPr>
        <w:t>的；而最后一幅漫画中的</w:t>
      </w:r>
      <w:r w:rsidR="003F3A96" w:rsidRPr="00DB1394">
        <w:rPr>
          <w:rFonts w:hAnsi="宋体" w:cs="Times New Roman"/>
        </w:rPr>
        <w:t>“</w:t>
      </w:r>
      <w:r w:rsidR="003F3A96" w:rsidRPr="00DB1394">
        <w:rPr>
          <w:rFonts w:ascii="Times New Roman" w:eastAsia="仿宋_GB2312" w:hAnsi="Times New Roman" w:cs="Times New Roman"/>
        </w:rPr>
        <w:t>一辈子只能活在父母期望里</w:t>
      </w:r>
      <w:r w:rsidR="003F3A96" w:rsidRPr="00DB1394">
        <w:rPr>
          <w:rFonts w:hAnsi="宋体" w:cs="Times New Roman"/>
        </w:rPr>
        <w:t>”</w:t>
      </w:r>
      <w:r w:rsidR="003F3A96" w:rsidRPr="00DB1394">
        <w:rPr>
          <w:rFonts w:ascii="Times New Roman" w:eastAsia="仿宋_GB2312" w:hAnsi="Times New Roman" w:cs="Times New Roman"/>
        </w:rPr>
        <w:t>则是人物所不能接受的。据此，可从三个角度分析立意：</w:t>
      </w:r>
      <w:r w:rsidR="003F3A96" w:rsidRPr="00DB1394">
        <w:rPr>
          <w:rFonts w:eastAsia="仿宋_GB2312" w:hAnsi="宋体" w:cs="Times New Roman"/>
        </w:rPr>
        <w:t>①</w:t>
      </w:r>
      <w:r w:rsidR="003F3A96" w:rsidRPr="00DB1394">
        <w:rPr>
          <w:rFonts w:ascii="Times New Roman" w:eastAsia="仿宋_GB2312" w:hAnsi="Times New Roman" w:cs="Times New Roman"/>
        </w:rPr>
        <w:t>从前三幅漫画的角度看，可以写只要自己乐意，在任何地方、任何岗位上都会获得幸福。</w:t>
      </w:r>
      <w:r w:rsidR="003F3A96" w:rsidRPr="00DB1394">
        <w:rPr>
          <w:rFonts w:eastAsia="仿宋_GB2312" w:hAnsi="宋体" w:cs="Times New Roman"/>
        </w:rPr>
        <w:t>②</w:t>
      </w:r>
      <w:r w:rsidR="003F3A96" w:rsidRPr="00DB1394">
        <w:rPr>
          <w:rFonts w:ascii="Times New Roman" w:eastAsia="仿宋_GB2312" w:hAnsi="Times New Roman" w:cs="Times New Roman"/>
        </w:rPr>
        <w:t>从最后一幅漫画的角度看，可以写父母过高的期望给孩子带来的压力，或者更深入一点去写期望和目标会压垮人这类的立意。</w:t>
      </w:r>
      <w:r w:rsidR="003F3A96" w:rsidRPr="00DB1394">
        <w:rPr>
          <w:rFonts w:eastAsia="仿宋_GB2312" w:hAnsi="宋体" w:cs="Times New Roman"/>
        </w:rPr>
        <w:t>③</w:t>
      </w:r>
      <w:r w:rsidR="003F3A96" w:rsidRPr="00DB1394">
        <w:rPr>
          <w:rFonts w:ascii="Times New Roman" w:eastAsia="仿宋_GB2312" w:hAnsi="Times New Roman" w:cs="Times New Roman"/>
        </w:rPr>
        <w:t>也可以利用材料的对比性来综合立意：不要活在别人的眼光里；活在别人的期望里是最痛苦的；要主宰自己的命运。</w:t>
      </w:r>
    </w:p>
    <w:p w:rsidR="003F3A96" w:rsidRDefault="00F17C0C" w:rsidP="003F3A96">
      <w:pPr>
        <w:pStyle w:val="a3"/>
        <w:tabs>
          <w:tab w:val="left" w:pos="3402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17550" cy="323850"/>
            <wp:effectExtent l="0" t="0" r="6350" b="0"/>
            <wp:docPr id="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96" w:rsidRDefault="003F3A96" w:rsidP="003F3A9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根据《</w:t>
      </w:r>
      <w:r w:rsidRPr="00DB1394">
        <w:rPr>
          <w:rFonts w:ascii="Times New Roman" w:hAnsi="Times New Roman" w:cs="Times New Roman"/>
        </w:rPr>
        <w:t>2016</w:t>
      </w:r>
      <w:r w:rsidRPr="00DB1394">
        <w:rPr>
          <w:rFonts w:ascii="Times New Roman" w:hAnsi="Times New Roman" w:cs="Times New Roman"/>
        </w:rPr>
        <w:t>年宁夏银川中考加分政策》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凡来银川投资</w:t>
      </w:r>
      <w:r w:rsidRPr="00DB1394">
        <w:rPr>
          <w:rFonts w:ascii="Times New Roman" w:hAnsi="Times New Roman" w:cs="Times New Roman"/>
        </w:rPr>
        <w:t>500</w:t>
      </w:r>
      <w:r w:rsidRPr="00DB1394">
        <w:rPr>
          <w:rFonts w:ascii="Times New Roman" w:hAnsi="Times New Roman" w:cs="Times New Roman"/>
        </w:rPr>
        <w:t>万元以上的企业家的子女可降低一个分数段参加录取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每个分数段为</w:t>
      </w:r>
      <w:r w:rsidRPr="00DB1394">
        <w:rPr>
          <w:rFonts w:ascii="Times New Roman" w:hAnsi="Times New Roman" w:cs="Times New Roman"/>
        </w:rPr>
        <w:t>10</w:t>
      </w:r>
      <w:r w:rsidRPr="00DB139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说实话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这样颇具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地方特色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的中考加分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恐怕会让许多人不淡定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因为对有钱投资的企业家的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富二代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来说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他们或许占尽了加分政策的便宜</w:t>
      </w:r>
      <w:r>
        <w:rPr>
          <w:rFonts w:ascii="Times New Roman" w:hAnsi="Times New Roman" w:cs="Times New Roman"/>
        </w:rPr>
        <w:t>。</w:t>
      </w:r>
    </w:p>
    <w:p w:rsidR="003F3A96" w:rsidRDefault="003F3A96" w:rsidP="003F3A9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银川相关部门出台此加分政策的初衷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是为了鼓励企业家多来银川投资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促进当地经济的发展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但细想想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凭什么将地方经济的发展与中考政策挂钩</w:t>
      </w:r>
      <w:r>
        <w:rPr>
          <w:rFonts w:ascii="Times New Roman" w:hAnsi="Times New Roman" w:cs="Times New Roman"/>
        </w:rPr>
        <w:t>？</w:t>
      </w:r>
      <w:r w:rsidRPr="00DB1394">
        <w:rPr>
          <w:rFonts w:ascii="Times New Roman" w:hAnsi="Times New Roman" w:cs="Times New Roman"/>
        </w:rPr>
        <w:t>中考加分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不管是政策类还是鼓励类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加分的初衷都是为了优待特定人群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弥补中招制度的某些缺陷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背后蕴含了教育公平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但在分数决定升学的事实面前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一些加分项目反而有可能为考场外的较量打开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豁口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3F3A96" w:rsidRDefault="003F3A96" w:rsidP="003F3A96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加分本身没错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因材施教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因人制宜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这是契合教育规律的事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深究起来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琳琅满目的加分政策的初心恰恰是为了弥补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一根分数线到底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的野蛮与不公平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也为不少特长生享受到优质的教育资源打开了一条绿色通道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但是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加分政策一旦被玩坏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有比没有更叫人愤懑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任性加分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让人不淡定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打着教育公平的旗号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却又在教育公平上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薅羊毛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跑偏的地方加分政策在制造舆论槽点的同时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也带来新的公平隐忧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在代际公平的路上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五花八门的加分政策确实该清理门户了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中考加分政策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瘦身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不拘一格选人才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之路依然任重道远</w:t>
      </w:r>
      <w:r>
        <w:rPr>
          <w:rFonts w:ascii="Times New Roman" w:hAnsi="Times New Roman" w:cs="Times New Roman"/>
        </w:rPr>
        <w:t>。</w:t>
      </w:r>
    </w:p>
    <w:p w:rsidR="00DF127D" w:rsidRPr="003F3A96" w:rsidRDefault="00DF127D"/>
    <w:sectPr w:rsidR="00DF127D" w:rsidRPr="003F3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244" w:rsidRDefault="00CF4244" w:rsidP="00F17C0C">
      <w:r>
        <w:separator/>
      </w:r>
    </w:p>
  </w:endnote>
  <w:endnote w:type="continuationSeparator" w:id="0">
    <w:p w:rsidR="00CF4244" w:rsidRDefault="00CF4244" w:rsidP="00F17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244" w:rsidRDefault="00CF4244" w:rsidP="00F17C0C">
      <w:r>
        <w:separator/>
      </w:r>
    </w:p>
  </w:footnote>
  <w:footnote w:type="continuationSeparator" w:id="0">
    <w:p w:rsidR="00CF4244" w:rsidRDefault="00CF4244" w:rsidP="00F17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96"/>
    <w:rsid w:val="003F3A96"/>
    <w:rsid w:val="00AC1FF9"/>
    <w:rsid w:val="00CF4244"/>
    <w:rsid w:val="00DF127D"/>
    <w:rsid w:val="00F1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3F3A9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3F3A9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F3A96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3F3A96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F3A96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3F3A96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17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17C0C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17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17C0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3F3A9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3F3A9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F3A96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3F3A96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F3A96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3F3A96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17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17C0C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17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17C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>china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2017-03-27T04:03:00Z</dcterms:created>
  <dcterms:modified xsi:type="dcterms:W3CDTF">2017-03-27T04:03:00Z</dcterms:modified>
</cp:coreProperties>
</file>