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41" w:rsidRDefault="00160354" w:rsidP="00A37F41">
      <w:bookmarkStart w:id="0" w:name="_GoBack"/>
      <w:bookmarkEnd w:id="0"/>
      <w:r>
        <w:rPr>
          <w:noProof/>
        </w:rPr>
        <w:drawing>
          <wp:inline distT="0" distB="0" distL="0" distR="0">
            <wp:extent cx="1079500" cy="336550"/>
            <wp:effectExtent l="0" t="0" r="6350" b="635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41" w:rsidRPr="003E6468" w:rsidRDefault="00A37F41" w:rsidP="00A37F41">
      <w:pPr>
        <w:pStyle w:val="2"/>
        <w:tabs>
          <w:tab w:val="left" w:pos="3402"/>
        </w:tabs>
        <w:spacing w:line="360" w:lineRule="auto"/>
        <w:jc w:val="center"/>
      </w:pPr>
      <w:r w:rsidRPr="00DB1394">
        <w:rPr>
          <w:rFonts w:ascii="Times New Roman" w:hAnsi="Times New Roman"/>
        </w:rPr>
        <w:t>基础组合练</w:t>
      </w:r>
      <w:r w:rsidRPr="00DB1394">
        <w:rPr>
          <w:rFonts w:ascii="Times New Roman" w:hAnsi="Times New Roman"/>
        </w:rPr>
        <w:t>5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一、语言基础知识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依次填入下列各句横线处的成语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近年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葡萄酒酒庄如雨后春笋般兴起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但是今年这些酒庄或者关门或者大打特价牌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这标志着酒庄销售已经进入理性期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接下来更需要从业人员</w:t>
      </w:r>
      <w:r w:rsidRPr="001B658A"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为了保存这些书籍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使之流传后世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明代著名藏书家范钦</w:t>
      </w:r>
      <w:r w:rsidRPr="001B658A">
        <w:rPr>
          <w:rFonts w:ascii="Times New Roman" w:hAnsi="Times New Roman" w:cs="Times New Roman"/>
          <w:u w:val="single"/>
        </w:rPr>
        <w:t xml:space="preserve">        </w:t>
      </w:r>
      <w:r w:rsidRPr="00DB1394">
        <w:rPr>
          <w:rFonts w:ascii="Times New Roman" w:hAnsi="Times New Roman" w:cs="Times New Roman"/>
        </w:rPr>
        <w:t>建造了一座藏书楼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起名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天一阁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取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天一生水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地六成之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之说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③</w:t>
      </w:r>
      <w:r w:rsidRPr="00DB1394">
        <w:rPr>
          <w:rFonts w:ascii="Times New Roman" w:hAnsi="Times New Roman" w:cs="Times New Roman"/>
        </w:rPr>
        <w:t>《历史转折中的邓小平》再现了邓小平同志带领党和人民</w:t>
      </w:r>
      <w:r w:rsidRPr="001B658A">
        <w:rPr>
          <w:rFonts w:ascii="Times New Roman" w:hAnsi="Times New Roman" w:cs="Times New Roman"/>
          <w:u w:val="single"/>
        </w:rPr>
        <w:t xml:space="preserve">        </w:t>
      </w:r>
      <w:r w:rsidRPr="00DB1394">
        <w:rPr>
          <w:rFonts w:ascii="Times New Roman" w:hAnsi="Times New Roman" w:cs="Times New Roman"/>
        </w:rPr>
        <w:t>开创中国特色社会主义的那段历史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给人们深刻的思想启示和全景式的艺术享受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苦心孤诣</w:t>
      </w:r>
      <w:r>
        <w:rPr>
          <w:rFonts w:ascii="Times New Roman" w:hAnsi="Times New Roman" w:cs="Times New Roman"/>
        </w:rPr>
        <w:t xml:space="preserve">　　</w:t>
      </w:r>
      <w:r w:rsidRPr="00DB1394">
        <w:rPr>
          <w:rFonts w:ascii="Times New Roman" w:hAnsi="Times New Roman" w:cs="Times New Roman"/>
        </w:rPr>
        <w:t>惨淡经营</w:t>
      </w:r>
      <w:r>
        <w:rPr>
          <w:rFonts w:ascii="Times New Roman" w:hAnsi="Times New Roman" w:cs="Times New Roman"/>
        </w:rPr>
        <w:t xml:space="preserve">　　</w:t>
      </w:r>
      <w:r w:rsidRPr="00DB1394">
        <w:rPr>
          <w:rFonts w:ascii="Times New Roman" w:hAnsi="Times New Roman" w:cs="Times New Roman"/>
        </w:rPr>
        <w:t>筚路蓝缕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惨淡经营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ascii="Times New Roman" w:hAnsi="Times New Roman" w:cs="Times New Roman"/>
        </w:rPr>
        <w:t>筚路蓝缕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ascii="Times New Roman" w:hAnsi="Times New Roman" w:cs="Times New Roman"/>
        </w:rPr>
        <w:t>苦心孤诣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惨淡经营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ascii="Times New Roman" w:hAnsi="Times New Roman" w:cs="Times New Roman"/>
        </w:rPr>
        <w:t>苦心孤诣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ascii="Times New Roman" w:hAnsi="Times New Roman" w:cs="Times New Roman"/>
        </w:rPr>
        <w:t>筚路蓝缕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筚路蓝缕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ascii="Times New Roman" w:hAnsi="Times New Roman" w:cs="Times New Roman"/>
        </w:rPr>
        <w:t>苦心孤诣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ascii="Times New Roman" w:hAnsi="Times New Roman" w:cs="Times New Roman"/>
        </w:rPr>
        <w:t>惨淡经营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惨淡经营：形容苦费心力地经营筹划。苦心孤诣：费尽心思钻研或经营，达到别人达不到的境地。筚路蓝缕：驾着柴车，穿着破旧的衣服去开辟山林，形容创业的艰苦。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凭借低廉的劳动力成本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孟加拉的成衣业快速发展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吸引了大量知名时装品牌生产商的高度关注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孟加拉成为仅次于中国的世界第二大服装出口国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有关部门应坚决取缔达不到最低标准的幼儿园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对存在安全隐患的幼儿园要求停业整顿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如此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才能避免伤害孩子的事件不再发生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环境保护部参照国际原子能机构的安全标准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完善核安全法规体系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优化管理系统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独立有效地开展审评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检查和执法等监管活动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我国优质医疗资源集中在城市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农村地区相对匮乏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很多患者去城市医院就医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致使城市大医院人满为患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推高了医疗费用和患者负担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eastAsia="仿宋_GB2312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A</w:t>
      </w:r>
      <w:r w:rsidRPr="00DB1394">
        <w:rPr>
          <w:rFonts w:ascii="Times New Roman" w:eastAsia="仿宋_GB2312" w:hAnsi="Times New Roman" w:cs="Times New Roman"/>
        </w:rPr>
        <w:t>项句式杂糅，删去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的高度关注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或将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吸引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改为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引起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ascii="Times New Roman" w:eastAsia="仿宋_GB2312" w:hAnsi="Times New Roman" w:cs="Times New Roman"/>
        </w:rPr>
        <w:t>B</w:t>
      </w:r>
      <w:r w:rsidRPr="00DB1394">
        <w:rPr>
          <w:rFonts w:ascii="Times New Roman" w:eastAsia="仿宋_GB2312" w:hAnsi="Times New Roman" w:cs="Times New Roman"/>
        </w:rPr>
        <w:t>项不合逻辑，删</w:t>
      </w:r>
      <w:r w:rsidRPr="00DB1394">
        <w:rPr>
          <w:rFonts w:ascii="Times New Roman" w:eastAsia="仿宋_GB2312" w:hAnsi="Times New Roman" w:cs="Times New Roman"/>
        </w:rPr>
        <w:lastRenderedPageBreak/>
        <w:t>除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不再发生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之中的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不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ascii="Times New Roman" w:eastAsia="仿宋_GB2312" w:hAnsi="Times New Roman" w:cs="Times New Roman"/>
        </w:rPr>
        <w:t>D</w:t>
      </w:r>
      <w:r w:rsidRPr="00DB1394">
        <w:rPr>
          <w:rFonts w:ascii="Times New Roman" w:eastAsia="仿宋_GB2312" w:hAnsi="Times New Roman" w:cs="Times New Roman"/>
        </w:rPr>
        <w:t>项搭配不当，可在第二个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患者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前删掉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和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，加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加重了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填入下面一段文字横线处的语句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最恰当的一句是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因此，停止使用核能和扩大使用核能这两种趋势是并存的。</w:t>
      </w:r>
      <w:r w:rsidRPr="001B658A">
        <w:rPr>
          <w:rFonts w:ascii="Times New Roman" w:eastAsia="楷体_GB2312" w:hAnsi="Times New Roman" w:cs="Times New Roman"/>
          <w:u w:val="single"/>
        </w:rPr>
        <w:t xml:space="preserve">                </w:t>
      </w:r>
      <w:r w:rsidRPr="00DB1394">
        <w:rPr>
          <w:rFonts w:ascii="Times New Roman" w:eastAsia="楷体_GB2312" w:hAnsi="Times New Roman" w:cs="Times New Roman"/>
        </w:rPr>
        <w:t>。尤其是发展中国家的经济发展，特别是我国的经济成长。但要使人类真正接受核能，下一代核能发电技术需要完善地保障核电安全。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而在近期主流仍是停止使用核能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其中最主要原因是全球经济的持续增长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但在近期主流仍是核能使用的扩大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主要驱动因素是全球经济的持续增长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全球经济持续增长驱动着核能使用的扩大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故使后种趋势在近期占了主流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全球经济的持续增长驱动着停止使用核能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故使前种趋势在近期占了主流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B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从后文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要使人类真正接受核能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判断，近期占主流的应是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核能使用的扩大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，故排除</w:t>
      </w:r>
      <w:r w:rsidRPr="00DB1394">
        <w:rPr>
          <w:rFonts w:ascii="Times New Roman" w:eastAsia="仿宋_GB2312" w:hAnsi="Times New Roman" w:cs="Times New Roman"/>
        </w:rPr>
        <w:t>A</w:t>
      </w:r>
      <w:r w:rsidRPr="00DB1394">
        <w:rPr>
          <w:rFonts w:ascii="Times New Roman" w:eastAsia="仿宋_GB2312" w:hAnsi="Times New Roman" w:cs="Times New Roman"/>
        </w:rPr>
        <w:t>、</w:t>
      </w:r>
      <w:r w:rsidRPr="00DB1394">
        <w:rPr>
          <w:rFonts w:ascii="Times New Roman" w:eastAsia="仿宋_GB2312" w:hAnsi="Times New Roman" w:cs="Times New Roman"/>
        </w:rPr>
        <w:t>D</w:t>
      </w:r>
      <w:r w:rsidRPr="00DB1394">
        <w:rPr>
          <w:rFonts w:ascii="Times New Roman" w:eastAsia="仿宋_GB2312" w:hAnsi="Times New Roman" w:cs="Times New Roman"/>
        </w:rPr>
        <w:t>两项；且从上下文语境得知，所填语句与之前的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并存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之意有转折关系，故选</w:t>
      </w:r>
      <w:r w:rsidRPr="00DB1394">
        <w:rPr>
          <w:rFonts w:ascii="Times New Roman" w:eastAsia="仿宋_GB2312" w:hAnsi="Times New Roman" w:cs="Times New Roman"/>
        </w:rPr>
        <w:t>B</w:t>
      </w:r>
      <w:r w:rsidRPr="00DB1394">
        <w:rPr>
          <w:rFonts w:ascii="Times New Roman" w:eastAsia="仿宋_GB2312" w:hAnsi="Times New Roman" w:cs="Times New Roman"/>
        </w:rPr>
        <w:t>项。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二、古代文化知识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诸生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是明清时期经考试录取而进入府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州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县各级学校学习的生员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生员有增生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附生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廪生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例生等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统称诸生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殿试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是科举制最高级别的考试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皇帝在殿廷上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对会试录取的贡士亲自策问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以定甲第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明清殿试后分为三甲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依次称为状元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榜眼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探花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致政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官吏将执政的权柄归还给君主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指古代官员正常退休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意同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致仕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或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致事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古代官员一般在</w:t>
      </w:r>
      <w:r w:rsidRPr="00DB1394">
        <w:rPr>
          <w:rFonts w:ascii="Times New Roman" w:hAnsi="Times New Roman" w:cs="Times New Roman"/>
        </w:rPr>
        <w:t>70</w:t>
      </w:r>
      <w:r w:rsidRPr="00DB1394">
        <w:rPr>
          <w:rFonts w:ascii="Times New Roman" w:hAnsi="Times New Roman" w:cs="Times New Roman"/>
        </w:rPr>
        <w:t>岁时退休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有疾患则可提前退休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壬子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是干支纪日法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古人用干支依次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循环地纪年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纪月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纪日和纪时辰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干支是天干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甲乙丙丁戊己庚辛壬癸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地支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子丑寅卯辰巳午未申酉戌亥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的合称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B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一甲三名赐进士及第，依次称为状元、榜眼、探花。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三、名句名篇默写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苏轼《赤壁赋》中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酾酒临江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        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写曹操斟酒祭江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执矛吟诗的骄态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极力渲染其不可战胜的赫赫声势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屈原在《离骚》中用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        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写出自己因为芳香和光泽杂糅在一起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所以纯洁的品质并没有亏损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柳宗元在《小石潭记》里写潭中的鱼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先是鱼儿一动不动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接着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写鱼儿忽然向远处游去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来来往往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轻快敏捷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似与游者相乐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横槊赋诗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芳与泽其杂糅兮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唯昭质其犹未亏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俶尔远逝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往来翕忽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四、文言语段翻译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杨沛字孔渠，冯翊万年人也。初平中，为公府令史，以牒除为新郑长。</w:t>
      </w:r>
      <w:r w:rsidRPr="00DB1394">
        <w:rPr>
          <w:rFonts w:ascii="Times New Roman" w:eastAsia="楷体_GB2312" w:hAnsi="Times New Roman" w:cs="Times New Roman"/>
          <w:u w:val="single"/>
        </w:rPr>
        <w:t>兴平末，人多饥穷，沛课民益畜干椹，阅其有余以补不足</w:t>
      </w:r>
      <w:r w:rsidRPr="00DB1394">
        <w:rPr>
          <w:rFonts w:ascii="Times New Roman" w:eastAsia="楷体_GB2312" w:hAnsi="Times New Roman" w:cs="Times New Roman"/>
        </w:rPr>
        <w:t>，如此积得千余斛，藏在小仓。会太祖为兖州刺史，西迎天子，所将千余人皆无粮。过新郑，沛谒见，乃皆进干椹。太祖甚喜。及太祖辅政，迁沛为长社令。</w:t>
      </w:r>
      <w:r w:rsidRPr="00DB1394">
        <w:rPr>
          <w:rFonts w:ascii="Times New Roman" w:eastAsia="楷体_GB2312" w:hAnsi="Times New Roman" w:cs="Times New Roman"/>
          <w:u w:val="single"/>
        </w:rPr>
        <w:t>黄初中，儒雅并进，而沛本以事能见用，遂以议郎冗散里巷。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选自《三国志》</w:t>
      </w:r>
      <w:r>
        <w:rPr>
          <w:rFonts w:ascii="Times New Roman" w:eastAsia="仿宋_GB2312" w:hAnsi="Times New Roman" w:cs="Times New Roman"/>
        </w:rPr>
        <w:t>)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兴平末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人多饥穷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沛课民益畜干椹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阅其有余以补不足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黄初中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儒雅并进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而沛本以事能见用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遂以议郎冗散里巷</w:t>
      </w:r>
      <w:r>
        <w:rPr>
          <w:rFonts w:ascii="Times New Roman" w:hAnsi="Times New Roman" w:cs="Times New Roman"/>
        </w:rPr>
        <w:t>。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兴平末年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百姓多饥饿穷困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杨沛督促百姓多蓄积干椹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让百姓卖掉多余的干椹给官府来补充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官仓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的不足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关键词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课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益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阅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黄初年间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儒雅之士都能得到升迁和重用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而杨沛本来就是凭借做事能力强被重用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这时他竟然只以议郎一类的闲职赋闲在里巷中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关键词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进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见用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冗散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A37F41" w:rsidRDefault="00160354" w:rsidP="00A37F41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F41" w:rsidRPr="00DB1394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41" w:rsidRDefault="00A37F41" w:rsidP="00A37F41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杨沛字孔渠，冯翊郡万年县人。汉献帝初平年间，在公府内做令史，根据簿册被任命为新郑长。兴平末年，百姓多饥饿穷困，杨沛督促百姓多蓄积干椹，让百姓卖掉多余的干椹给官府来补充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官仓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的不足，用这种办法收集到一千多斛干椹，藏在小仓中。恰逢太祖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曹操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做兖州刺史，去西面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洛阳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迎接天子，他所率领的一千多人马都无粮草。路经新郑时，杨沛请求拜见太祖，将所收集的干椹都献给了太祖。太祖非常高兴。等到太祖匡辅政事后，提拔杨沛为长社县令。黄初年间，儒雅之士都能得到升迁和重用，而杨沛本来就是凭借做事能力强被重用，这时他竟然只以议郎一类的闲职赋闲在里巷中。</w:t>
      </w:r>
    </w:p>
    <w:p w:rsidR="00DF127D" w:rsidRPr="00A37F41" w:rsidRDefault="00DF127D"/>
    <w:sectPr w:rsidR="00DF127D" w:rsidRPr="00A37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9A0" w:rsidRDefault="003729A0" w:rsidP="00160354">
      <w:r>
        <w:separator/>
      </w:r>
    </w:p>
  </w:endnote>
  <w:endnote w:type="continuationSeparator" w:id="0">
    <w:p w:rsidR="003729A0" w:rsidRDefault="003729A0" w:rsidP="00160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9A0" w:rsidRDefault="003729A0" w:rsidP="00160354">
      <w:r>
        <w:separator/>
      </w:r>
    </w:p>
  </w:footnote>
  <w:footnote w:type="continuationSeparator" w:id="0">
    <w:p w:rsidR="003729A0" w:rsidRDefault="003729A0" w:rsidP="001603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41"/>
    <w:rsid w:val="00160354"/>
    <w:rsid w:val="003729A0"/>
    <w:rsid w:val="00A37F41"/>
    <w:rsid w:val="00AC1FF9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F4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A37F4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A37F4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A37F41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A37F4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37F41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A37F4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60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60354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60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60354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F4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A37F4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A37F41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A37F41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A37F4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37F41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A37F41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603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60354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60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60354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2239</Characters>
  <Application>Microsoft Office Word</Application>
  <DocSecurity>0</DocSecurity>
  <Lines>18</Lines>
  <Paragraphs>5</Paragraphs>
  <ScaleCrop>false</ScaleCrop>
  <Company>china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2017-03-27T05:32:00Z</dcterms:created>
  <dcterms:modified xsi:type="dcterms:W3CDTF">2017-03-27T05:32:00Z</dcterms:modified>
</cp:coreProperties>
</file>