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必修</w:t>
      </w:r>
      <w:bookmarkStart w:id="0" w:name="_GoBack"/>
      <w:r>
        <w:rPr>
          <w:rFonts w:ascii="Times New Roman" w:hAnsi="Times New Roman"/>
        </w:rPr>
        <w:t>2</w:t>
      </w:r>
      <w:bookmarkEnd w:id="0"/>
      <w:r>
        <w:rPr>
          <w:rFonts w:hint="eastAsia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——</w:t>
      </w:r>
      <w:r>
        <w:rPr>
          <w:rFonts w:ascii="Times New Roman" w:hAnsi="Times New Roman" w:cs="Times New Roman"/>
        </w:rPr>
        <w:t>《兰亭集序》《赤壁赋》《游褒禅山记》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一、了解并掌握常见的古代文化知识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岁在</w:t>
      </w:r>
      <w:r>
        <w:rPr>
          <w:rFonts w:ascii="Times New Roman" w:hAnsi="Times New Roman" w:cs="Times New Roman"/>
          <w:em w:val="underDot"/>
        </w:rPr>
        <w:t>癸丑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癸丑：古人常用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天干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甲、乙、丙、丁等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十个字和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地支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子、丑、寅、卯等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十二个字循环相配来表示年月日的次序。这里指永和九年。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em w:val="underDot"/>
        </w:rPr>
        <w:t>暮春</w:t>
      </w:r>
      <w:r>
        <w:rPr>
          <w:rFonts w:ascii="Times New Roman" w:hAnsi="Times New Roman" w:cs="Times New Roman"/>
        </w:rPr>
        <w:t>之初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暮春：春季的末一个月。孟、仲、</w:t>
      </w:r>
      <w:proofErr w:type="gramStart"/>
      <w:r>
        <w:rPr>
          <w:rFonts w:ascii="Times New Roman" w:hAnsi="Times New Roman" w:cs="Times New Roman"/>
        </w:rPr>
        <w:t>季表示</w:t>
      </w:r>
      <w:proofErr w:type="gramEnd"/>
      <w:r>
        <w:rPr>
          <w:rFonts w:ascii="Times New Roman" w:hAnsi="Times New Roman" w:cs="Times New Roman"/>
        </w:rPr>
        <w:t>每季月份的顺序，</w:t>
      </w:r>
      <w:proofErr w:type="gramStart"/>
      <w:r>
        <w:rPr>
          <w:rFonts w:ascii="Times New Roman" w:hAnsi="Times New Roman" w:cs="Times New Roman"/>
        </w:rPr>
        <w:t>孟表示</w:t>
      </w:r>
      <w:proofErr w:type="gramEnd"/>
      <w:r>
        <w:rPr>
          <w:rFonts w:ascii="Times New Roman" w:hAnsi="Times New Roman" w:cs="Times New Roman"/>
        </w:rPr>
        <w:t>每季的第一个月，</w:t>
      </w:r>
      <w:proofErr w:type="gramStart"/>
      <w:r>
        <w:rPr>
          <w:rFonts w:ascii="Times New Roman" w:hAnsi="Times New Roman" w:cs="Times New Roman"/>
        </w:rPr>
        <w:t>仲表示</w:t>
      </w:r>
      <w:proofErr w:type="gramEnd"/>
      <w:r>
        <w:rPr>
          <w:rFonts w:ascii="Times New Roman" w:hAnsi="Times New Roman" w:cs="Times New Roman"/>
        </w:rPr>
        <w:t>第二个月，</w:t>
      </w:r>
      <w:proofErr w:type="gramStart"/>
      <w:r>
        <w:rPr>
          <w:rFonts w:ascii="Times New Roman" w:hAnsi="Times New Roman" w:cs="Times New Roman"/>
        </w:rPr>
        <w:t>季表示</w:t>
      </w:r>
      <w:proofErr w:type="gramEnd"/>
      <w:r>
        <w:rPr>
          <w:rFonts w:ascii="Times New Roman" w:hAnsi="Times New Roman" w:cs="Times New Roman"/>
        </w:rPr>
        <w:t>最后一个月即第三个月，如孟春指春季的第一个月。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修</w:t>
      </w:r>
      <w:proofErr w:type="gramStart"/>
      <w:r>
        <w:rPr>
          <w:rFonts w:ascii="Times New Roman" w:hAnsi="Times New Roman" w:cs="Times New Roman"/>
          <w:em w:val="underDot"/>
        </w:rPr>
        <w:t>禊</w:t>
      </w:r>
      <w:proofErr w:type="gramEnd"/>
      <w:r>
        <w:rPr>
          <w:rFonts w:ascii="Times New Roman" w:hAnsi="Times New Roman" w:cs="Times New Roman"/>
          <w:em w:val="underDot"/>
        </w:rPr>
        <w:t>事</w:t>
      </w:r>
      <w:r>
        <w:rPr>
          <w:rFonts w:ascii="Times New Roman" w:hAnsi="Times New Roman" w:cs="Times New Roman"/>
        </w:rPr>
        <w:t>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禊</w:t>
      </w:r>
      <w:proofErr w:type="gramEnd"/>
      <w:r>
        <w:rPr>
          <w:rFonts w:ascii="Times New Roman" w:hAnsi="Times New Roman" w:cs="Times New Roman"/>
        </w:rPr>
        <w:t>事：古代的一种风俗，三月三日人们到水边洗濯，嬉游，以祈福消灾。</w:t>
      </w:r>
      <w:proofErr w:type="gramStart"/>
      <w:r>
        <w:rPr>
          <w:rFonts w:ascii="Times New Roman" w:hAnsi="Times New Roman" w:cs="Times New Roman"/>
        </w:rPr>
        <w:t>禊</w:t>
      </w:r>
      <w:proofErr w:type="gramEnd"/>
      <w:r>
        <w:rPr>
          <w:rFonts w:ascii="Times New Roman" w:hAnsi="Times New Roman" w:cs="Times New Roman"/>
        </w:rPr>
        <w:t>，一种祭礼。古时以三月上旬的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日为修</w:t>
      </w:r>
      <w:proofErr w:type="gramStart"/>
      <w:r>
        <w:rPr>
          <w:rFonts w:ascii="Times New Roman" w:hAnsi="Times New Roman" w:cs="Times New Roman"/>
        </w:rPr>
        <w:t>禊</w:t>
      </w:r>
      <w:proofErr w:type="gramEnd"/>
      <w:r>
        <w:rPr>
          <w:rFonts w:ascii="Times New Roman" w:hAnsi="Times New Roman" w:cs="Times New Roman"/>
        </w:rPr>
        <w:t>日；三国魏以后用三月三日，不再用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七月</w:t>
      </w:r>
      <w:r>
        <w:rPr>
          <w:rFonts w:ascii="Times New Roman" w:hAnsi="Times New Roman" w:cs="Times New Roman"/>
          <w:em w:val="underDot"/>
        </w:rPr>
        <w:t>既望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既望：过了望日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农历十五日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之后，指农历十六日。古代对农历一个月中某些特殊的日子有特定的称谓。如每月第一日为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，十五日为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，十六日为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既望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，最后一天为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徘徊于</w:t>
      </w:r>
      <w:r>
        <w:rPr>
          <w:rFonts w:ascii="Times New Roman" w:hAnsi="Times New Roman" w:cs="Times New Roman"/>
          <w:em w:val="underDot"/>
        </w:rPr>
        <w:t>斗牛</w:t>
      </w:r>
      <w:r>
        <w:rPr>
          <w:rFonts w:ascii="Times New Roman" w:hAnsi="Times New Roman" w:cs="Times New Roman"/>
        </w:rPr>
        <w:t>之间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斗牛：</w:t>
      </w:r>
      <w:proofErr w:type="gramStart"/>
      <w:r>
        <w:rPr>
          <w:rFonts w:ascii="Times New Roman" w:hAnsi="Times New Roman" w:cs="Times New Roman"/>
        </w:rPr>
        <w:t>斗宿和</w:t>
      </w:r>
      <w:proofErr w:type="gramEnd"/>
      <w:r>
        <w:rPr>
          <w:rFonts w:ascii="Times New Roman" w:hAnsi="Times New Roman" w:cs="Times New Roman"/>
        </w:rPr>
        <w:t>牛宿，都是星宿名。中国古代天文学家把天空中可见的星分成二十八组，称二十八宿，其中北方七宿为斗、牛、女、虚、危、室、壁。斗和牛都在其中。斗宿，就是北斗七星，大熊星座的七颗最亮的星，勺子状。牛宿，有星六颗，即摩羯座六星，因其星群组合如牛角而得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寄</w:t>
      </w:r>
      <w:r>
        <w:rPr>
          <w:rFonts w:ascii="Times New Roman" w:hAnsi="Times New Roman" w:cs="Times New Roman"/>
          <w:em w:val="underDot"/>
        </w:rPr>
        <w:t>蜉蝣</w:t>
      </w:r>
      <w:r>
        <w:rPr>
          <w:rFonts w:ascii="Times New Roman" w:hAnsi="Times New Roman" w:cs="Times New Roman"/>
        </w:rPr>
        <w:t>于天地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蜉蝣：一种小飞虫，夏秋之交生在水边，生存期很短，古人说它朝生</w:t>
      </w:r>
      <w:proofErr w:type="gramStart"/>
      <w:r>
        <w:rPr>
          <w:rFonts w:ascii="Times New Roman" w:hAnsi="Times New Roman" w:cs="Times New Roman"/>
        </w:rPr>
        <w:t>暮</w:t>
      </w:r>
      <w:proofErr w:type="gramEnd"/>
      <w:r>
        <w:rPr>
          <w:rFonts w:ascii="Times New Roman" w:hAnsi="Times New Roman" w:cs="Times New Roman"/>
        </w:rPr>
        <w:t>死。这里用来比喻人生短促。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  <w:em w:val="underDot"/>
        </w:rPr>
        <w:t>浮图</w:t>
      </w:r>
      <w:r>
        <w:rPr>
          <w:rFonts w:ascii="Times New Roman" w:hAnsi="Times New Roman" w:cs="Times New Roman"/>
        </w:rPr>
        <w:t>慧褒始舍于其址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浮图：梵语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古代印度语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音译，也写作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浮屠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佛图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，本意是佛或佛教徒，这里指和尚。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以其乃华山之</w:t>
      </w:r>
      <w:r>
        <w:rPr>
          <w:rFonts w:ascii="Times New Roman" w:hAnsi="Times New Roman" w:cs="Times New Roman"/>
          <w:em w:val="underDot"/>
        </w:rPr>
        <w:t>阳</w:t>
      </w:r>
      <w:r>
        <w:rPr>
          <w:rFonts w:ascii="Times New Roman" w:hAnsi="Times New Roman" w:cs="Times New Roman"/>
        </w:rPr>
        <w:t>名之也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阳：山南水北为阳，山北水南为阴。我国许多地名与此有关，如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江阴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淮阴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汉阳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汉阴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华阴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河阳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等。《愚公移山》：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指通豫南，达于汉阴。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汉阴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指汉水南面。《登泰山记》：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泰山之阳，汶水西流；其阴，济水东流。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>临川王</w:t>
      </w:r>
      <w:r>
        <w:rPr>
          <w:rFonts w:ascii="Times New Roman" w:hAnsi="Times New Roman" w:cs="Times New Roman"/>
          <w:em w:val="underDot"/>
        </w:rPr>
        <w:t>某</w:t>
      </w:r>
      <w:r>
        <w:rPr>
          <w:rFonts w:ascii="Times New Roman" w:hAnsi="Times New Roman" w:cs="Times New Roman"/>
        </w:rPr>
        <w:t>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某：古人作文起稿，写到自己的名字，往往只作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，或在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上冠姓，以后誊写时才把姓名写出。根据书稿编的文集，也常保留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的字样。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二、理解常见文言实词在文中的含义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写出下列通假字的本字，并解释其义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  <w:em w:val="underDot"/>
        </w:rPr>
        <w:t>悟</w:t>
      </w:r>
      <w:r>
        <w:rPr>
          <w:rFonts w:ascii="Times New Roman" w:hAnsi="Times New Roman" w:cs="Times New Roman"/>
        </w:rPr>
        <w:t xml:space="preserve">言一室之内　</w:t>
      </w:r>
      <w:proofErr w:type="gramEnd"/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举酒</w:t>
      </w:r>
      <w:r>
        <w:rPr>
          <w:rFonts w:ascii="Times New Roman" w:hAnsi="Times New Roman" w:cs="Times New Roman"/>
          <w:em w:val="underDot"/>
        </w:rPr>
        <w:t>属</w:t>
      </w:r>
      <w:r>
        <w:rPr>
          <w:rFonts w:ascii="Times New Roman" w:hAnsi="Times New Roman" w:cs="Times New Roman"/>
        </w:rPr>
        <w:t>客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冯</w:t>
      </w:r>
      <w:r>
        <w:rPr>
          <w:rFonts w:ascii="Times New Roman" w:hAnsi="Times New Roman" w:cs="Times New Roman"/>
        </w:rPr>
        <w:t>虚御风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长乐王回深</w:t>
      </w:r>
      <w:r>
        <w:rPr>
          <w:rFonts w:ascii="Times New Roman" w:hAnsi="Times New Roman" w:cs="Times New Roman"/>
          <w:em w:val="underDot"/>
        </w:rPr>
        <w:t>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面对面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劝人饮酒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乘　</w:t>
      </w: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甫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古代男子名字后加的美称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</w:t>
      </w:r>
      <w:proofErr w:type="gramStart"/>
      <w:r>
        <w:rPr>
          <w:rFonts w:ascii="Times New Roman" w:eastAsia="黑体" w:hAnsi="Times New Roman" w:cs="Times New Roman"/>
        </w:rPr>
        <w:t>列句</w:t>
      </w:r>
      <w:proofErr w:type="gramEnd"/>
      <w:r>
        <w:rPr>
          <w:rFonts w:ascii="Times New Roman" w:eastAsia="黑体" w:hAnsi="Times New Roman" w:cs="Times New Roman"/>
        </w:rPr>
        <w:t>中加点的实词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列坐其</w:t>
      </w:r>
      <w:r>
        <w:rPr>
          <w:rFonts w:ascii="Times New Roman" w:hAnsi="Times New Roman" w:cs="Times New Roman"/>
          <w:em w:val="underDot"/>
        </w:rPr>
        <w:t>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足以</w:t>
      </w:r>
      <w:proofErr w:type="gramStart"/>
      <w:r>
        <w:rPr>
          <w:rFonts w:ascii="Times New Roman" w:hAnsi="Times New Roman" w:cs="Times New Roman"/>
        </w:rPr>
        <w:t>极</w:t>
      </w:r>
      <w:proofErr w:type="gramEnd"/>
      <w:r>
        <w:rPr>
          <w:rFonts w:ascii="Times New Roman" w:hAnsi="Times New Roman" w:cs="Times New Roman"/>
        </w:rPr>
        <w:t>视听之</w:t>
      </w:r>
      <w:r>
        <w:rPr>
          <w:rFonts w:ascii="Times New Roman" w:hAnsi="Times New Roman" w:cs="Times New Roman"/>
          <w:em w:val="underDot"/>
        </w:rPr>
        <w:t>娱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  <w:em w:val="underDot"/>
        </w:rPr>
        <w:t>信</w:t>
      </w:r>
      <w:r>
        <w:rPr>
          <w:rFonts w:ascii="Times New Roman" w:hAnsi="Times New Roman" w:cs="Times New Roman"/>
        </w:rPr>
        <w:t>可乐也：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  <w:em w:val="underDot"/>
        </w:rPr>
        <w:t>向</w:t>
      </w:r>
      <w:r>
        <w:rPr>
          <w:rFonts w:ascii="Times New Roman" w:hAnsi="Times New Roman" w:cs="Times New Roman"/>
        </w:rPr>
        <w:t>之所欣：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  <w:em w:val="underDot"/>
        </w:rPr>
        <w:t>凌</w:t>
      </w:r>
      <w:r>
        <w:rPr>
          <w:rFonts w:ascii="Times New Roman" w:hAnsi="Times New Roman" w:cs="Times New Roman"/>
        </w:rPr>
        <w:t>万顷之茫然：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浩浩乎如冯虚</w:t>
      </w:r>
      <w:r>
        <w:rPr>
          <w:rFonts w:ascii="Times New Roman" w:hAnsi="Times New Roman" w:cs="Times New Roman"/>
          <w:em w:val="underDot"/>
        </w:rPr>
        <w:t>御</w:t>
      </w:r>
      <w:r>
        <w:rPr>
          <w:rFonts w:ascii="Times New Roman" w:hAnsi="Times New Roman" w:cs="Times New Roman"/>
        </w:rPr>
        <w:t>风：</w:t>
      </w:r>
      <w:r>
        <w:rPr>
          <w:rFonts w:ascii="Times New Roman" w:hAnsi="Times New Roman" w:cs="Times New Roman"/>
        </w:rPr>
        <w:t>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山川相</w:t>
      </w:r>
      <w:proofErr w:type="gramStart"/>
      <w:r>
        <w:rPr>
          <w:rFonts w:ascii="Times New Roman" w:hAnsi="Times New Roman" w:cs="Times New Roman"/>
          <w:em w:val="underDot"/>
        </w:rPr>
        <w:t>缪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而吾与子之所共</w:t>
      </w:r>
      <w:r>
        <w:rPr>
          <w:rFonts w:ascii="Times New Roman" w:hAnsi="Times New Roman" w:cs="Times New Roman"/>
          <w:em w:val="underDot"/>
        </w:rPr>
        <w:t>适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  <w:em w:val="underDot"/>
        </w:rPr>
        <w:t>苟</w:t>
      </w:r>
      <w:r>
        <w:rPr>
          <w:rFonts w:ascii="Times New Roman" w:hAnsi="Times New Roman" w:cs="Times New Roman"/>
        </w:rPr>
        <w:t>非吾之所有：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  <w:em w:val="underDot"/>
        </w:rPr>
        <w:t>纵</w:t>
      </w:r>
      <w:r>
        <w:rPr>
          <w:rFonts w:ascii="Times New Roman" w:hAnsi="Times New Roman" w:cs="Times New Roman"/>
        </w:rPr>
        <w:t>一苇之所如：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知不可乎</w:t>
      </w:r>
      <w:r>
        <w:rPr>
          <w:rFonts w:ascii="Times New Roman" w:hAnsi="Times New Roman" w:cs="Times New Roman"/>
          <w:em w:val="underDot"/>
        </w:rPr>
        <w:t>骤</w:t>
      </w:r>
      <w:r>
        <w:rPr>
          <w:rFonts w:ascii="Times New Roman" w:hAnsi="Times New Roman" w:cs="Times New Roman"/>
        </w:rPr>
        <w:t>得：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proofErr w:type="gramStart"/>
      <w:r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  <w:em w:val="underDot"/>
        </w:rPr>
        <w:t>卒</w:t>
      </w:r>
      <w:r>
        <w:rPr>
          <w:rFonts w:ascii="Times New Roman" w:hAnsi="Times New Roman" w:cs="Times New Roman"/>
        </w:rPr>
        <w:t>莫消长</w:t>
      </w:r>
      <w:proofErr w:type="gramEnd"/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则天地</w:t>
      </w:r>
      <w:r>
        <w:rPr>
          <w:rFonts w:ascii="Times New Roman" w:hAnsi="Times New Roman" w:cs="Times New Roman"/>
          <w:em w:val="underDot"/>
        </w:rPr>
        <w:t>曾</w:t>
      </w:r>
      <w:r>
        <w:rPr>
          <w:rFonts w:ascii="Times New Roman" w:hAnsi="Times New Roman" w:cs="Times New Roman"/>
        </w:rPr>
        <w:t>不能以一瞬：</w:t>
      </w:r>
      <w:r>
        <w:rPr>
          <w:rFonts w:ascii="Times New Roman" w:hAnsi="Times New Roman" w:cs="Times New Roman"/>
        </w:rPr>
        <w:t>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褒禅山亦</w:t>
      </w:r>
      <w:r>
        <w:rPr>
          <w:rFonts w:ascii="Times New Roman" w:hAnsi="Times New Roman" w:cs="Times New Roman"/>
          <w:em w:val="underDot"/>
        </w:rPr>
        <w:t>谓</w:t>
      </w:r>
      <w:r>
        <w:rPr>
          <w:rFonts w:ascii="Times New Roman" w:hAnsi="Times New Roman" w:cs="Times New Roman"/>
        </w:rPr>
        <w:t>之华山：</w:t>
      </w:r>
      <w:r>
        <w:rPr>
          <w:rFonts w:ascii="Times New Roman" w:hAnsi="Times New Roman" w:cs="Times New Roman"/>
        </w:rPr>
        <w:t>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其文</w:t>
      </w:r>
      <w:r>
        <w:rPr>
          <w:rFonts w:ascii="Times New Roman" w:hAnsi="Times New Roman" w:cs="Times New Roman"/>
          <w:em w:val="underDot"/>
        </w:rPr>
        <w:t>漫灭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余与四</w:t>
      </w:r>
      <w:proofErr w:type="gramStart"/>
      <w:r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  <w:em w:val="underDot"/>
        </w:rPr>
        <w:t>拥</w:t>
      </w:r>
      <w:r>
        <w:rPr>
          <w:rFonts w:ascii="Times New Roman" w:hAnsi="Times New Roman" w:cs="Times New Roman"/>
        </w:rPr>
        <w:t>火以</w:t>
      </w:r>
      <w:proofErr w:type="gramEnd"/>
      <w:r>
        <w:rPr>
          <w:rFonts w:ascii="Times New Roman" w:hAnsi="Times New Roman" w:cs="Times New Roman"/>
        </w:rPr>
        <w:t>入：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有碑</w:t>
      </w:r>
      <w:proofErr w:type="gramStart"/>
      <w:r>
        <w:rPr>
          <w:rFonts w:ascii="Times New Roman" w:hAnsi="Times New Roman" w:cs="Times New Roman"/>
          <w:em w:val="underDot"/>
        </w:rPr>
        <w:t>仆</w:t>
      </w:r>
      <w:proofErr w:type="gramEnd"/>
      <w:r>
        <w:rPr>
          <w:rFonts w:ascii="Times New Roman" w:hAnsi="Times New Roman" w:cs="Times New Roman"/>
        </w:rPr>
        <w:t>道：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夫</w:t>
      </w:r>
      <w:r>
        <w:rPr>
          <w:rFonts w:ascii="Times New Roman" w:hAnsi="Times New Roman" w:cs="Times New Roman"/>
          <w:em w:val="underDot"/>
        </w:rPr>
        <w:t>夷</w:t>
      </w:r>
      <w:r>
        <w:rPr>
          <w:rFonts w:ascii="Times New Roman" w:hAnsi="Times New Roman" w:cs="Times New Roman"/>
        </w:rPr>
        <w:t>以近：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 xml:space="preserve">旁边　</w:t>
      </w:r>
      <w:proofErr w:type="gramEnd"/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乐趣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实在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 xml:space="preserve">以前，过去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 xml:space="preserve">越过　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 xml:space="preserve">驾　</w:t>
      </w:r>
      <w:r>
        <w:rPr>
          <w:rFonts w:ascii="Times New Roman" w:hAnsi="Times New Roman" w:cs="Times New Roman"/>
        </w:rPr>
        <w:t>(7)</w:t>
      </w:r>
      <w:proofErr w:type="gramStart"/>
      <w:r>
        <w:rPr>
          <w:rFonts w:ascii="Times New Roman" w:hAnsi="Times New Roman" w:cs="Times New Roman"/>
        </w:rPr>
        <w:t>缭</w:t>
      </w:r>
      <w:proofErr w:type="gramEnd"/>
      <w:r>
        <w:rPr>
          <w:rFonts w:ascii="Times New Roman" w:hAnsi="Times New Roman" w:cs="Times New Roman"/>
        </w:rPr>
        <w:t xml:space="preserve">、盘绕　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 xml:space="preserve">享有　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 xml:space="preserve">如果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 xml:space="preserve">任　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 xml:space="preserve">屡次　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 xml:space="preserve">到底　</w:t>
      </w:r>
      <w:r>
        <w:rPr>
          <w:rFonts w:ascii="Times New Roman" w:hAnsi="Times New Roman" w:cs="Times New Roman"/>
        </w:rPr>
        <w:t>(13)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连用，译为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连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都</w:t>
      </w:r>
      <w:r>
        <w:rPr>
          <w:rFonts w:hAnsi="宋体" w:cs="Times New Roman"/>
        </w:rPr>
        <w:t>……”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 xml:space="preserve">称、叫　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模糊、磨灭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 xml:space="preserve">持、拿　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 xml:space="preserve">倒　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平坦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解释下列加点的古今异义词的古义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em w:val="underDot"/>
        </w:rPr>
        <w:t>是</w:t>
      </w:r>
      <w:r>
        <w:rPr>
          <w:rFonts w:ascii="Times New Roman" w:hAnsi="Times New Roman" w:cs="Times New Roman"/>
        </w:rPr>
        <w:t>日也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今义：判断词。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亦将有感于</w:t>
      </w:r>
      <w:r>
        <w:rPr>
          <w:rFonts w:ascii="Times New Roman" w:hAnsi="Times New Roman" w:cs="Times New Roman"/>
          <w:em w:val="underDot"/>
        </w:rPr>
        <w:t>斯文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今义：常指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文化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文人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七月既</w:t>
      </w:r>
      <w:r>
        <w:rPr>
          <w:rFonts w:ascii="Times New Roman" w:hAnsi="Times New Roman" w:cs="Times New Roman"/>
          <w:em w:val="underDot"/>
        </w:rPr>
        <w:t>望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今义：希望，远望。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冯</w:t>
      </w:r>
      <w:r>
        <w:rPr>
          <w:rFonts w:ascii="Times New Roman" w:hAnsi="Times New Roman" w:cs="Times New Roman"/>
          <w:em w:val="underDot"/>
        </w:rPr>
        <w:t>虚</w:t>
      </w:r>
      <w:r>
        <w:rPr>
          <w:rFonts w:ascii="Times New Roman" w:hAnsi="Times New Roman" w:cs="Times New Roman"/>
        </w:rPr>
        <w:t>御风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今义：空虚，虚假。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纵一苇之所</w:t>
      </w:r>
      <w:r>
        <w:rPr>
          <w:rFonts w:ascii="Times New Roman" w:hAnsi="Times New Roman" w:cs="Times New Roman"/>
          <w:em w:val="underDot"/>
        </w:rPr>
        <w:t>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今义：表列举，如同、适合。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望</w:t>
      </w:r>
      <w:r>
        <w:rPr>
          <w:rFonts w:ascii="Times New Roman" w:hAnsi="Times New Roman" w:cs="Times New Roman"/>
          <w:em w:val="underDot"/>
        </w:rPr>
        <w:t>美人</w:t>
      </w:r>
      <w:r>
        <w:rPr>
          <w:rFonts w:ascii="Times New Roman" w:hAnsi="Times New Roman" w:cs="Times New Roman"/>
        </w:rPr>
        <w:t>兮天一方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今义：容颜漂亮的女子。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比好游者尚不能</w:t>
      </w:r>
      <w:r>
        <w:rPr>
          <w:rFonts w:ascii="Times New Roman" w:hAnsi="Times New Roman" w:cs="Times New Roman"/>
          <w:em w:val="underDot"/>
        </w:rPr>
        <w:t>十一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今义：数字。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而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之奇伟、</w:t>
      </w:r>
      <w:proofErr w:type="gramStart"/>
      <w:r>
        <w:rPr>
          <w:rFonts w:ascii="Times New Roman" w:hAnsi="Times New Roman" w:cs="Times New Roman"/>
        </w:rPr>
        <w:t>瑰</w:t>
      </w:r>
      <w:proofErr w:type="gramEnd"/>
      <w:r>
        <w:rPr>
          <w:rFonts w:ascii="Times New Roman" w:hAnsi="Times New Roman" w:cs="Times New Roman"/>
        </w:rPr>
        <w:t>怪、</w:t>
      </w:r>
      <w:r>
        <w:rPr>
          <w:rFonts w:ascii="Times New Roman" w:hAnsi="Times New Roman" w:cs="Times New Roman"/>
          <w:em w:val="underDot"/>
        </w:rPr>
        <w:t>非常</w:t>
      </w:r>
      <w:r>
        <w:rPr>
          <w:rFonts w:ascii="Times New Roman" w:hAnsi="Times New Roman" w:cs="Times New Roman"/>
        </w:rPr>
        <w:t>之观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今义：程度副词，很、十分。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  <w:em w:val="underDot"/>
        </w:rPr>
        <w:t>至于</w:t>
      </w:r>
      <w:r>
        <w:rPr>
          <w:rFonts w:ascii="Times New Roman" w:hAnsi="Times New Roman" w:cs="Times New Roman"/>
        </w:rPr>
        <w:t>幽暗昏惑而无物以相之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古义：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今义：动词，表示达到某种程度；介词，表示另提一事。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代词，这。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代词，这次集会的诗文。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农历每月十五。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名词，太空。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动词，往。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所思慕的人，古人常用</w:t>
      </w:r>
      <w:proofErr w:type="gramStart"/>
      <w:r>
        <w:rPr>
          <w:rFonts w:ascii="Times New Roman" w:hAnsi="Times New Roman" w:cs="Times New Roman"/>
        </w:rPr>
        <w:t>来作</w:t>
      </w:r>
      <w:proofErr w:type="gramEnd"/>
      <w:r>
        <w:rPr>
          <w:rFonts w:ascii="Times New Roman" w:hAnsi="Times New Roman" w:cs="Times New Roman"/>
        </w:rPr>
        <w:t>为圣主贤臣或美好理想的象征。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表分数，十分之一。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不平常。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动词＋介词，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至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意为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到达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，介词，引出后面的处所。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解释下列多义词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引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引</w:instrText>
      </w:r>
      <w:r>
        <w:rPr>
          <w:rFonts w:ascii="Times New Roman" w:hAnsi="Times New Roman" w:cs="Times New Roman"/>
        </w:rPr>
        <w:instrText>以为流觞曲水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将军夜</w:instrText>
      </w:r>
      <w:r>
        <w:rPr>
          <w:rFonts w:ascii="Times New Roman" w:hAnsi="Times New Roman" w:cs="Times New Roman"/>
          <w:em w:val="underDot"/>
        </w:rPr>
        <w:instrText>引</w:instrText>
      </w:r>
      <w:r>
        <w:rPr>
          <w:rFonts w:ascii="Times New Roman" w:hAnsi="Times New Roman" w:cs="Times New Roman"/>
        </w:rPr>
        <w:instrText>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  <w:em w:val="underDot"/>
        </w:rPr>
        <w:instrText>一</w:instrText>
      </w:r>
      <w:r>
        <w:rPr>
          <w:rFonts w:ascii="Times New Roman" w:hAnsi="Times New Roman" w:cs="Times New Roman"/>
        </w:rPr>
        <w:instrText>觞</w:instrText>
      </w:r>
      <w:r>
        <w:rPr>
          <w:rFonts w:ascii="Times New Roman" w:hAnsi="Times New Roman" w:cs="Times New Roman"/>
          <w:em w:val="underDot"/>
        </w:rPr>
        <w:instrText>一</w:instrText>
      </w:r>
      <w:r>
        <w:rPr>
          <w:rFonts w:ascii="Times New Roman" w:hAnsi="Times New Roman" w:cs="Times New Roman"/>
        </w:rPr>
        <w:instrText>咏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俯仰</w:instrText>
      </w:r>
      <w:r>
        <w:rPr>
          <w:rFonts w:ascii="Times New Roman" w:hAnsi="Times New Roman" w:cs="Times New Roman"/>
          <w:em w:val="underDot"/>
        </w:rPr>
        <w:instrText>一</w:instrText>
      </w:r>
      <w:r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固知</w:instrText>
      </w:r>
      <w:r>
        <w:rPr>
          <w:rFonts w:ascii="Times New Roman" w:hAnsi="Times New Roman" w:cs="Times New Roman"/>
          <w:em w:val="underDot"/>
        </w:rPr>
        <w:instrText>一</w:instrText>
      </w:r>
      <w:r>
        <w:rPr>
          <w:rFonts w:ascii="Times New Roman" w:hAnsi="Times New Roman" w:cs="Times New Roman"/>
        </w:rPr>
        <w:instrText>死生为虚诞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临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把酒</w:instrText>
      </w:r>
      <w:r>
        <w:rPr>
          <w:rFonts w:ascii="Times New Roman" w:hAnsi="Times New Roman" w:cs="Times New Roman"/>
          <w:em w:val="underDot"/>
        </w:rPr>
        <w:instrText>临</w:instrText>
      </w:r>
      <w:r>
        <w:rPr>
          <w:rFonts w:ascii="Times New Roman" w:hAnsi="Times New Roman" w:cs="Times New Roman"/>
        </w:rPr>
        <w:instrText>风，其喜洋洋者矣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未尝不</w:instrText>
      </w:r>
      <w:r>
        <w:rPr>
          <w:rFonts w:ascii="Times New Roman" w:hAnsi="Times New Roman" w:cs="Times New Roman"/>
          <w:em w:val="underDot"/>
        </w:rPr>
        <w:instrText>临</w:instrText>
      </w:r>
      <w:r>
        <w:rPr>
          <w:rFonts w:ascii="Times New Roman" w:hAnsi="Times New Roman" w:cs="Times New Roman"/>
        </w:rPr>
        <w:instrText>文嗟悼，不能喻之于怀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居高</w:instrText>
      </w:r>
      <w:r>
        <w:rPr>
          <w:rFonts w:ascii="Times New Roman" w:hAnsi="Times New Roman" w:cs="Times New Roman"/>
          <w:em w:val="underDot"/>
        </w:rPr>
        <w:instrText>临</w:instrText>
      </w:r>
      <w:r>
        <w:rPr>
          <w:rFonts w:ascii="Times New Roman" w:hAnsi="Times New Roman" w:cs="Times New Roman"/>
        </w:rPr>
        <w:instrText>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先帝知臣谨慎，故</w:instrText>
      </w:r>
      <w:r>
        <w:rPr>
          <w:rFonts w:ascii="Times New Roman" w:hAnsi="Times New Roman" w:cs="Times New Roman"/>
          <w:em w:val="underDot"/>
        </w:rPr>
        <w:instrText>临</w:instrText>
      </w:r>
      <w:r>
        <w:rPr>
          <w:rFonts w:ascii="Times New Roman" w:hAnsi="Times New Roman" w:cs="Times New Roman"/>
        </w:rPr>
        <w:instrText>崩寄臣以大事也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致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所以兴怀，其</w:instrText>
      </w:r>
      <w:r>
        <w:rPr>
          <w:rFonts w:ascii="Times New Roman" w:hAnsi="Times New Roman" w:cs="Times New Roman"/>
          <w:em w:val="underDot"/>
        </w:rPr>
        <w:instrText>致</w:instrText>
      </w:r>
      <w:r>
        <w:rPr>
          <w:rFonts w:ascii="Times New Roman" w:hAnsi="Times New Roman" w:cs="Times New Roman"/>
        </w:rPr>
        <w:instrText>一也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假舆马者，非利足也，而</w:instrText>
      </w:r>
      <w:r>
        <w:rPr>
          <w:rFonts w:ascii="Times New Roman" w:hAnsi="Times New Roman" w:cs="Times New Roman"/>
          <w:em w:val="underDot"/>
        </w:rPr>
        <w:instrText>致</w:instrText>
      </w:r>
      <w:r>
        <w:rPr>
          <w:rFonts w:ascii="Times New Roman" w:hAnsi="Times New Roman" w:cs="Times New Roman"/>
        </w:rPr>
        <w:instrText>千里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不爱珍器重宝肥饶之地，以</w:instrText>
      </w:r>
      <w:r>
        <w:rPr>
          <w:rFonts w:ascii="Times New Roman" w:hAnsi="Times New Roman" w:cs="Times New Roman"/>
          <w:em w:val="underDot"/>
        </w:rPr>
        <w:instrText>致</w:instrText>
      </w:r>
      <w:r>
        <w:rPr>
          <w:rFonts w:ascii="Times New Roman" w:hAnsi="Times New Roman" w:cs="Times New Roman"/>
        </w:rPr>
        <w:instrText>天下之士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危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正襟</w:instrText>
      </w:r>
      <w:r>
        <w:rPr>
          <w:rFonts w:ascii="Times New Roman" w:hAnsi="Times New Roman" w:cs="Times New Roman"/>
          <w:em w:val="underDot"/>
        </w:rPr>
        <w:instrText>危</w:instrText>
      </w:r>
      <w:r>
        <w:rPr>
          <w:rFonts w:ascii="Times New Roman" w:hAnsi="Times New Roman" w:cs="Times New Roman"/>
        </w:rPr>
        <w:instrText>坐而问客曰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em w:val="underDot"/>
        </w:rPr>
        <w:instrText>危</w:instrText>
      </w:r>
      <w:r>
        <w:rPr>
          <w:rFonts w:ascii="Times New Roman" w:hAnsi="Times New Roman" w:cs="Times New Roman"/>
        </w:rPr>
        <w:instrText>言耸听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属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举酒</w:instrText>
      </w:r>
      <w:r>
        <w:rPr>
          <w:rFonts w:ascii="Times New Roman" w:hAnsi="Times New Roman" w:cs="Times New Roman"/>
          <w:em w:val="underDot"/>
        </w:rPr>
        <w:instrText>属</w:instrText>
      </w:r>
      <w:r>
        <w:rPr>
          <w:rFonts w:ascii="Times New Roman" w:hAnsi="Times New Roman" w:cs="Times New Roman"/>
        </w:rPr>
        <w:instrText>客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序</w:instrText>
      </w:r>
      <w:r>
        <w:rPr>
          <w:rFonts w:ascii="Times New Roman" w:hAnsi="Times New Roman" w:cs="Times New Roman"/>
          <w:em w:val="underDot"/>
        </w:rPr>
        <w:instrText>属</w:instrText>
      </w:r>
      <w:r>
        <w:rPr>
          <w:rFonts w:ascii="Times New Roman" w:hAnsi="Times New Roman" w:cs="Times New Roman"/>
        </w:rPr>
        <w:instrText>三秋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古人之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</w:rPr>
        <w:instrText>于天地、山川、草木、虫鱼、鸟兽</w:instrText>
      </w:r>
      <w:r>
        <w:rPr>
          <w:rFonts w:ascii="Times New Roman" w:hAnsi="Times New Roman" w:cs="Times New Roman"/>
          <w:u w:val="single"/>
        </w:rPr>
        <w:instrText xml:space="preserve">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而世之奇伟、瑰怪、非常之</w:instrText>
      </w:r>
      <w:r>
        <w:rPr>
          <w:rFonts w:ascii="Times New Roman" w:hAnsi="Times New Roman" w:cs="Times New Roman"/>
          <w:em w:val="underDot"/>
        </w:rPr>
        <w:instrText>观</w:instrText>
      </w:r>
      <w:r>
        <w:rPr>
          <w:rFonts w:ascii="Times New Roman" w:hAnsi="Times New Roman" w:cs="Times New Roman"/>
        </w:rPr>
        <w:instrText>，常在于险远</w:instrText>
      </w:r>
      <w:r>
        <w:rPr>
          <w:rFonts w:ascii="Times New Roman" w:hAnsi="Times New Roman" w:cs="Times New Roman"/>
          <w:u w:val="single"/>
        </w:rPr>
        <w:instrText xml:space="preserve">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有碑仆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何可胜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</w:rPr>
        <w:instrText>也哉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策之不以其</w:instrText>
      </w:r>
      <w:r>
        <w:rPr>
          <w:rFonts w:ascii="Times New Roman" w:hAnsi="Times New Roman" w:cs="Times New Roman"/>
          <w:em w:val="underDot"/>
        </w:rPr>
        <w:instrText>道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独其为</w:instrText>
      </w:r>
      <w:r>
        <w:rPr>
          <w:rFonts w:ascii="Times New Roman" w:hAnsi="Times New Roman" w:cs="Times New Roman"/>
          <w:em w:val="underDot"/>
        </w:rPr>
        <w:instrText>文</w:instrText>
      </w:r>
      <w:r>
        <w:rPr>
          <w:rFonts w:ascii="Times New Roman" w:hAnsi="Times New Roman" w:cs="Times New Roman"/>
        </w:rPr>
        <w:instrText>犹可识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皆披发</w:instrText>
      </w:r>
      <w:r>
        <w:rPr>
          <w:rFonts w:ascii="Times New Roman" w:hAnsi="Times New Roman" w:cs="Times New Roman"/>
          <w:em w:val="underDot"/>
        </w:rPr>
        <w:instrText>文</w:instrText>
      </w:r>
      <w:r>
        <w:rPr>
          <w:rFonts w:ascii="Times New Roman" w:hAnsi="Times New Roman" w:cs="Times New Roman"/>
        </w:rPr>
        <w:instrText>身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/>
        </w:rPr>
        <w:instrText>莫能</w:instrText>
      </w:r>
      <w:r>
        <w:rPr>
          <w:rFonts w:ascii="Times New Roman" w:hAnsi="Times New Roman" w:cs="Times New Roman"/>
          <w:em w:val="underDot"/>
        </w:rPr>
        <w:instrText>名</w:instrText>
      </w:r>
      <w:r>
        <w:rPr>
          <w:rFonts w:ascii="Times New Roman" w:hAnsi="Times New Roman" w:cs="Times New Roman"/>
        </w:rPr>
        <w:instrText>者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有仙则</w:instrText>
      </w:r>
      <w:r>
        <w:rPr>
          <w:rFonts w:ascii="Times New Roman" w:hAnsi="Times New Roman" w:cs="Times New Roman"/>
          <w:em w:val="underDot"/>
        </w:rPr>
        <w:instrText>名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</w:rPr>
        <w:instrText>以其乃华山之阳</w:instrText>
      </w:r>
      <w:r>
        <w:rPr>
          <w:rFonts w:ascii="Times New Roman" w:hAnsi="Times New Roman" w:cs="Times New Roman"/>
          <w:em w:val="underDot"/>
        </w:rPr>
        <w:instrText>名</w:instrText>
      </w:r>
      <w:r>
        <w:rPr>
          <w:rFonts w:ascii="Times New Roman" w:hAnsi="Times New Roman" w:cs="Times New Roman"/>
        </w:rPr>
        <w:instrText>之也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引导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拉　</w:t>
      </w:r>
      <w:r>
        <w:rPr>
          <w:rFonts w:ascii="IPAPANNEW" w:hAnsi="IPAPANNEW" w:cs="Times New Roman"/>
        </w:rPr>
        <w:t>(2)</w:t>
      </w:r>
      <w:r>
        <w:rPr>
          <w:rFonts w:ascii="IPAPANNEW" w:hAnsi="IPAPANNEW" w:cs="Times New Roman"/>
        </w:rPr>
        <w:t>数量词，一些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数词，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动词，把</w:t>
      </w:r>
      <w:r>
        <w:rPr>
          <w:rFonts w:ascii="IPAPANNEW" w:hAnsi="IPAPANNEW" w:cs="Times New Roman"/>
        </w:rPr>
        <w:t>……</w:t>
      </w:r>
      <w:r>
        <w:rPr>
          <w:rFonts w:ascii="IPAPANNEW" w:hAnsi="IPAPANNEW" w:cs="Times New Roman"/>
        </w:rPr>
        <w:t xml:space="preserve">看作一样　</w:t>
      </w:r>
      <w:r>
        <w:rPr>
          <w:rFonts w:ascii="IPAPANNEW" w:hAnsi="IPAPANNEW" w:cs="Times New Roman"/>
        </w:rPr>
        <w:t>(3)</w:t>
      </w:r>
      <w:r>
        <w:rPr>
          <w:rFonts w:ascii="IPAPANNEW" w:hAnsi="IPAPANNEW" w:cs="Times New Roman"/>
        </w:rPr>
        <w:t>动词，面对、迎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动词，面对，引申为阅读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动词，从高处往低处看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副词，将要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情趣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达到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招致　</w:t>
      </w:r>
      <w:r>
        <w:rPr>
          <w:rFonts w:ascii="Times New Roman" w:hAnsi="Times New Roman" w:cs="Times New Roman"/>
        </w:rPr>
        <w:t>(5)</w:t>
      </w:r>
      <w:proofErr w:type="gramStart"/>
      <w:r>
        <w:rPr>
          <w:rFonts w:ascii="Times New Roman" w:hAnsi="Times New Roman" w:cs="Times New Roman"/>
        </w:rPr>
        <w:t>端正</w:t>
      </w:r>
      <w:r>
        <w:rPr>
          <w:rFonts w:ascii="IPAPANNEW" w:hAnsi="IPAPANNEW" w:cs="Times New Roman"/>
        </w:rPr>
        <w:t>/</w:t>
      </w:r>
      <w:proofErr w:type="gramEnd"/>
      <w:r>
        <w:rPr>
          <w:rFonts w:ascii="IPAPANNEW" w:hAnsi="IPAPANNEW" w:cs="Times New Roman"/>
        </w:rPr>
        <w:t xml:space="preserve">吓人　</w:t>
      </w:r>
      <w:r>
        <w:rPr>
          <w:rFonts w:ascii="IPAPANNEW" w:hAnsi="IPAPANNEW" w:cs="Times New Roman"/>
        </w:rPr>
        <w:t>(6)</w:t>
      </w:r>
      <w:r>
        <w:rPr>
          <w:rFonts w:ascii="IPAPANNEW" w:hAnsi="IPAPANNEW" w:cs="Times New Roman"/>
        </w:rPr>
        <w:t>劝酒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属于、为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动词，观察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名词，景观，景象　</w:t>
      </w:r>
      <w:r>
        <w:rPr>
          <w:rFonts w:ascii="IPAPANNEW" w:hAnsi="IPAPANNEW" w:cs="Times New Roman"/>
        </w:rPr>
        <w:t>(8)</w:t>
      </w:r>
      <w:r>
        <w:rPr>
          <w:rFonts w:ascii="IPAPANNEW" w:hAnsi="IPAPANNEW" w:cs="Times New Roman"/>
        </w:rPr>
        <w:t>名词，道路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动词，说</w:t>
      </w:r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 xml:space="preserve">名词，规律　</w:t>
      </w:r>
      <w:r>
        <w:rPr>
          <w:rFonts w:ascii="IPAPANNEW" w:hAnsi="IPAPANNEW" w:cs="Times New Roman"/>
        </w:rPr>
        <w:t>(9)</w:t>
      </w:r>
      <w:r>
        <w:rPr>
          <w:rFonts w:ascii="IPAPANNEW" w:hAnsi="IPAPANNEW" w:cs="Times New Roman"/>
        </w:rPr>
        <w:t>名词，文字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 xml:space="preserve">动词，刻花纹或文字　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动词，</w:t>
      </w:r>
      <w:proofErr w:type="gramStart"/>
      <w:r>
        <w:rPr>
          <w:rFonts w:ascii="Times New Roman" w:hAnsi="Times New Roman" w:cs="Times New Roman"/>
        </w:rPr>
        <w:t>识名</w:t>
      </w:r>
      <w:proofErr w:type="gramEnd"/>
      <w:r>
        <w:rPr>
          <w:rFonts w:ascii="IPAPANNEW" w:hAnsi="IPAPANNEW" w:cs="Times New Roman"/>
        </w:rPr>
        <w:t>/</w:t>
      </w:r>
      <w:r>
        <w:rPr>
          <w:rFonts w:ascii="IPAPANNEW" w:hAnsi="IPAPANNEW" w:cs="Times New Roman"/>
        </w:rPr>
        <w:t>动词，出名</w:t>
      </w:r>
      <w:r>
        <w:rPr>
          <w:rFonts w:ascii="IPAPANNEW" w:hAnsi="IPAPANNEW" w:cs="Times New Roman"/>
        </w:rPr>
        <w:t>/</w:t>
      </w:r>
      <w:r>
        <w:rPr>
          <w:rFonts w:ascii="Times New Roman" w:hAnsi="Times New Roman" w:cs="Times New Roman"/>
        </w:rPr>
        <w:t>动词，命名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指出下列加点词语的活用类型并释义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群</w:t>
      </w:r>
      <w:r>
        <w:rPr>
          <w:rFonts w:ascii="Times New Roman" w:hAnsi="Times New Roman" w:cs="Times New Roman"/>
          <w:em w:val="underDot"/>
        </w:rPr>
        <w:t>贤</w:t>
      </w:r>
      <w:r>
        <w:rPr>
          <w:rFonts w:ascii="Times New Roman" w:hAnsi="Times New Roman" w:cs="Times New Roman"/>
        </w:rPr>
        <w:t>毕至：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  <w:em w:val="underDot"/>
        </w:rPr>
        <w:t>少长</w:t>
      </w:r>
      <w:r>
        <w:rPr>
          <w:rFonts w:ascii="Times New Roman" w:hAnsi="Times New Roman" w:cs="Times New Roman"/>
        </w:rPr>
        <w:t>咸集：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映</w:t>
      </w:r>
      <w:r>
        <w:rPr>
          <w:rFonts w:ascii="Times New Roman" w:hAnsi="Times New Roman" w:cs="Times New Roman"/>
          <w:em w:val="underDot"/>
        </w:rPr>
        <w:t>带</w:t>
      </w:r>
      <w:r>
        <w:rPr>
          <w:rFonts w:ascii="Times New Roman" w:hAnsi="Times New Roman" w:cs="Times New Roman"/>
        </w:rPr>
        <w:t>左右：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proofErr w:type="gramStart"/>
      <w:r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  <w:em w:val="underDot"/>
        </w:rPr>
        <w:t>觞</w:t>
      </w:r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咏：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引以为</w:t>
      </w:r>
      <w:r>
        <w:rPr>
          <w:rFonts w:ascii="Times New Roman" w:hAnsi="Times New Roman" w:cs="Times New Roman"/>
          <w:em w:val="underDot"/>
        </w:rPr>
        <w:t>流</w:t>
      </w:r>
      <w:r>
        <w:rPr>
          <w:rFonts w:ascii="Times New Roman" w:hAnsi="Times New Roman" w:cs="Times New Roman"/>
        </w:rPr>
        <w:t>觞曲水：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固知</w:t>
      </w:r>
      <w:r>
        <w:rPr>
          <w:rFonts w:ascii="Times New Roman" w:hAnsi="Times New Roman" w:cs="Times New Roman"/>
          <w:em w:val="underDot"/>
        </w:rPr>
        <w:t>一</w:t>
      </w:r>
      <w:r>
        <w:rPr>
          <w:rFonts w:ascii="Times New Roman" w:hAnsi="Times New Roman" w:cs="Times New Roman"/>
        </w:rPr>
        <w:t>死生为虚诞，</w:t>
      </w:r>
      <w:r>
        <w:rPr>
          <w:rFonts w:ascii="Times New Roman" w:hAnsi="Times New Roman" w:cs="Times New Roman"/>
          <w:em w:val="underDot"/>
        </w:rPr>
        <w:t>齐</w:t>
      </w:r>
      <w:r>
        <w:rPr>
          <w:rFonts w:ascii="Times New Roman" w:hAnsi="Times New Roman" w:cs="Times New Roman"/>
        </w:rPr>
        <w:t>彭</w:t>
      </w:r>
      <w:proofErr w:type="gramStart"/>
      <w:r>
        <w:rPr>
          <w:rFonts w:ascii="Times New Roman" w:hAnsi="Times New Roman" w:cs="Times New Roman"/>
        </w:rPr>
        <w:t>殇</w:t>
      </w:r>
      <w:proofErr w:type="gramEnd"/>
      <w:r>
        <w:rPr>
          <w:rFonts w:ascii="Times New Roman" w:hAnsi="Times New Roman" w:cs="Times New Roman"/>
        </w:rPr>
        <w:t>为妄作：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  <w:em w:val="underDot"/>
        </w:rPr>
        <w:t>歌</w:t>
      </w:r>
      <w:r>
        <w:rPr>
          <w:rFonts w:ascii="Times New Roman" w:hAnsi="Times New Roman" w:cs="Times New Roman"/>
        </w:rPr>
        <w:t>窈窕之章：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  <w:em w:val="underDot"/>
        </w:rPr>
        <w:t>西</w:t>
      </w:r>
      <w:r>
        <w:rPr>
          <w:rFonts w:ascii="Times New Roman" w:hAnsi="Times New Roman" w:cs="Times New Roman"/>
        </w:rPr>
        <w:t>望夏口，</w:t>
      </w:r>
      <w:r>
        <w:rPr>
          <w:rFonts w:ascii="Times New Roman" w:hAnsi="Times New Roman" w:cs="Times New Roman"/>
          <w:em w:val="underDot"/>
        </w:rPr>
        <w:t>东</w:t>
      </w:r>
      <w:r>
        <w:rPr>
          <w:rFonts w:ascii="Times New Roman" w:hAnsi="Times New Roman" w:cs="Times New Roman"/>
        </w:rPr>
        <w:t>望武昌：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  <w:em w:val="underDot"/>
        </w:rPr>
        <w:t>下</w:t>
      </w:r>
      <w:r>
        <w:rPr>
          <w:rFonts w:ascii="Times New Roman" w:hAnsi="Times New Roman" w:cs="Times New Roman"/>
        </w:rPr>
        <w:t>江陵：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顺流而</w:t>
      </w:r>
      <w:r>
        <w:rPr>
          <w:rFonts w:ascii="Times New Roman" w:hAnsi="Times New Roman" w:cs="Times New Roman"/>
          <w:em w:val="underDot"/>
        </w:rPr>
        <w:t>东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(11)</w:t>
      </w:r>
      <w:proofErr w:type="gramStart"/>
      <w:r>
        <w:rPr>
          <w:rFonts w:ascii="Times New Roman" w:hAnsi="Times New Roman" w:cs="Times New Roman"/>
        </w:rPr>
        <w:t>况</w:t>
      </w:r>
      <w:proofErr w:type="gramEnd"/>
      <w:r>
        <w:rPr>
          <w:rFonts w:ascii="Times New Roman" w:hAnsi="Times New Roman" w:cs="Times New Roman"/>
        </w:rPr>
        <w:t>吾与子</w:t>
      </w:r>
      <w:r>
        <w:rPr>
          <w:rFonts w:ascii="Times New Roman" w:hAnsi="Times New Roman" w:cs="Times New Roman"/>
          <w:em w:val="underDot"/>
        </w:rPr>
        <w:t>渔</w:t>
      </w:r>
      <w:proofErr w:type="gramStart"/>
      <w:r>
        <w:rPr>
          <w:rFonts w:ascii="Times New Roman" w:hAnsi="Times New Roman" w:cs="Times New Roman"/>
          <w:em w:val="underDot"/>
        </w:rPr>
        <w:t>樵</w:t>
      </w:r>
      <w:proofErr w:type="gramEnd"/>
      <w:r>
        <w:rPr>
          <w:rFonts w:ascii="Times New Roman" w:hAnsi="Times New Roman" w:cs="Times New Roman"/>
        </w:rPr>
        <w:t>于江</w:t>
      </w:r>
      <w:proofErr w:type="gramStart"/>
      <w:r>
        <w:rPr>
          <w:rFonts w:ascii="Times New Roman" w:hAnsi="Times New Roman" w:cs="Times New Roman"/>
        </w:rPr>
        <w:t>渚</w:t>
      </w:r>
      <w:proofErr w:type="gramEnd"/>
      <w:r>
        <w:rPr>
          <w:rFonts w:ascii="Times New Roman" w:hAnsi="Times New Roman" w:cs="Times New Roman"/>
        </w:rPr>
        <w:t>之上：</w:t>
      </w:r>
      <w:r>
        <w:rPr>
          <w:rFonts w:ascii="Times New Roman" w:hAnsi="Times New Roman" w:cs="Times New Roman"/>
        </w:rPr>
        <w:t>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(12)</w:t>
      </w:r>
      <w:proofErr w:type="gramStart"/>
      <w:r>
        <w:rPr>
          <w:rFonts w:ascii="Times New Roman" w:hAnsi="Times New Roman" w:cs="Times New Roman"/>
          <w:em w:val="underDot"/>
        </w:rPr>
        <w:t>侣</w:t>
      </w:r>
      <w:proofErr w:type="gramEnd"/>
      <w:r>
        <w:rPr>
          <w:rFonts w:ascii="Times New Roman" w:hAnsi="Times New Roman" w:cs="Times New Roman"/>
        </w:rPr>
        <w:t>鱼虾而</w:t>
      </w:r>
      <w:r>
        <w:rPr>
          <w:rFonts w:ascii="Times New Roman" w:hAnsi="Times New Roman" w:cs="Times New Roman"/>
          <w:em w:val="underDot"/>
        </w:rPr>
        <w:t>友</w:t>
      </w:r>
      <w:r>
        <w:rPr>
          <w:rFonts w:ascii="Times New Roman" w:hAnsi="Times New Roman" w:cs="Times New Roman"/>
        </w:rPr>
        <w:t>麋鹿：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则其好游者不能</w:t>
      </w:r>
      <w:r>
        <w:rPr>
          <w:rFonts w:ascii="Times New Roman" w:hAnsi="Times New Roman" w:cs="Times New Roman"/>
          <w:em w:val="underDot"/>
        </w:rPr>
        <w:t>穷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唐浮图慧褒始</w:t>
      </w:r>
      <w:r>
        <w:rPr>
          <w:rFonts w:ascii="Times New Roman" w:hAnsi="Times New Roman" w:cs="Times New Roman"/>
          <w:em w:val="underDot"/>
        </w:rPr>
        <w:t>舍</w:t>
      </w:r>
      <w:r>
        <w:rPr>
          <w:rFonts w:ascii="Times New Roman" w:hAnsi="Times New Roman" w:cs="Times New Roman"/>
        </w:rPr>
        <w:t>于其址：</w:t>
      </w:r>
      <w:r>
        <w:rPr>
          <w:rFonts w:ascii="Times New Roman" w:hAnsi="Times New Roman" w:cs="Times New Roman"/>
        </w:rPr>
        <w:t>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以故其后</w:t>
      </w:r>
      <w:r>
        <w:rPr>
          <w:rFonts w:ascii="Times New Roman" w:hAnsi="Times New Roman" w:cs="Times New Roman"/>
          <w:em w:val="underDot"/>
        </w:rPr>
        <w:t>名</w:t>
      </w:r>
      <w:r>
        <w:rPr>
          <w:rFonts w:ascii="Times New Roman" w:hAnsi="Times New Roman" w:cs="Times New Roman"/>
        </w:rPr>
        <w:t>之曰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褒禅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火尚足以</w:t>
      </w:r>
      <w:r>
        <w:rPr>
          <w:rFonts w:ascii="Times New Roman" w:hAnsi="Times New Roman" w:cs="Times New Roman"/>
          <w:em w:val="underDot"/>
        </w:rPr>
        <w:t>明</w:t>
      </w:r>
      <w:r>
        <w:rPr>
          <w:rFonts w:ascii="Times New Roman" w:hAnsi="Times New Roman" w:cs="Times New Roman"/>
        </w:rPr>
        <w:t>也：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后世之</w:t>
      </w:r>
      <w:proofErr w:type="gramStart"/>
      <w:r>
        <w:rPr>
          <w:rFonts w:ascii="Times New Roman" w:hAnsi="Times New Roman" w:cs="Times New Roman"/>
          <w:em w:val="underDot"/>
        </w:rPr>
        <w:t>谬</w:t>
      </w:r>
      <w:proofErr w:type="gramEnd"/>
      <w:r>
        <w:rPr>
          <w:rFonts w:ascii="Times New Roman" w:hAnsi="Times New Roman" w:cs="Times New Roman"/>
        </w:rPr>
        <w:t>其传而莫能名者：</w:t>
      </w:r>
      <w:r>
        <w:rPr>
          <w:rFonts w:ascii="Times New Roman" w:hAnsi="Times New Roman" w:cs="Times New Roman"/>
        </w:rPr>
        <w:t>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问其</w:t>
      </w:r>
      <w:r>
        <w:rPr>
          <w:rFonts w:ascii="Times New Roman" w:hAnsi="Times New Roman" w:cs="Times New Roman"/>
          <w:em w:val="underDot"/>
        </w:rPr>
        <w:t>深</w:t>
      </w:r>
      <w:r>
        <w:rPr>
          <w:rFonts w:ascii="Times New Roman" w:hAnsi="Times New Roman" w:cs="Times New Roman"/>
        </w:rPr>
        <w:t>，则其好游者不能穷也：</w:t>
      </w:r>
      <w:r>
        <w:rPr>
          <w:rFonts w:ascii="Times New Roman" w:hAnsi="Times New Roman" w:cs="Times New Roman"/>
        </w:rPr>
        <w:t>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则其</w:t>
      </w:r>
      <w:r>
        <w:rPr>
          <w:rFonts w:ascii="Times New Roman" w:hAnsi="Times New Roman" w:cs="Times New Roman"/>
          <w:em w:val="underDot"/>
        </w:rPr>
        <w:t>至</w:t>
      </w:r>
      <w:r>
        <w:rPr>
          <w:rFonts w:ascii="Times New Roman" w:hAnsi="Times New Roman" w:cs="Times New Roman"/>
        </w:rPr>
        <w:t>又加少矣：</w:t>
      </w:r>
      <w:r>
        <w:rPr>
          <w:rFonts w:ascii="Times New Roman" w:hAnsi="Times New Roman" w:cs="Times New Roman"/>
        </w:rPr>
        <w:t>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而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之奇伟、</w:t>
      </w:r>
      <w:proofErr w:type="gramStart"/>
      <w:r>
        <w:rPr>
          <w:rFonts w:ascii="Times New Roman" w:hAnsi="Times New Roman" w:cs="Times New Roman"/>
        </w:rPr>
        <w:t>瑰</w:t>
      </w:r>
      <w:proofErr w:type="gramEnd"/>
      <w:r>
        <w:rPr>
          <w:rFonts w:ascii="Times New Roman" w:hAnsi="Times New Roman" w:cs="Times New Roman"/>
        </w:rPr>
        <w:t>怪、非常之观，常在于</w:t>
      </w:r>
      <w:r>
        <w:rPr>
          <w:rFonts w:ascii="Times New Roman" w:hAnsi="Times New Roman" w:cs="Times New Roman"/>
          <w:em w:val="underDot"/>
        </w:rPr>
        <w:t>险远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形容词作名词，贤才。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形容词作名词，年轻的人，年长的人。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名词作动词，围绕。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名词作动词，饮酒。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动词的使动用法，使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流。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都作动词用，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，把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看作一样；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，把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看作相等。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名词作动词，歌咏。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均为名词作状语，向西，向东。</w:t>
      </w:r>
      <w:r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名词作动词，攻占。</w:t>
      </w:r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/>
        </w:rPr>
        <w:t>名词作动词，向东进发。</w:t>
      </w:r>
      <w:r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名词作动词，打鱼砍柴。</w:t>
      </w:r>
      <w:r>
        <w:rPr>
          <w:rFonts w:ascii="Times New Roman" w:hAnsi="Times New Roman" w:cs="Times New Roman"/>
        </w:rPr>
        <w:t>(12)</w:t>
      </w:r>
      <w:r>
        <w:rPr>
          <w:rFonts w:ascii="Times New Roman" w:hAnsi="Times New Roman" w:cs="Times New Roman"/>
        </w:rPr>
        <w:t>均为名词的意动用法，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为侣，</w:t>
      </w:r>
      <w:proofErr w:type="gramStart"/>
      <w:r>
        <w:rPr>
          <w:rFonts w:ascii="Times New Roman" w:hAnsi="Times New Roman" w:cs="Times New Roman"/>
        </w:rPr>
        <w:t>以</w:t>
      </w:r>
      <w:proofErr w:type="gramEnd"/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为友。</w:t>
      </w:r>
      <w:r>
        <w:rPr>
          <w:rFonts w:ascii="Times New Roman" w:hAnsi="Times New Roman" w:cs="Times New Roman"/>
        </w:rPr>
        <w:t>(13)</w:t>
      </w:r>
      <w:r>
        <w:rPr>
          <w:rFonts w:ascii="Times New Roman" w:hAnsi="Times New Roman" w:cs="Times New Roman"/>
        </w:rPr>
        <w:t>形容词作动词，走到尽头。</w:t>
      </w:r>
      <w:r>
        <w:rPr>
          <w:rFonts w:ascii="Times New Roman" w:hAnsi="Times New Roman" w:cs="Times New Roman"/>
        </w:rPr>
        <w:t>(14)</w:t>
      </w:r>
      <w:r>
        <w:rPr>
          <w:rFonts w:ascii="Times New Roman" w:hAnsi="Times New Roman" w:cs="Times New Roman"/>
        </w:rPr>
        <w:t>名词作动词，</w:t>
      </w:r>
      <w:proofErr w:type="gramStart"/>
      <w:r>
        <w:rPr>
          <w:rFonts w:ascii="Times New Roman" w:hAnsi="Times New Roman" w:cs="Times New Roman"/>
        </w:rPr>
        <w:t>筑舍定居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(15)</w:t>
      </w:r>
      <w:r>
        <w:rPr>
          <w:rFonts w:ascii="Times New Roman" w:hAnsi="Times New Roman" w:cs="Times New Roman"/>
        </w:rPr>
        <w:t>名词作动词，命名。</w:t>
      </w:r>
      <w:r>
        <w:rPr>
          <w:rFonts w:ascii="Times New Roman" w:hAnsi="Times New Roman" w:cs="Times New Roman"/>
        </w:rPr>
        <w:t>(16)</w:t>
      </w:r>
      <w:r>
        <w:rPr>
          <w:rFonts w:ascii="Times New Roman" w:hAnsi="Times New Roman" w:cs="Times New Roman"/>
        </w:rPr>
        <w:t>形容词作动词，照明。</w:t>
      </w:r>
      <w:r>
        <w:rPr>
          <w:rFonts w:ascii="Times New Roman" w:hAnsi="Times New Roman" w:cs="Times New Roman"/>
        </w:rPr>
        <w:t>(17)</w:t>
      </w:r>
      <w:r>
        <w:rPr>
          <w:rFonts w:ascii="Times New Roman" w:hAnsi="Times New Roman" w:cs="Times New Roman"/>
        </w:rPr>
        <w:t>形容词作动词，弄错，使</w:t>
      </w:r>
      <w:r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错。</w:t>
      </w:r>
      <w:r>
        <w:rPr>
          <w:rFonts w:ascii="Times New Roman" w:hAnsi="Times New Roman" w:cs="Times New Roman"/>
        </w:rPr>
        <w:t>(18)</w:t>
      </w:r>
      <w:r>
        <w:rPr>
          <w:rFonts w:ascii="Times New Roman" w:hAnsi="Times New Roman" w:cs="Times New Roman"/>
        </w:rPr>
        <w:t>形容词作名词，深度。</w:t>
      </w:r>
      <w:r>
        <w:rPr>
          <w:rFonts w:ascii="Times New Roman" w:hAnsi="Times New Roman" w:cs="Times New Roman"/>
        </w:rPr>
        <w:t>(19)</w:t>
      </w:r>
      <w:r>
        <w:rPr>
          <w:rFonts w:ascii="Times New Roman" w:hAnsi="Times New Roman" w:cs="Times New Roman"/>
        </w:rPr>
        <w:t>动词作名词，到达的人。</w:t>
      </w:r>
      <w:r>
        <w:rPr>
          <w:rFonts w:ascii="Times New Roman" w:hAnsi="Times New Roman" w:cs="Times New Roman"/>
        </w:rPr>
        <w:t>(20)</w:t>
      </w:r>
      <w:r>
        <w:rPr>
          <w:rFonts w:ascii="Times New Roman" w:hAnsi="Times New Roman" w:cs="Times New Roman"/>
        </w:rPr>
        <w:t>形容词作名词，险远的地方。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三、理解常见文言虚词在文中的意义和用法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重点虚词系列练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将下面句子中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而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的用法相同的句子归类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固一世之雄也，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今安在哉　</w:t>
      </w:r>
      <w:r>
        <w:rPr>
          <w:rFonts w:hAnsi="宋体" w:cs="Times New Roman"/>
        </w:rPr>
        <w:t>②</w:t>
      </w:r>
      <w:proofErr w:type="gramStart"/>
      <w:r>
        <w:rPr>
          <w:rFonts w:ascii="Times New Roman" w:hAnsi="Times New Roman" w:cs="Times New Roman"/>
        </w:rPr>
        <w:t>侣</w:t>
      </w:r>
      <w:proofErr w:type="gramEnd"/>
      <w:r>
        <w:rPr>
          <w:rFonts w:ascii="Times New Roman" w:hAnsi="Times New Roman" w:cs="Times New Roman"/>
        </w:rPr>
        <w:t>鱼虾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>友麋鹿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下江陵，顺流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东也　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耳得之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为声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扣舷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歌之　</w:t>
      </w: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醉则更相枕以卧，卧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梦　</w:t>
      </w: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穷山之高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>止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箕踞</w:t>
      </w:r>
      <w:r>
        <w:rPr>
          <w:rFonts w:ascii="Times New Roman" w:hAnsi="Times New Roman" w:cs="Times New Roman"/>
          <w:em w:val="underDot"/>
        </w:rPr>
        <w:t>而</w:t>
      </w:r>
      <w:proofErr w:type="gramStart"/>
      <w:r>
        <w:rPr>
          <w:rFonts w:ascii="Times New Roman" w:hAnsi="Times New Roman" w:cs="Times New Roman"/>
        </w:rPr>
        <w:t>遨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⑨</w:t>
      </w:r>
      <w:proofErr w:type="gramStart"/>
      <w:r>
        <w:rPr>
          <w:rFonts w:ascii="Times New Roman" w:hAnsi="Times New Roman" w:cs="Times New Roman"/>
        </w:rPr>
        <w:t>洋洋乎与造物</w:t>
      </w:r>
      <w:proofErr w:type="gramEnd"/>
      <w:r>
        <w:rPr>
          <w:rFonts w:ascii="Times New Roman" w:hAnsi="Times New Roman" w:cs="Times New Roman"/>
        </w:rPr>
        <w:t>者游，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>不知其所穷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⑩</w:t>
      </w:r>
      <w:r>
        <w:rPr>
          <w:rFonts w:ascii="Times New Roman" w:hAnsi="Times New Roman" w:cs="Times New Roman"/>
        </w:rPr>
        <w:t>至无所见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犹不欲归　</w:t>
      </w: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>然视其左右，来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 xml:space="preserve">记之者已少　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>此所以学者不可以不深思</w:t>
      </w:r>
      <w:r>
        <w:rPr>
          <w:rFonts w:ascii="Times New Roman" w:hAnsi="Times New Roman" w:cs="Times New Roman"/>
          <w:em w:val="underDot"/>
        </w:rPr>
        <w:t>而</w:t>
      </w:r>
      <w:r>
        <w:rPr>
          <w:rFonts w:ascii="Times New Roman" w:hAnsi="Times New Roman" w:cs="Times New Roman"/>
        </w:rPr>
        <w:t>慎取之也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>表示修饰关系的：</w:t>
      </w: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>表示承接关系的：</w:t>
      </w:r>
      <w:r>
        <w:rPr>
          <w:rFonts w:ascii="Times New Roman" w:hAnsi="Times New Roman" w:cs="Times New Roman"/>
        </w:rPr>
        <w:t>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>表示并列关系的：</w:t>
      </w:r>
      <w:r>
        <w:rPr>
          <w:rFonts w:ascii="Times New Roman" w:hAnsi="Times New Roman" w:cs="Times New Roman"/>
        </w:rPr>
        <w:t>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>表示转折关系的：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A.</w:t>
      </w:r>
      <w:r>
        <w:rPr>
          <w:rFonts w:hAnsi="宋体" w:cs="Times New Roman"/>
        </w:rPr>
        <w:t>③⑤⑧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B.</w:t>
      </w:r>
      <w:r>
        <w:rPr>
          <w:rFonts w:hAnsi="宋体" w:cs="Times New Roman"/>
        </w:rPr>
        <w:t>④⑥⑦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C.</w:t>
      </w:r>
      <w:r>
        <w:rPr>
          <w:rFonts w:hAnsi="宋体" w:cs="Times New Roman"/>
        </w:rPr>
        <w:t>②</w:t>
      </w: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D.</w:t>
      </w:r>
      <w:r>
        <w:rPr>
          <w:rFonts w:hAnsi="宋体" w:cs="Times New Roman"/>
        </w:rPr>
        <w:t>①⑨⑩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四、理解与现代汉语不同的句式和用法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将下列句子按要求归类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 xml:space="preserve">固一世之雄也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而又何羡乎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月出于东山之上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 xml:space="preserve">客有吹洞箫者　</w:t>
      </w:r>
      <w:r>
        <w:rPr>
          <w:rFonts w:hAnsi="宋体" w:cs="Times New Roman"/>
        </w:rPr>
        <w:t>⑤</w:t>
      </w:r>
      <w:proofErr w:type="gramStart"/>
      <w:r>
        <w:rPr>
          <w:rFonts w:ascii="Times New Roman" w:hAnsi="Times New Roman" w:cs="Times New Roman"/>
        </w:rPr>
        <w:t>此非孟德</w:t>
      </w:r>
      <w:proofErr w:type="gramEnd"/>
      <w:r>
        <w:rPr>
          <w:rFonts w:ascii="Times New Roman" w:hAnsi="Times New Roman" w:cs="Times New Roman"/>
        </w:rPr>
        <w:t xml:space="preserve">之困于周郎者乎　</w:t>
      </w: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此非曹孟德</w:t>
      </w:r>
      <w:proofErr w:type="gramStart"/>
      <w:r>
        <w:rPr>
          <w:rFonts w:ascii="Times New Roman" w:hAnsi="Times New Roman" w:cs="Times New Roman"/>
        </w:rPr>
        <w:t>之诗乎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 xml:space="preserve">是造物者之无尽藏也　</w:t>
      </w: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 xml:space="preserve">而今安在哉　</w:t>
      </w: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 xml:space="preserve">寄蜉蝣于天地　</w:t>
      </w:r>
      <w:r>
        <w:rPr>
          <w:rFonts w:hAnsi="宋体" w:cs="Times New Roman"/>
        </w:rPr>
        <w:t>⑩</w:t>
      </w:r>
      <w:proofErr w:type="gramStart"/>
      <w:r>
        <w:rPr>
          <w:rFonts w:ascii="Times New Roman" w:hAnsi="Times New Roman" w:cs="Times New Roman"/>
        </w:rPr>
        <w:t>渺渺兮予怀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 xml:space="preserve">古人之观于天地、山川、草木、虫鱼、鸟兽，往往有得　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 xml:space="preserve">此所以学者不可以不深思而慎取之也　</w:t>
      </w:r>
      <w:r>
        <w:rPr>
          <w:rFonts w:ascii="MS Gothic" w:eastAsia="MS Gothic" w:hAnsi="MS Gothic" w:cs="MS Gothic" w:hint="eastAsia"/>
        </w:rPr>
        <w:t>⑬</w:t>
      </w:r>
      <w:r>
        <w:rPr>
          <w:rFonts w:ascii="Times New Roman" w:hAnsi="Times New Roman" w:cs="Times New Roman"/>
        </w:rPr>
        <w:t xml:space="preserve">然力足以至焉　</w:t>
      </w:r>
      <w:r>
        <w:rPr>
          <w:rFonts w:ascii="MS Gothic" w:eastAsia="MS Gothic" w:hAnsi="MS Gothic" w:cs="MS Gothic" w:hint="eastAsia"/>
        </w:rPr>
        <w:t>⑭</w:t>
      </w:r>
      <w:r>
        <w:rPr>
          <w:rFonts w:ascii="Times New Roman" w:hAnsi="Times New Roman" w:cs="Times New Roman"/>
        </w:rPr>
        <w:t xml:space="preserve">有志矣，不随以止也　</w:t>
      </w:r>
      <w:r>
        <w:rPr>
          <w:rFonts w:ascii="MS Gothic" w:eastAsia="MS Gothic" w:hAnsi="MS Gothic" w:cs="MS Gothic" w:hint="eastAsia"/>
        </w:rPr>
        <w:t>⑮</w:t>
      </w:r>
      <w:r>
        <w:rPr>
          <w:rFonts w:ascii="Times New Roman" w:hAnsi="Times New Roman" w:cs="Times New Roman"/>
        </w:rPr>
        <w:t>唐浮图慧褒始舍于其址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判断句：</w:t>
      </w:r>
      <w:r>
        <w:rPr>
          <w:rFonts w:ascii="Times New Roman" w:hAnsi="Times New Roman" w:cs="Times New Roman"/>
        </w:rPr>
        <w:t>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宾语前置句：</w:t>
      </w:r>
      <w:r>
        <w:rPr>
          <w:rFonts w:ascii="Times New Roman" w:hAnsi="Times New Roman" w:cs="Times New Roman"/>
        </w:rPr>
        <w:t>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状语后置句：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定语后置句：</w:t>
      </w:r>
      <w:r>
        <w:rPr>
          <w:rFonts w:ascii="Times New Roman" w:hAnsi="Times New Roman" w:cs="Times New Roman"/>
        </w:rPr>
        <w:t>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被动句：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主谓倒装句：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省略句：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(1)</w:t>
      </w:r>
      <w:r>
        <w:rPr>
          <w:rFonts w:hAnsi="宋体" w:cs="Times New Roman"/>
        </w:rPr>
        <w:t>①⑤⑥⑦</w:t>
      </w: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②⑧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③⑨</w:t>
      </w: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>
        <w:rPr>
          <w:rFonts w:ascii="Times New Roman" w:hAnsi="Times New Roman" w:cs="Times New Roman"/>
          <w:sz w:val="13"/>
        </w:rPr>
        <w:instrText>15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(6)</w:t>
      </w:r>
      <w:r>
        <w:rPr>
          <w:rFonts w:hAnsi="宋体" w:cs="Times New Roman"/>
        </w:rPr>
        <w:t>⑩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>
        <w:rPr>
          <w:rFonts w:ascii="Times New Roman" w:hAnsi="Times New Roman" w:cs="Times New Roman"/>
          <w:sz w:val="13"/>
        </w:rPr>
        <w:instrText>13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>
        <w:rPr>
          <w:rFonts w:ascii="Times New Roman" w:hAnsi="Times New Roman" w:cs="Times New Roman"/>
          <w:sz w:val="13"/>
        </w:rPr>
        <w:instrText>14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五、理解并翻译文中的句子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将下列句子翻译成现代汉语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>夫人之相与，俯仰一世。或取诸怀抱，</w:t>
      </w:r>
      <w:proofErr w:type="gramStart"/>
      <w:r>
        <w:rPr>
          <w:rFonts w:ascii="Times New Roman" w:hAnsi="Times New Roman" w:cs="Times New Roman"/>
        </w:rPr>
        <w:t>悟言一</w:t>
      </w:r>
      <w:proofErr w:type="gramEnd"/>
      <w:r>
        <w:rPr>
          <w:rFonts w:ascii="Times New Roman" w:hAnsi="Times New Roman" w:cs="Times New Roman"/>
        </w:rPr>
        <w:t>室之内；</w:t>
      </w:r>
      <w:proofErr w:type="gramStart"/>
      <w:r>
        <w:rPr>
          <w:rFonts w:ascii="Times New Roman" w:hAnsi="Times New Roman" w:cs="Times New Roman"/>
        </w:rPr>
        <w:t>或因寄所托</w:t>
      </w:r>
      <w:proofErr w:type="gramEnd"/>
      <w:r>
        <w:rPr>
          <w:rFonts w:ascii="Times New Roman" w:hAnsi="Times New Roman" w:cs="Times New Roman"/>
        </w:rPr>
        <w:t>，放浪形骸之外。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人与人相交往，很快便度过一生。有的人倾吐自己的胸怀抱负，在室内畅谈；有的人就着自己所爱好的事物，寄托自己的情怀，不受约束，自由放纵地生活。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相与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诸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因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为关键词。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>每</w:t>
      </w:r>
      <w:proofErr w:type="gramStart"/>
      <w:r>
        <w:rPr>
          <w:rFonts w:ascii="Times New Roman" w:hAnsi="Times New Roman" w:cs="Times New Roman"/>
        </w:rPr>
        <w:t>览</w:t>
      </w:r>
      <w:proofErr w:type="gramEnd"/>
      <w:r>
        <w:rPr>
          <w:rFonts w:ascii="Times New Roman" w:hAnsi="Times New Roman" w:cs="Times New Roman"/>
        </w:rPr>
        <w:t>昔人兴感之由，若合一</w:t>
      </w:r>
      <w:proofErr w:type="gramStart"/>
      <w:r>
        <w:rPr>
          <w:rFonts w:ascii="Times New Roman" w:hAnsi="Times New Roman" w:cs="Times New Roman"/>
        </w:rPr>
        <w:t>契</w:t>
      </w:r>
      <w:proofErr w:type="gramEnd"/>
      <w:r>
        <w:rPr>
          <w:rFonts w:ascii="Times New Roman" w:hAnsi="Times New Roman" w:cs="Times New Roman"/>
        </w:rPr>
        <w:t>，未尝不临文</w:t>
      </w:r>
      <w:proofErr w:type="gramStart"/>
      <w:r>
        <w:rPr>
          <w:rFonts w:ascii="Times New Roman" w:hAnsi="Times New Roman" w:cs="Times New Roman"/>
        </w:rPr>
        <w:t>嗟</w:t>
      </w:r>
      <w:proofErr w:type="gramEnd"/>
      <w:r>
        <w:rPr>
          <w:rFonts w:ascii="Times New Roman" w:hAnsi="Times New Roman" w:cs="Times New Roman"/>
        </w:rPr>
        <w:t>悼，不能喻之于怀。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每当我看到古人对死生发生感慨的原因，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跟我所感慨的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如同符</w:t>
      </w:r>
      <w:proofErr w:type="gramStart"/>
      <w:r>
        <w:rPr>
          <w:rFonts w:ascii="Times New Roman" w:hAnsi="Times New Roman" w:cs="Times New Roman"/>
        </w:rPr>
        <w:t>契</w:t>
      </w:r>
      <w:proofErr w:type="gramEnd"/>
      <w:r>
        <w:rPr>
          <w:rFonts w:ascii="Times New Roman" w:hAnsi="Times New Roman" w:cs="Times New Roman"/>
        </w:rPr>
        <w:t>那样相合，未曾不面对着他们的文章而嗟叹感伤，在心里又不能清楚地说明。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一契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临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为关键词。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>盖将自其变者而观之，则天地曾不能以一瞬。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如果从那变动的一面看，那么天地间万事万物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时刻在变动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，连一眨眼的工夫都不停止。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关键在后半句的翻译，除把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译出外，一定要译出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以一瞬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的意思。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>是造物者之无尽藏也，而吾与子之所共适。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这是自然界无穷无尽的宝藏，我和你可以共同享受。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前半句为判断句，后半句中的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是关键词。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>而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之奇伟、</w:t>
      </w:r>
      <w:proofErr w:type="gramStart"/>
      <w:r>
        <w:rPr>
          <w:rFonts w:ascii="Times New Roman" w:hAnsi="Times New Roman" w:cs="Times New Roman"/>
        </w:rPr>
        <w:t>瑰</w:t>
      </w:r>
      <w:proofErr w:type="gramEnd"/>
      <w:r>
        <w:rPr>
          <w:rFonts w:ascii="Times New Roman" w:hAnsi="Times New Roman" w:cs="Times New Roman"/>
        </w:rPr>
        <w:t>怪、非常之观，常在于险远，而人之所罕至焉。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但世上的奇妙雄伟、珍贵奇特、不同寻常的景象，常常在那险阻僻远的地方，而这些地方又是人们很少到达的地方。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proofErr w:type="gramStart"/>
      <w:r>
        <w:rPr>
          <w:rFonts w:ascii="Times New Roman" w:eastAsia="仿宋_GB2312" w:hAnsi="Times New Roman" w:cs="Times New Roman"/>
        </w:rPr>
        <w:t>瑰</w:t>
      </w:r>
      <w:proofErr w:type="gramEnd"/>
      <w:r>
        <w:rPr>
          <w:rFonts w:ascii="Times New Roman" w:eastAsia="仿宋_GB2312" w:hAnsi="Times New Roman" w:cs="Times New Roman"/>
        </w:rPr>
        <w:t>怪：珍贵奇特。非常之观：不平凡的景象。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>
        <w:rPr>
          <w:rFonts w:ascii="Times New Roman" w:hAnsi="Times New Roman" w:cs="Times New Roman"/>
        </w:rPr>
        <w:t>此所以学者不可以不深思而慎取之也。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这就是今天研究学问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治学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的人不可不深入地思考、谨慎地选择的缘故了。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所以：</w:t>
      </w:r>
      <w:r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的缘故，判断句。慎取：谨慎地采取。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六、默写常见的名句名篇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补写出下列名句名篇中的空缺部分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/>
        </w:rPr>
        <w:t>群贤毕至，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。此地有崇山峻岭，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，又有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，映带左右。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固知一死生为虚诞，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《兰亭集序》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少长咸集　茂林修竹　清流激湍　齐彭</w:t>
      </w:r>
      <w:proofErr w:type="gramStart"/>
      <w:r>
        <w:rPr>
          <w:rFonts w:ascii="Times New Roman" w:hAnsi="Times New Roman" w:cs="Times New Roman"/>
        </w:rPr>
        <w:t>殇</w:t>
      </w:r>
      <w:proofErr w:type="gramEnd"/>
      <w:r>
        <w:rPr>
          <w:rFonts w:ascii="Times New Roman" w:hAnsi="Times New Roman" w:cs="Times New Roman"/>
        </w:rPr>
        <w:t>为妄作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24.____________</w:t>
      </w:r>
      <w:r>
        <w:rPr>
          <w:rFonts w:ascii="Times New Roman" w:hAnsi="Times New Roman" w:cs="Times New Roman"/>
        </w:rPr>
        <w:t>，水光接天。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。浩浩乎如冯虚御风，而不知其所止。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桂</w:t>
      </w:r>
      <w:proofErr w:type="gramStart"/>
      <w:r>
        <w:rPr>
          <w:rFonts w:ascii="Times New Roman" w:hAnsi="Times New Roman" w:cs="Times New Roman"/>
        </w:rPr>
        <w:t>棹兮兰桨</w:t>
      </w:r>
      <w:proofErr w:type="gramEnd"/>
      <w:r>
        <w:rPr>
          <w:rFonts w:ascii="Times New Roman" w:hAnsi="Times New Roman" w:cs="Times New Roman"/>
        </w:rPr>
        <w:t>，击空</w:t>
      </w:r>
      <w:proofErr w:type="gramStart"/>
      <w:r>
        <w:rPr>
          <w:rFonts w:ascii="Times New Roman" w:hAnsi="Times New Roman" w:cs="Times New Roman"/>
        </w:rPr>
        <w:t>明兮溯流光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。哀吾生之须臾，羡长江之无穷。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《赤壁赋》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白露横江　纵一苇之所如　凌万顷之茫然　</w:t>
      </w:r>
      <w:proofErr w:type="gramStart"/>
      <w:r>
        <w:rPr>
          <w:rFonts w:ascii="Times New Roman" w:hAnsi="Times New Roman" w:cs="Times New Roman"/>
        </w:rPr>
        <w:t>渺渺兮予怀</w:t>
      </w:r>
      <w:proofErr w:type="gramEnd"/>
      <w:r>
        <w:rPr>
          <w:rFonts w:ascii="Times New Roman" w:hAnsi="Times New Roman" w:cs="Times New Roman"/>
        </w:rPr>
        <w:t xml:space="preserve">　望美人兮天一方　寄蜉蝣于天地　</w:t>
      </w:r>
      <w:proofErr w:type="gramStart"/>
      <w:r>
        <w:rPr>
          <w:rFonts w:ascii="Times New Roman" w:hAnsi="Times New Roman" w:cs="Times New Roman"/>
        </w:rPr>
        <w:t>渺</w:t>
      </w:r>
      <w:proofErr w:type="gramEnd"/>
      <w:r>
        <w:rPr>
          <w:rFonts w:ascii="Times New Roman" w:hAnsi="Times New Roman" w:cs="Times New Roman"/>
        </w:rPr>
        <w:t>沧海之一粟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  <w:r>
        <w:rPr>
          <w:rFonts w:ascii="Times New Roman" w:hAnsi="Times New Roman" w:cs="Times New Roman"/>
        </w:rPr>
        <w:t>而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之奇伟、</w:t>
      </w:r>
      <w:proofErr w:type="gramStart"/>
      <w:r>
        <w:rPr>
          <w:rFonts w:ascii="Times New Roman" w:hAnsi="Times New Roman" w:cs="Times New Roman"/>
        </w:rPr>
        <w:t>瑰</w:t>
      </w:r>
      <w:proofErr w:type="gramEnd"/>
      <w:r>
        <w:rPr>
          <w:rFonts w:ascii="Times New Roman" w:hAnsi="Times New Roman" w:cs="Times New Roman"/>
        </w:rPr>
        <w:t>怪、非常之观，常在于险远，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《游褒禅山记》</w:t>
      </w:r>
      <w:r>
        <w:rPr>
          <w:rFonts w:ascii="Times New Roman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而人之所罕至焉　故非有志者不能至也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character" w:customStyle="1" w:styleId="Char2">
    <w:name w:val="批注框文本 Char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1347</Words>
  <Characters>7684</Characters>
  <Application>Microsoft Office Word</Application>
  <DocSecurity>0</DocSecurity>
  <Lines>64</Lines>
  <Paragraphs>18</Paragraphs>
  <ScaleCrop>false</ScaleCrop>
  <Company>china</Company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10</cp:revision>
  <dcterms:created xsi:type="dcterms:W3CDTF">2017-02-09T03:47:00Z</dcterms:created>
  <dcterms:modified xsi:type="dcterms:W3CDTF">2017-03-28T08:27:00Z</dcterms:modified>
</cp:coreProperties>
</file>