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A624B4" w14:textId="77777777" w:rsidR="00B96221" w:rsidRPr="006205D8" w:rsidRDefault="00B96221" w:rsidP="00B96221">
      <w:pPr>
        <w:rPr>
          <w:b/>
          <w:bCs/>
        </w:rPr>
      </w:pPr>
      <w:r w:rsidRPr="006205D8">
        <w:rPr>
          <w:b/>
          <w:bCs/>
          <w:highlight w:val="yellow"/>
        </w:rPr>
        <w:t>Layout assumptions:</w:t>
      </w:r>
    </w:p>
    <w:p w14:paraId="21DAB76D" w14:textId="77777777" w:rsidR="00B96221" w:rsidRDefault="00B96221" w:rsidP="00B96221">
      <w:pPr>
        <w:pStyle w:val="ListParagraph"/>
        <w:numPr>
          <w:ilvl w:val="0"/>
          <w:numId w:val="1"/>
        </w:numPr>
      </w:pPr>
      <w:r>
        <w:t>Assumed AWS stack</w:t>
      </w:r>
    </w:p>
    <w:p w14:paraId="5EBBA69D" w14:textId="77777777" w:rsidR="00B96221" w:rsidRDefault="00B96221" w:rsidP="00B96221">
      <w:pPr>
        <w:pStyle w:val="ListParagraph"/>
        <w:numPr>
          <w:ilvl w:val="0"/>
          <w:numId w:val="1"/>
        </w:numPr>
      </w:pPr>
      <w:r>
        <w:t>Expect recalls to come in X per hour.</w:t>
      </w:r>
    </w:p>
    <w:p w14:paraId="5FF3C2F4" w14:textId="77777777" w:rsidR="00B96221" w:rsidRDefault="00B96221" w:rsidP="00B96221">
      <w:pPr>
        <w:pStyle w:val="ListParagraph"/>
        <w:numPr>
          <w:ilvl w:val="0"/>
          <w:numId w:val="1"/>
        </w:numPr>
      </w:pPr>
      <w:r>
        <w:t>Org is ok w/webservers.</w:t>
      </w:r>
    </w:p>
    <w:p w14:paraId="258AF664" w14:textId="77777777" w:rsidR="00B96221" w:rsidRDefault="00B96221" w:rsidP="00B96221">
      <w:pPr>
        <w:pStyle w:val="ListParagraph"/>
        <w:numPr>
          <w:ilvl w:val="0"/>
          <w:numId w:val="1"/>
        </w:numPr>
      </w:pPr>
      <w:r>
        <w:t>All files should be stored in the laid-out model. Assuming pdfs, pngs, jpeg. Misshaped pngs, or non-standardized files/images are not accounted for.</w:t>
      </w:r>
    </w:p>
    <w:p w14:paraId="5F1B1572" w14:textId="77777777" w:rsidR="00B96221" w:rsidRDefault="00B96221" w:rsidP="00B96221">
      <w:pPr>
        <w:pStyle w:val="ListParagraph"/>
        <w:numPr>
          <w:ilvl w:val="1"/>
          <w:numId w:val="1"/>
        </w:numPr>
      </w:pPr>
      <w:r>
        <w:t>How many pics, files, are the users are uploading from the vendor, or third party (i.e. FDA, internal teams, etc.)?</w:t>
      </w:r>
    </w:p>
    <w:p w14:paraId="2D129C51" w14:textId="77777777" w:rsidR="00B96221" w:rsidRDefault="00B96221" w:rsidP="00B96221">
      <w:pPr>
        <w:pStyle w:val="ListParagraph"/>
        <w:numPr>
          <w:ilvl w:val="0"/>
          <w:numId w:val="1"/>
        </w:numPr>
      </w:pPr>
      <w:r>
        <w:t>Server and platform choices.</w:t>
      </w:r>
    </w:p>
    <w:p w14:paraId="3E03AA77" w14:textId="77777777" w:rsidR="00B96221" w:rsidRDefault="00B96221" w:rsidP="00B96221">
      <w:pPr>
        <w:pStyle w:val="ListParagraph"/>
        <w:numPr>
          <w:ilvl w:val="0"/>
          <w:numId w:val="1"/>
        </w:numPr>
      </w:pPr>
      <w:r>
        <w:t>I haven’t built out the financial model. What will it cost?</w:t>
      </w:r>
    </w:p>
    <w:p w14:paraId="2DAF654F" w14:textId="77777777" w:rsidR="00B96221" w:rsidRDefault="00B96221" w:rsidP="00B96221">
      <w:pPr>
        <w:pStyle w:val="ListParagraph"/>
        <w:numPr>
          <w:ilvl w:val="1"/>
          <w:numId w:val="1"/>
        </w:numPr>
      </w:pPr>
      <w:r>
        <w:t xml:space="preserve">DR and Business Continuity </w:t>
      </w:r>
    </w:p>
    <w:p w14:paraId="3CCE4584" w14:textId="77777777" w:rsidR="00B96221" w:rsidRDefault="00B96221" w:rsidP="00B96221">
      <w:pPr>
        <w:pStyle w:val="ListParagraph"/>
        <w:numPr>
          <w:ilvl w:val="2"/>
          <w:numId w:val="1"/>
        </w:numPr>
      </w:pPr>
      <w:r>
        <w:t>Need to develop different regions for failover and BC</w:t>
      </w:r>
    </w:p>
    <w:p w14:paraId="504DAD2C" w14:textId="77777777" w:rsidR="00B96221" w:rsidRDefault="00B96221" w:rsidP="00B96221">
      <w:pPr>
        <w:pStyle w:val="ListParagraph"/>
        <w:numPr>
          <w:ilvl w:val="1"/>
          <w:numId w:val="1"/>
        </w:numPr>
      </w:pPr>
      <w:r>
        <w:t>FinOps</w:t>
      </w:r>
    </w:p>
    <w:p w14:paraId="4EF9511E" w14:textId="77777777" w:rsidR="00B96221" w:rsidRDefault="00B96221" w:rsidP="00B96221">
      <w:pPr>
        <w:pStyle w:val="ListParagraph"/>
        <w:numPr>
          <w:ilvl w:val="0"/>
          <w:numId w:val="1"/>
        </w:numPr>
      </w:pPr>
      <w:r>
        <w:t>Grafana is a visualization tool, can be replaced by PowerBI or other tool.</w:t>
      </w:r>
    </w:p>
    <w:p w14:paraId="4DA9C776" w14:textId="77777777" w:rsidR="00B96221" w:rsidRDefault="00B96221" w:rsidP="00B96221">
      <w:pPr>
        <w:pStyle w:val="ListParagraph"/>
        <w:numPr>
          <w:ilvl w:val="0"/>
          <w:numId w:val="1"/>
        </w:numPr>
      </w:pPr>
      <w:r>
        <w:t>Working assumption is that the business has an application performance monitoring system that is standard across the org and a reference architecture to support this baseline.</w:t>
      </w:r>
    </w:p>
    <w:p w14:paraId="0555D25D" w14:textId="77777777" w:rsidR="00B96221" w:rsidRDefault="00B96221" w:rsidP="00B96221">
      <w:pPr>
        <w:pStyle w:val="ListParagraph"/>
        <w:numPr>
          <w:ilvl w:val="0"/>
          <w:numId w:val="1"/>
        </w:numPr>
      </w:pPr>
      <w:r>
        <w:t>Org is setup for standard practice for DevOps and test automation to setup maintenance windows.</w:t>
      </w:r>
    </w:p>
    <w:p w14:paraId="4873DAC1" w14:textId="77777777" w:rsidR="00B96221" w:rsidRDefault="00B96221" w:rsidP="00B96221">
      <w:pPr>
        <w:pStyle w:val="ListParagraph"/>
        <w:numPr>
          <w:ilvl w:val="0"/>
          <w:numId w:val="1"/>
        </w:numPr>
      </w:pPr>
      <w:r>
        <w:t>Create section for a decision matrix.</w:t>
      </w:r>
    </w:p>
    <w:p w14:paraId="1F9BF4F5" w14:textId="77777777" w:rsidR="00B96221" w:rsidRDefault="00B96221" w:rsidP="00B96221">
      <w:pPr>
        <w:pStyle w:val="ListParagraph"/>
        <w:numPr>
          <w:ilvl w:val="1"/>
          <w:numId w:val="1"/>
        </w:numPr>
      </w:pPr>
      <w:r>
        <w:t>Decision - Refer to critical choice the org supports AWS as primary supplier for cloud vendor the recommendation was to stick to AWS because of cost benefits, and potential data leakages (i.e. b/c of Microsoft’s relationship with OpenAI there’s a potential chance or a data leak and at the same time this is based on a standard referential architecture).</w:t>
      </w:r>
    </w:p>
    <w:p w14:paraId="3D11227C" w14:textId="77777777" w:rsidR="00B96221" w:rsidRDefault="00B96221" w:rsidP="00B96221">
      <w:pPr>
        <w:pStyle w:val="ListParagraph"/>
        <w:numPr>
          <w:ilvl w:val="1"/>
          <w:numId w:val="1"/>
        </w:numPr>
      </w:pPr>
      <w:r>
        <w:t>Decision - The patterns and anti-patterns, what does this look like from a data governance perspective (i.e. privacy, consumer rights, legalities, etc).</w:t>
      </w:r>
    </w:p>
    <w:p w14:paraId="5564D3D3" w14:textId="77777777" w:rsidR="00B96221" w:rsidRDefault="00B96221" w:rsidP="00B96221">
      <w:pPr>
        <w:pStyle w:val="ListParagraph"/>
        <w:numPr>
          <w:ilvl w:val="1"/>
          <w:numId w:val="1"/>
        </w:numPr>
      </w:pPr>
      <w:r>
        <w:t>Decision to use queues vs streaming message infra is due the expected load of notifications not being clearly defined from the biz requirements perspective so this assumption was made.</w:t>
      </w:r>
    </w:p>
    <w:p w14:paraId="181F2B42" w14:textId="77777777" w:rsidR="00B96221" w:rsidRDefault="00B96221" w:rsidP="00B96221">
      <w:pPr>
        <w:pStyle w:val="ListParagraph"/>
        <w:numPr>
          <w:ilvl w:val="2"/>
          <w:numId w:val="1"/>
        </w:numPr>
      </w:pPr>
      <w:r>
        <w:t xml:space="preserve">If a streaming infra is required the architecture can be adapted, but it’s not out of scope. </w:t>
      </w:r>
    </w:p>
    <w:p w14:paraId="7ECB4223" w14:textId="77777777" w:rsidR="00B96221" w:rsidRDefault="00B96221" w:rsidP="00B96221">
      <w:pPr>
        <w:pStyle w:val="ListParagraph"/>
        <w:numPr>
          <w:ilvl w:val="1"/>
          <w:numId w:val="1"/>
        </w:numPr>
      </w:pPr>
      <w:r>
        <w:t>Decision - Deployment model was made to use containers vs VMs, this was due to cost and tech choices.</w:t>
      </w:r>
    </w:p>
    <w:p w14:paraId="56B53DA3" w14:textId="77777777" w:rsidR="00B96221" w:rsidRDefault="00B96221" w:rsidP="00B96221">
      <w:pPr>
        <w:pStyle w:val="ListParagraph"/>
        <w:numPr>
          <w:ilvl w:val="1"/>
          <w:numId w:val="1"/>
        </w:numPr>
      </w:pPr>
      <w:r>
        <w:t>Decision - Choice to use small tech language the is event based and modern enough for business to adapt long term.</w:t>
      </w:r>
    </w:p>
    <w:p w14:paraId="020A78E6" w14:textId="77777777" w:rsidR="00B96221" w:rsidRDefault="00B96221" w:rsidP="00B96221">
      <w:pPr>
        <w:pStyle w:val="ListParagraph"/>
        <w:numPr>
          <w:ilvl w:val="1"/>
          <w:numId w:val="1"/>
        </w:numPr>
      </w:pPr>
      <w:r>
        <w:t>Decision - Closed source vs open source: the system will preclude the use of open source tech unless authorized by governance/legal/compliance team.</w:t>
      </w:r>
    </w:p>
    <w:p w14:paraId="66CCCB7F" w14:textId="11D9309F" w:rsidR="00B96221" w:rsidRDefault="00B96221" w:rsidP="00B96221">
      <w:pPr>
        <w:pStyle w:val="ListParagraph"/>
        <w:numPr>
          <w:ilvl w:val="1"/>
          <w:numId w:val="1"/>
        </w:numPr>
      </w:pPr>
      <w:r>
        <w:lastRenderedPageBreak/>
        <w:t>Decision – services will be using a standard REST API due to the adaptability of the framework and auto generation of client code (e.g. we can build to OpenAPI standard 3)</w:t>
      </w:r>
    </w:p>
    <w:p w14:paraId="542B0420" w14:textId="77777777" w:rsidR="00997B68" w:rsidRDefault="00997B68" w:rsidP="00B96221">
      <w:pPr>
        <w:pStyle w:val="ListParagraph"/>
        <w:numPr>
          <w:ilvl w:val="1"/>
          <w:numId w:val="1"/>
        </w:numPr>
      </w:pPr>
      <w:bookmarkStart w:id="0" w:name="_GoBack"/>
      <w:bookmarkEnd w:id="0"/>
    </w:p>
    <w:p w14:paraId="59A7ACF7" w14:textId="77777777" w:rsidR="00B96221" w:rsidRDefault="00B96221" w:rsidP="00B96221">
      <w:r>
        <w:tab/>
      </w:r>
      <w:r>
        <w:tab/>
      </w:r>
    </w:p>
    <w:p w14:paraId="3CCE11F0" w14:textId="77777777" w:rsidR="006829F6" w:rsidRDefault="006829F6"/>
    <w:sectPr w:rsidR="006829F6" w:rsidSect="00E756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BE48C1"/>
    <w:multiLevelType w:val="hybridMultilevel"/>
    <w:tmpl w:val="050E3C12"/>
    <w:lvl w:ilvl="0" w:tplc="93022DB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221"/>
    <w:rsid w:val="00094C8A"/>
    <w:rsid w:val="001A7D03"/>
    <w:rsid w:val="00673E0B"/>
    <w:rsid w:val="006829F6"/>
    <w:rsid w:val="006A3079"/>
    <w:rsid w:val="00997B68"/>
    <w:rsid w:val="00B96221"/>
    <w:rsid w:val="00E7564C"/>
    <w:rsid w:val="00EF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06596"/>
  <w15:chartTrackingRefBased/>
  <w15:docId w15:val="{27DA8FE5-C0DF-E04B-872E-B04C32C7B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221"/>
    <w:pPr>
      <w:spacing w:after="160" w:line="278" w:lineRule="auto"/>
    </w:pPr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62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2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2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2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2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22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22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22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22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2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2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2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2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2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2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2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2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2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22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2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2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2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2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2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2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2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2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2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221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B96221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S.</dc:creator>
  <cp:keywords/>
  <dc:description/>
  <cp:lastModifiedBy>hp</cp:lastModifiedBy>
  <cp:revision>5</cp:revision>
  <dcterms:created xsi:type="dcterms:W3CDTF">2024-04-12T16:26:00Z</dcterms:created>
  <dcterms:modified xsi:type="dcterms:W3CDTF">2024-04-26T05:12:00Z</dcterms:modified>
</cp:coreProperties>
</file>