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720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λ=589.3nm</w:t>
            </w:r>
          </w:p>
          <w:p>
            <w:pPr>
              <w:rPr>
                <w:rFonts w:eastAsia="黑体"/>
                <w:b/>
                <w:sz w:val="24"/>
              </w:rPr>
            </w:pPr>
          </w:p>
          <w:tbl>
            <w:tblPr>
              <w:tblW w:w="13260" w:type="dxa"/>
              <w:tblCellSpacing w:w="0" w:type="dxa"/>
              <w:tblInd w:w="-115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49"/>
              <w:gridCol w:w="1395"/>
              <w:gridCol w:w="1035"/>
              <w:gridCol w:w="975"/>
              <w:gridCol w:w="825"/>
              <w:gridCol w:w="900"/>
              <w:gridCol w:w="885"/>
              <w:gridCol w:w="990"/>
              <w:gridCol w:w="1751"/>
              <w:gridCol w:w="1051"/>
              <w:gridCol w:w="1052"/>
              <w:gridCol w:w="1052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60" w:hRule="atLeast"/>
                <w:tblCellSpacing w:w="0" w:type="dxa"/>
              </w:trPr>
              <w:tc>
                <w:tcPr>
                  <w:tcW w:w="134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bdr w:val="none" w:color="auto" w:sz="0" w:space="0"/>
                    </w:rPr>
                    <w:t>环的级数</w:t>
                  </w:r>
                </w:p>
              </w:tc>
              <w:tc>
                <w:tcPr>
                  <w:tcW w:w="13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8"/>
                      <w:szCs w:val="28"/>
                      <w:bdr w:val="none" w:color="auto" w:sz="0" w:space="0"/>
                    </w:rPr>
                    <w:t>m</w:t>
                  </w:r>
                </w:p>
              </w:tc>
              <w:tc>
                <w:tcPr>
                  <w:tcW w:w="103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24</w:t>
                  </w:r>
                </w:p>
              </w:tc>
              <w:tc>
                <w:tcPr>
                  <w:tcW w:w="9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23</w:t>
                  </w:r>
                </w:p>
              </w:tc>
              <w:tc>
                <w:tcPr>
                  <w:tcW w:w="8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22</w:t>
                  </w:r>
                </w:p>
              </w:tc>
              <w:tc>
                <w:tcPr>
                  <w:tcW w:w="9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21</w:t>
                  </w:r>
                </w:p>
              </w:tc>
              <w:tc>
                <w:tcPr>
                  <w:tcW w:w="88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20</w:t>
                  </w:r>
                </w:p>
              </w:tc>
              <w:tc>
                <w:tcPr>
                  <w:tcW w:w="99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19</w:t>
                  </w:r>
                </w:p>
              </w:tc>
              <w:tc>
                <w:tcPr>
                  <w:tcW w:w="17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18</w:t>
                  </w:r>
                </w:p>
              </w:tc>
              <w:tc>
                <w:tcPr>
                  <w:tcW w:w="10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17</w:t>
                  </w: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16</w:t>
                  </w: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15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40" w:hRule="atLeast"/>
                <w:tblCellSpacing w:w="0" w:type="dxa"/>
              </w:trPr>
              <w:tc>
                <w:tcPr>
                  <w:tcW w:w="1349" w:type="dxa"/>
                  <w:vMerge w:val="restar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bdr w:val="none" w:color="auto" w:sz="0" w:space="0"/>
                    </w:rPr>
                    <w:t>环的位置</w:t>
                  </w:r>
                </w:p>
              </w:tc>
              <w:tc>
                <w:tcPr>
                  <w:tcW w:w="13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bdr w:val="none" w:color="auto" w:sz="0" w:space="0"/>
                    </w:rPr>
                    <w:t>右侧（mm）</w:t>
                  </w:r>
                </w:p>
              </w:tc>
              <w:tc>
                <w:tcPr>
                  <w:tcW w:w="103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8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9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7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40" w:hRule="atLeast"/>
                <w:tblCellSpacing w:w="0" w:type="dxa"/>
              </w:trPr>
              <w:tc>
                <w:tcPr>
                  <w:tcW w:w="1349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3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bdr w:val="none" w:color="auto" w:sz="0" w:space="0"/>
                    </w:rPr>
                    <w:t>左侧（mm）</w:t>
                  </w:r>
                </w:p>
              </w:tc>
              <w:tc>
                <w:tcPr>
                  <w:tcW w:w="103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8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9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7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00" w:hRule="atLeast"/>
                <w:tblCellSpacing w:w="0" w:type="dxa"/>
              </w:trPr>
              <w:tc>
                <w:tcPr>
                  <w:tcW w:w="134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bdr w:val="none" w:color="auto" w:sz="0" w:space="0"/>
                    </w:rPr>
                    <w:t>环的直径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1"/>
                      <w:szCs w:val="21"/>
                      <w:bdr w:val="none" w:color="auto" w:sz="0" w:space="0"/>
                    </w:rPr>
                    <w:t>Dm</w:t>
                  </w:r>
                </w:p>
              </w:tc>
              <w:tc>
                <w:tcPr>
                  <w:tcW w:w="13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（mm）</w:t>
                  </w:r>
                </w:p>
              </w:tc>
              <w:tc>
                <w:tcPr>
                  <w:tcW w:w="103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8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9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7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40" w:hRule="atLeast"/>
                <w:tblCellSpacing w:w="0" w:type="dxa"/>
              </w:trPr>
              <w:tc>
                <w:tcPr>
                  <w:tcW w:w="134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1"/>
                      <w:szCs w:val="21"/>
                      <w:bdr w:val="none" w:color="auto" w:sz="0" w:space="0"/>
                    </w:rPr>
                    <w:t>Dm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bdr w:val="none" w:color="auto" w:sz="0" w:space="0"/>
                    </w:rPr>
                    <w:t>2</w:t>
                  </w:r>
                </w:p>
              </w:tc>
              <w:tc>
                <w:tcPr>
                  <w:tcW w:w="13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（mm2）</w:t>
                  </w:r>
                </w:p>
              </w:tc>
              <w:tc>
                <w:tcPr>
                  <w:tcW w:w="103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8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9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7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60" w:hRule="atLeast"/>
                <w:tblCellSpacing w:w="0" w:type="dxa"/>
              </w:trPr>
              <w:tc>
                <w:tcPr>
                  <w:tcW w:w="134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bdr w:val="none" w:color="auto" w:sz="0" w:space="0"/>
                    </w:rPr>
                    <w:t>环的级数</w:t>
                  </w:r>
                </w:p>
              </w:tc>
              <w:tc>
                <w:tcPr>
                  <w:tcW w:w="13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8"/>
                      <w:szCs w:val="28"/>
                      <w:bdr w:val="none" w:color="auto" w:sz="0" w:space="0"/>
                    </w:rPr>
                    <w:t>n</w:t>
                  </w:r>
                </w:p>
              </w:tc>
              <w:tc>
                <w:tcPr>
                  <w:tcW w:w="103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14</w:t>
                  </w:r>
                </w:p>
              </w:tc>
              <w:tc>
                <w:tcPr>
                  <w:tcW w:w="9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13</w:t>
                  </w:r>
                </w:p>
              </w:tc>
              <w:tc>
                <w:tcPr>
                  <w:tcW w:w="8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12</w:t>
                  </w:r>
                </w:p>
              </w:tc>
              <w:tc>
                <w:tcPr>
                  <w:tcW w:w="9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11</w:t>
                  </w:r>
                </w:p>
              </w:tc>
              <w:tc>
                <w:tcPr>
                  <w:tcW w:w="88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10</w:t>
                  </w:r>
                </w:p>
              </w:tc>
              <w:tc>
                <w:tcPr>
                  <w:tcW w:w="99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9</w:t>
                  </w:r>
                </w:p>
              </w:tc>
              <w:tc>
                <w:tcPr>
                  <w:tcW w:w="17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8</w:t>
                  </w:r>
                </w:p>
              </w:tc>
              <w:tc>
                <w:tcPr>
                  <w:tcW w:w="10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7</w:t>
                  </w: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6</w:t>
                  </w: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5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40" w:hRule="atLeast"/>
                <w:tblCellSpacing w:w="0" w:type="dxa"/>
              </w:trPr>
              <w:tc>
                <w:tcPr>
                  <w:tcW w:w="1349" w:type="dxa"/>
                  <w:vMerge w:val="restar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bdr w:val="none" w:color="auto" w:sz="0" w:space="0"/>
                    </w:rPr>
                    <w:t>环的位置</w:t>
                  </w:r>
                </w:p>
              </w:tc>
              <w:tc>
                <w:tcPr>
                  <w:tcW w:w="13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bdr w:val="none" w:color="auto" w:sz="0" w:space="0"/>
                    </w:rPr>
                    <w:t>右侧（mm）</w:t>
                  </w:r>
                </w:p>
              </w:tc>
              <w:tc>
                <w:tcPr>
                  <w:tcW w:w="103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8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9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7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40" w:hRule="atLeast"/>
                <w:tblCellSpacing w:w="0" w:type="dxa"/>
              </w:trPr>
              <w:tc>
                <w:tcPr>
                  <w:tcW w:w="1349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3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bdr w:val="none" w:color="auto" w:sz="0" w:space="0"/>
                    </w:rPr>
                    <w:t>左侧（mm）</w:t>
                  </w:r>
                </w:p>
              </w:tc>
              <w:tc>
                <w:tcPr>
                  <w:tcW w:w="103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8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9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7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0" w:hRule="atLeast"/>
                <w:tblCellSpacing w:w="0" w:type="dxa"/>
              </w:trPr>
              <w:tc>
                <w:tcPr>
                  <w:tcW w:w="134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bdr w:val="none" w:color="auto" w:sz="0" w:space="0"/>
                    </w:rPr>
                    <w:t>环的直径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1"/>
                      <w:szCs w:val="21"/>
                      <w:bdr w:val="none" w:color="auto" w:sz="0" w:space="0"/>
                    </w:rPr>
                    <w:t>Dn</w:t>
                  </w:r>
                </w:p>
              </w:tc>
              <w:tc>
                <w:tcPr>
                  <w:tcW w:w="13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（mm）</w:t>
                  </w:r>
                </w:p>
              </w:tc>
              <w:tc>
                <w:tcPr>
                  <w:tcW w:w="103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8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9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7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60" w:hRule="atLeast"/>
                <w:tblCellSpacing w:w="0" w:type="dxa"/>
              </w:trPr>
              <w:tc>
                <w:tcPr>
                  <w:tcW w:w="134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1"/>
                      <w:szCs w:val="21"/>
                      <w:bdr w:val="none" w:color="auto" w:sz="0" w:space="0"/>
                    </w:rPr>
                    <w:t>Dn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bdr w:val="none" w:color="auto" w:sz="0" w:space="0"/>
                    </w:rPr>
                    <w:t>2</w:t>
                  </w:r>
                </w:p>
              </w:tc>
              <w:tc>
                <w:tcPr>
                  <w:tcW w:w="13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（mm2）</w:t>
                  </w:r>
                </w:p>
              </w:tc>
              <w:tc>
                <w:tcPr>
                  <w:tcW w:w="103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8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9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7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60" w:hRule="atLeast"/>
                <w:tblCellSpacing w:w="0" w:type="dxa"/>
              </w:trPr>
              <w:tc>
                <w:tcPr>
                  <w:tcW w:w="134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1"/>
                      <w:szCs w:val="21"/>
                      <w:bdr w:val="none" w:color="auto" w:sz="0" w:space="0"/>
                    </w:rPr>
                    <w:t>Dm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bdr w:val="none" w:color="auto" w:sz="0" w:space="0"/>
                    </w:rPr>
                    <w:t>2-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1"/>
                      <w:szCs w:val="21"/>
                      <w:bdr w:val="none" w:color="auto" w:sz="0" w:space="0"/>
                    </w:rPr>
                    <w:t>Dn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bdr w:val="none" w:color="auto" w:sz="0" w:space="0"/>
                    </w:rPr>
                    <w:t>2</w:t>
                  </w:r>
                </w:p>
              </w:tc>
              <w:tc>
                <w:tcPr>
                  <w:tcW w:w="13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（mm2）</w:t>
                  </w:r>
                </w:p>
              </w:tc>
              <w:tc>
                <w:tcPr>
                  <w:tcW w:w="103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8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9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7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40" w:hRule="atLeast"/>
                <w:tblCellSpacing w:w="0" w:type="dxa"/>
              </w:trPr>
              <w:tc>
                <w:tcPr>
                  <w:tcW w:w="134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object>
                      <v:shape id="_x0000_i1029" o:spt="75" alt="" type="#_x0000_t75" style="height:27.75pt;width:54.75pt;" o:ole="t" filled="f" o:preferrelative="t" stroked="f" coordsize="21600,21600">
                        <v:path/>
                        <v:fill on="f" focussize="0,0"/>
                        <v:stroke on="f" weight="3pt"/>
                        <v:imagedata r:id="rId5" o:title=""/>
                        <o:lock v:ext="edit" aspectratio="f"/>
                        <w10:wrap type="none"/>
                        <w10:anchorlock/>
                      </v:shape>
                      <o:OLEObject Type="Embed" ProgID="Equation.3" ShapeID="_x0000_i1029" DrawAspect="Content" ObjectID="_1468075725" r:id="rId4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3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bdr w:val="none" w:color="auto" w:sz="0" w:space="0"/>
                    </w:rPr>
                    <w:t>（m）</w:t>
                  </w:r>
                </w:p>
              </w:tc>
              <w:tc>
                <w:tcPr>
                  <w:tcW w:w="103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88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99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7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  <w:tc>
                <w:tcPr>
                  <w:tcW w:w="10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</w:pPr>
                </w:p>
              </w:tc>
            </w:tr>
          </w:tbl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ascii="宋体" w:hAnsi="宋体" w:cs="宋体"/>
                <w:szCs w:val="21"/>
              </w:rPr>
              <w:t>R=</w:t>
            </w:r>
            <w:r>
              <w:rPr>
                <w:rFonts w:hint="eastAsia" w:ascii="宋体" w:hAnsi="宋体" w:cs="宋体"/>
                <w:position w:val="-24"/>
                <w:szCs w:val="21"/>
              </w:rPr>
              <w:object>
                <v:shape id="_x0000_i1026" o:spt="75" type="#_x0000_t75" style="height:48pt;width:31.2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21"/>
              </w:rPr>
              <w:t>=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Δ</w:t>
            </w:r>
            <w:r>
              <w:rPr>
                <w:rFonts w:hint="eastAsia" w:ascii="等线" w:hAnsi="等线" w:eastAsia="等线" w:cs="等线"/>
                <w:szCs w:val="21"/>
              </w:rPr>
              <w:sym w:font="Symbol" w:char="0060"/>
            </w:r>
            <w:r>
              <w:rPr>
                <w:rFonts w:hint="eastAsia" w:ascii="宋体" w:hAnsi="宋体" w:cs="宋体"/>
                <w:szCs w:val="21"/>
              </w:rPr>
              <w:t>R=</w:t>
            </w:r>
            <w:r>
              <w:rPr>
                <w:rFonts w:hint="eastAsia" w:ascii="宋体" w:hAnsi="宋体" w:cs="宋体"/>
                <w:position w:val="-24"/>
                <w:szCs w:val="21"/>
              </w:rPr>
              <w:object>
                <v:shape id="_x0000_i1027" o:spt="75" type="#_x0000_t75" style="height:48pt;width:40.2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Cs w:val="21"/>
              </w:rPr>
              <w:t>=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误差分析计算：</w:t>
            </w:r>
          </w:p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R=</w:t>
            </w:r>
            <w:r>
              <w:rPr>
                <w:rFonts w:hint="eastAsia" w:ascii="宋体" w:hAnsi="宋体" w:cs="宋体"/>
                <w:szCs w:val="21"/>
              </w:rPr>
              <w:sym w:font="Symbol" w:char="0060"/>
            </w:r>
            <w:r>
              <w:rPr>
                <w:rFonts w:hint="eastAsia" w:ascii="宋体" w:hAnsi="宋体" w:cs="宋体"/>
                <w:szCs w:val="21"/>
              </w:rPr>
              <w:t>R±</w:t>
            </w:r>
            <w:r>
              <w:rPr>
                <w:rFonts w:hint="eastAsia" w:ascii="等线" w:hAnsi="等线" w:eastAsia="等线" w:cs="等线"/>
                <w:szCs w:val="21"/>
              </w:rPr>
              <w:t>Δ</w:t>
            </w:r>
            <w:r>
              <w:rPr>
                <w:rFonts w:hint="eastAsia" w:ascii="等线" w:hAnsi="等线" w:eastAsia="等线" w:cs="等线"/>
                <w:szCs w:val="21"/>
              </w:rPr>
              <w:sym w:font="Symbol" w:char="0060"/>
            </w:r>
            <w:r>
              <w:rPr>
                <w:rFonts w:hint="eastAsia" w:ascii="宋体" w:hAnsi="宋体" w:cs="宋体"/>
                <w:szCs w:val="21"/>
              </w:rPr>
              <w:t>R=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Cs w:val="21"/>
              </w:rPr>
              <w:t>(m)</w:t>
            </w:r>
          </w:p>
          <w:p>
            <w:pPr>
              <w:rPr>
                <w:rFonts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七、结果陈述：</w:t>
            </w: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</w:rPr>
              <w:t>球面镜的曲率半径</w:t>
            </w:r>
            <w:r>
              <w:rPr>
                <w:rFonts w:hint="eastAsia" w:ascii="等线" w:hAnsi="等线" w:eastAsia="等线" w:cs="等线"/>
                <w:szCs w:val="21"/>
              </w:rPr>
              <w:t>R=</w:t>
            </w:r>
            <w:r>
              <w:rPr>
                <w:rFonts w:hint="eastAsia" w:ascii="宋体" w:hAnsi="宋体" w:cs="宋体"/>
                <w:szCs w:val="21"/>
              </w:rPr>
              <w:sym w:font="Symbol" w:char="0060"/>
            </w:r>
            <w:r>
              <w:rPr>
                <w:rFonts w:hint="eastAsia" w:ascii="宋体" w:hAnsi="宋体" w:cs="宋体"/>
                <w:szCs w:val="21"/>
              </w:rPr>
              <w:t>R±</w:t>
            </w:r>
            <w:r>
              <w:rPr>
                <w:rFonts w:hint="eastAsia" w:ascii="等线" w:hAnsi="等线" w:eastAsia="等线" w:cs="等线"/>
                <w:szCs w:val="21"/>
              </w:rPr>
              <w:t>Δ</w:t>
            </w:r>
            <w:r>
              <w:rPr>
                <w:rFonts w:hint="eastAsia" w:ascii="等线" w:hAnsi="等线" w:eastAsia="等线" w:cs="等线"/>
                <w:szCs w:val="21"/>
              </w:rPr>
              <w:sym w:font="Symbol" w:char="0060"/>
            </w:r>
            <w:r>
              <w:rPr>
                <w:rFonts w:hint="eastAsia" w:ascii="宋体" w:hAnsi="宋体" w:cs="宋体"/>
                <w:szCs w:val="21"/>
              </w:rPr>
              <w:t>R=</w:t>
            </w:r>
            <w:r>
              <w:rPr>
                <w:rFonts w:ascii="宋体" w:hAnsi="宋体" w:cs="宋体"/>
                <w:szCs w:val="21"/>
              </w:rPr>
              <w:t>1.48807</w:t>
            </w:r>
            <w:r>
              <w:rPr>
                <w:rFonts w:hint="eastAsia" w:ascii="宋体" w:hAnsi="宋体" w:cs="宋体"/>
                <w:szCs w:val="21"/>
              </w:rPr>
              <w:t>±</w:t>
            </w:r>
            <w:r>
              <w:rPr>
                <w:rFonts w:ascii="宋体" w:hAnsi="宋体" w:cs="宋体"/>
                <w:szCs w:val="21"/>
              </w:rPr>
              <w:t xml:space="preserve">0.10853  </w:t>
            </w:r>
            <w:r>
              <w:rPr>
                <w:rFonts w:hint="eastAsia"/>
                <w:b/>
                <w:bCs/>
                <w:szCs w:val="21"/>
              </w:rPr>
              <w:t>(m)</w:t>
            </w:r>
          </w:p>
          <w:p>
            <w:pPr>
              <w:rPr>
                <w:rFonts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</w:tcPr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总结：</w:t>
            </w:r>
          </w:p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本次实验了解了等厚干涉的实验原理，</w:t>
            </w:r>
            <w:r>
              <w:rPr>
                <w:rFonts w:hint="eastAsia" w:ascii="黑体" w:hAnsi="黑体" w:eastAsia="黑体" w:cs="宋体"/>
                <w:b/>
                <w:bCs/>
                <w:sz w:val="24"/>
              </w:rPr>
              <w:t>对用干涉法测量微小量有初步了解</w:t>
            </w:r>
            <w:r>
              <w:rPr>
                <w:rFonts w:hint="eastAsia" w:ascii="宋体" w:hAnsi="宋体" w:cs="宋体"/>
                <w:szCs w:val="21"/>
              </w:rPr>
              <w:t>,</w:t>
            </w:r>
            <w:r>
              <w:rPr>
                <w:rFonts w:hint="eastAsia" w:ascii="黑体" w:hAnsi="黑体" w:eastAsia="黑体" w:cs="宋体"/>
                <w:b/>
                <w:bCs/>
                <w:sz w:val="24"/>
              </w:rPr>
              <w:t>同时也了解了</w:t>
            </w:r>
            <w:r>
              <w:rPr>
                <w:rFonts w:hint="eastAsia" w:ascii="黑体" w:hAnsi="黑体" w:eastAsia="黑体" w:cs="宋体"/>
                <w:b/>
                <w:bCs/>
                <w:kern w:val="0"/>
                <w:sz w:val="24"/>
              </w:rPr>
              <w:t>利用牛顿环测定球面镜的曲率半径的方法</w:t>
            </w:r>
            <w:r>
              <w:rPr>
                <w:rFonts w:hint="eastAsia" w:eastAsia="黑体"/>
                <w:b/>
                <w:sz w:val="24"/>
              </w:rPr>
              <w:t>，并且熟悉了避免系统误差的实验方法-</w:t>
            </w:r>
            <w:r>
              <w:rPr>
                <w:rFonts w:eastAsia="黑体"/>
                <w:b/>
                <w:sz w:val="24"/>
              </w:rPr>
              <w:t>--</w:t>
            </w:r>
            <w:r>
              <w:rPr>
                <w:rFonts w:hint="eastAsia" w:eastAsia="黑体"/>
                <w:b/>
                <w:sz w:val="24"/>
              </w:rPr>
              <w:t>多项逐差法。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思考题：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ind w:firstLine="357" w:firstLineChars="17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</w:tcPr>
          <w:p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rPr>
                <w:rFonts w:hint="eastAsia" w:ascii="黑体" w:eastAsia="黑体"/>
                <w:color w:val="FF0000"/>
                <w:szCs w:val="21"/>
              </w:rPr>
            </w:pPr>
          </w:p>
          <w:p>
            <w:pPr>
              <w:rPr>
                <w:rFonts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9720" w:type="dxa"/>
          </w:tcPr>
          <w:p/>
          <w:p>
            <w:bookmarkStart w:id="0" w:name="_GoBack"/>
            <w:r>
              <w:rPr>
                <w:rFonts w:hint="eastAsia"/>
              </w:rPr>
              <w:t>成绩评定：</w:t>
            </w:r>
          </w:p>
          <w:p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3"/>
              <w:tblW w:w="8610" w:type="dxa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数据处理与结果陈述30分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180" w:firstLineChars="10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AD"/>
    <w:rsid w:val="00270949"/>
    <w:rsid w:val="00311591"/>
    <w:rsid w:val="00391DB9"/>
    <w:rsid w:val="00443A27"/>
    <w:rsid w:val="00502977"/>
    <w:rsid w:val="005C29AD"/>
    <w:rsid w:val="007A4E7C"/>
    <w:rsid w:val="00A25A8C"/>
    <w:rsid w:val="00C1685D"/>
    <w:rsid w:val="50E0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Char"/>
    <w:basedOn w:val="1"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201</Words>
  <Characters>1147</Characters>
  <Lines>9</Lines>
  <Paragraphs>2</Paragraphs>
  <TotalTime>0</TotalTime>
  <ScaleCrop>false</ScaleCrop>
  <LinksUpToDate>false</LinksUpToDate>
  <CharactersWithSpaces>1346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2021-04-28T08:52:00Z</dcterms:created>
  <dc:creator>杨 书麒</dc:creator>
  <cp:lastModifiedBy>Blueblue</cp:lastModifiedBy>
  <dcterms:modified xsi:type="dcterms:W3CDTF">2021-06-17T10:23:15Z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D9E2A09537494183994992235A7CB89A</vt:lpwstr>
  </property>
</Properties>
</file>