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USE-CASE-STECKBRIEF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[Name des Use Case]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Use Case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[Kurzname]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Fachbereich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[Bereich]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Erstellt am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Priorität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[Hoch / Mittel / Gering]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Ziel &amp; Beschreibung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[Welches Problem wird gelöst? Wie sieht die KI-Unterstützung konkret aus?]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Bewertung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11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Kriterium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Einschätzung</w:t>
            </w:r>
          </w:p>
        </w:tc>
        <w:tc>
          <w:tcPr>
            <w:tcW w:type="dxa" w:w="4252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Kommentar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Erwarteter Nutzen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[Hoch]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Umsetzungsaufwand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[Mittel]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Risiko / Compliance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[Gering]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Datenverfügbarkeit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[Gut]</w:t>
            </w:r>
          </w:p>
        </w:tc>
        <w:tc>
          <w:tcPr>
            <w:tcW w:type="dxa" w:w="4252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Datenbedarf &amp; Voraussetzungen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[Welche Daten, Systeme und Freigaben werden benötigt?]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Nächster Schritt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1"/>
        </w:rPr>
        <w:t>[z. B. Proof of Concept, Datenfreigabe, Pilotierung]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