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F4E78"/>
          <w:sz w:val="44"/>
        </w:rPr>
        <w:t>졸업 요건 자가 진단 서비스</w:t>
        <w:br/>
        <w:t>기능 요구 사항 정의서 (FRD)</w:t>
      </w:r>
    </w:p>
    <w:p>
      <w:pPr>
        <w:spacing w:after="720"/>
        <w:jc w:val="right"/>
      </w:pPr>
      <w:r>
        <w:rPr>
          <w:sz w:val="19"/>
        </w:rPr>
        <w:t>작성일: 2026년 5월 21일</w:t>
        <w:br/>
        <w:t>버전: v1.0</w:t>
        <w:br/>
        <w:t>프로젝트 분류: 웹 기반 학사 서비스</w:t>
      </w: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F4E78"/>
          <w:sz w:val="28"/>
        </w:rPr>
        <w:t>1. 개요 및 목적</w:t>
      </w:r>
    </w:p>
    <w:p>
      <w:pPr>
        <w:spacing w:line="312" w:lineRule="auto" w:after="240"/>
      </w:pPr>
      <w:r>
        <w:t>본 문서는 사용자가 입력한 기이수 과목 및 학점 정보를 바탕으로 졸업 요건 충족 여부를 실시간으로 진단하고 분기별 계획을 수립하도록 돕는 '졸업 요건 자가 진단 서비스'의 기능적 요구사항을 정의한다. 본 시스템은 복잡한 학사 행정 데이터 분석을 단순화하여 사용자 편의성을 극대화하는 데 목적이 있다.</w:t>
      </w:r>
    </w:p>
    <w:p>
      <w:pPr>
        <w:pStyle w:val="Heading1"/>
        <w:spacing w:before="360" w:after="120"/>
      </w:pPr>
      <w:r>
        <w:rPr>
          <w:rFonts w:ascii="Malgun Gothic" w:hAnsi="Malgun Gothic"/>
          <w:b/>
          <w:color w:val="1F4E78"/>
          <w:sz w:val="28"/>
        </w:rPr>
        <w:t>2. 기능 요구사항 총괄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0A0A0"/>
          <w:insideH w:val="single" w:sz="4" w:space="0" w:color="E0E0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21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기능명</w:t>
            </w:r>
          </w:p>
        </w:tc>
        <w:tc>
          <w:tcPr>
            <w:tcW w:type="dxa" w:w="4608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상세 설명</w:t>
            </w:r>
          </w:p>
        </w:tc>
        <w:tc>
          <w:tcPr>
            <w:tcW w:type="dxa" w:w="115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중요도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FR-01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사용자 정보 입력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학번, 소속(단과대/학과), 입학년도 등 학적 기준 데이터 입력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rPr>
                <w:b/>
                <w:color w:val="1F4E78"/>
              </w:rPr>
              <w:t>FR-02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이수 내역 입력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전공필수/선택, 교양필수/선택 등 영역별 취득 학점 입력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FR-03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추가 자격 입력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어학 성적, 졸업 논문, 졸업 시험 등 논-크레딧(Non-credit) 요건 입력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rPr>
                <w:b/>
                <w:color w:val="1F4E78"/>
              </w:rPr>
              <w:t>FR-04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졸업 요건 검사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입력 데이터와 해당 학과/학번의 기준 DB를 연산하여 검증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FR-05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결과 요약 제공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전체 충족률 및 합격/불합격/진행중 상태 시각화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rPr>
                <w:b/>
                <w:color w:val="1F4E78"/>
              </w:rPr>
              <w:t>FR-06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부족 영역 안내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미충족 영역 및 세부 과목, 부족 학점을 텍스트 및 그래프로 표기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1F4E78"/>
              </w:rPr>
              <w:t>FR-07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결과 내보내기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자가 진단 보고서를 PDF 파일 포맷으로 저장 및 인쇄 기능 제공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하</w:t>
            </w:r>
          </w:p>
        </w:tc>
      </w:tr>
    </w:tbl>
    <w:p>
      <w:pPr>
        <w:spacing w:after="240"/>
      </w:pPr>
    </w:p>
    <w:p>
      <w:pPr>
        <w:pStyle w:val="Heading1"/>
        <w:spacing w:before="360" w:after="120"/>
      </w:pPr>
      <w:r>
        <w:rPr>
          <w:rFonts w:ascii="Malgun Gothic" w:hAnsi="Malgun Gothic"/>
          <w:b/>
          <w:color w:val="1F4E78"/>
          <w:sz w:val="28"/>
        </w:rPr>
        <w:t>3. 상세 기능 요구사항 명세</w:t>
      </w:r>
    </w:p>
    <w:p>
      <w:pPr>
        <w:spacing w:before="280" w:after="80"/>
      </w:pPr>
      <w:r>
        <w:rPr>
          <w:b/>
          <w:color w:val="1F4E78"/>
          <w:sz w:val="23"/>
        </w:rPr>
        <w:t>■ FR-01 : 사용자 정보 입력</w:t>
        <w:br/>
      </w:r>
    </w:p>
    <w:p>
      <w:pPr>
        <w:spacing w:after="120"/>
        <w:ind w:left="288"/>
      </w:pPr>
      <w:r>
        <w:rPr>
          <w:color w:val="555555"/>
        </w:rPr>
        <w:t>설명: 사용자가 졸업 검사를 수행하기 전, 정확한 비교군 산정을 위해 자신의 기본 학적 정보를 시스템에 입력하는 기능이다.</w:t>
      </w:r>
    </w:p>
    <w:p>
      <w:pPr>
        <w:pStyle w:val="ListBullet"/>
        <w:spacing w:after="60" w:line="288" w:lineRule="auto"/>
        <w:ind w:left="576"/>
      </w:pPr>
      <w:r>
        <w:t>단과대학 및 학과(부) 선택: 드롭다운 메뉴를 통해 소속 학과를 선택할 수 있어야 함.</w:t>
      </w:r>
    </w:p>
    <w:p>
      <w:pPr>
        <w:pStyle w:val="ListBullet"/>
        <w:spacing w:after="60" w:line="288" w:lineRule="auto"/>
        <w:ind w:left="576"/>
      </w:pPr>
      <w:r>
        <w:t>입학년도(학번) 입력: 학번에 따른 졸업 규정 변동을 반영하기 위해 입학년도를 필수 선택함.</w:t>
      </w:r>
    </w:p>
    <w:p>
      <w:pPr>
        <w:pStyle w:val="ListBullet"/>
        <w:spacing w:after="60" w:line="288" w:lineRule="auto"/>
        <w:ind w:left="576"/>
      </w:pPr>
      <w:r>
        <w:t>다중 전공 여부 선택: 주전공 외 심화전공, 복수전공, 부전공, 연계전공 여부를 라디오 버튼으로 선택하고 해당 전공을 추가 지정할 수 있어야 함.</w:t>
      </w:r>
    </w:p>
    <w:p>
      <w:pPr>
        <w:pStyle w:val="ListBullet"/>
        <w:spacing w:after="60" w:line="288" w:lineRule="auto"/>
        <w:ind w:left="576"/>
      </w:pPr>
      <w:r>
        <w:t>예외 처리: 소속 학과나 입학년도를 입력하지 않고 다음 단계로 진행 시 '학적 정보를 입력해 주세요'라는 경고 메시지를 출력함.</w:t>
      </w:r>
    </w:p>
    <w:p>
      <w:pPr>
        <w:spacing w:before="280" w:after="80"/>
      </w:pPr>
      <w:r>
        <w:rPr>
          <w:b/>
          <w:color w:val="1F4E78"/>
          <w:sz w:val="23"/>
        </w:rPr>
        <w:t>■ FR-02 : 이수 내역 입력</w:t>
        <w:br/>
      </w:r>
    </w:p>
    <w:p>
      <w:pPr>
        <w:spacing w:after="120"/>
        <w:ind w:left="288"/>
      </w:pPr>
      <w:r>
        <w:rPr>
          <w:color w:val="555555"/>
        </w:rPr>
        <w:t>설명: 현재까지 이수한 과목 및 학점 내역을 시스템에 등록하는 기능으로, 수동 입력과 파일 업로드 방식을 모두 고려한다.</w:t>
      </w:r>
    </w:p>
    <w:p>
      <w:pPr>
        <w:pStyle w:val="ListBullet"/>
        <w:spacing w:after="60" w:line="288" w:lineRule="auto"/>
        <w:ind w:left="576"/>
      </w:pPr>
      <w:r>
        <w:t>영역별 학점 입력: 전공필수, 전공선택, 교양필수(공통/핵심교양), 일반선택으로 세부 카테고리를 분리하여 각각 학점을 입력받음.</w:t>
      </w:r>
    </w:p>
    <w:p>
      <w:pPr>
        <w:pStyle w:val="ListBullet"/>
        <w:spacing w:after="60" w:line="288" w:lineRule="auto"/>
        <w:ind w:left="576"/>
      </w:pPr>
      <w:r>
        <w:t>이수 과목명 입력 (옵션): 필수 이수 지정 과목의 충족 여부를 판별하기 위해, 사용자가 이수한 핵심 과목명을 텍스트 검색 혹은 선택식으로 입력할 수 있게 함.</w:t>
      </w:r>
    </w:p>
    <w:p>
      <w:pPr>
        <w:pStyle w:val="ListBullet"/>
        <w:spacing w:after="60" w:line="288" w:lineRule="auto"/>
        <w:ind w:left="576"/>
      </w:pPr>
      <w:r>
        <w:t>입력 데이터 검증: 숫자가 아닌 문자 입력 시 차단하고, 한 과목당 정상 범위를 벗어나는 학점(예: 20학점 등) 입력 시 경고 알림창을 표시함.</w:t>
      </w:r>
    </w:p>
    <w:p>
      <w:pPr>
        <w:spacing w:before="280" w:after="80"/>
      </w:pPr>
      <w:r>
        <w:rPr>
          <w:b/>
          <w:color w:val="1F4E78"/>
          <w:sz w:val="23"/>
        </w:rPr>
        <w:t>■ FR-03 : 추가 자격 요건 입력</w:t>
        <w:br/>
      </w:r>
    </w:p>
    <w:p>
      <w:pPr>
        <w:spacing w:after="120"/>
        <w:ind w:left="288"/>
      </w:pPr>
      <w:r>
        <w:rPr>
          <w:color w:val="555555"/>
        </w:rPr>
        <w:t>설명: 정규 교과과정 학점 외에 학교 및 학과별로 요구하는 비교과 졸업 인증 요건을 입력받는 기능이다.</w:t>
      </w:r>
    </w:p>
    <w:p>
      <w:pPr>
        <w:pStyle w:val="ListBullet"/>
        <w:spacing w:after="60" w:line="288" w:lineRule="auto"/>
        <w:ind w:left="576"/>
      </w:pPr>
      <w:r>
        <w:t>어학 성적: TOEIC, TOEFL, OPIc, HSK 등 공인어학시험 종류를 선택하고 취득 점수를 입력함.</w:t>
      </w:r>
    </w:p>
    <w:p>
      <w:pPr>
        <w:pStyle w:val="ListBullet"/>
        <w:spacing w:after="60" w:line="288" w:lineRule="auto"/>
        <w:ind w:left="576"/>
      </w:pPr>
      <w:r>
        <w:t>졸업 논문 / 졸업 시험 / 종합 설계: Pass 또는 Fail(진행중) 상태를 선택할 수 있는 토글 또는 라디오 버튼 제공.</w:t>
      </w:r>
    </w:p>
    <w:p>
      <w:pPr>
        <w:pStyle w:val="ListBullet"/>
        <w:spacing w:after="60" w:line="288" w:lineRule="auto"/>
        <w:ind w:left="576"/>
      </w:pPr>
      <w:r>
        <w:t>사회봉사 및 기타 교육: 필수 봉사 시간(예: 30시간)이 구비된 경우 이수 시간을 숫자로 입력함.</w:t>
      </w:r>
    </w:p>
    <w:p>
      <w:pPr>
        <w:spacing w:before="280" w:after="80"/>
      </w:pPr>
      <w:r>
        <w:rPr>
          <w:b/>
          <w:color w:val="1F4E78"/>
          <w:sz w:val="23"/>
        </w:rPr>
        <w:t>■ FR-04 : 졸업 요건 검사 엔진</w:t>
        <w:br/>
      </w:r>
    </w:p>
    <w:p>
      <w:pPr>
        <w:spacing w:after="120"/>
        <w:ind w:left="288"/>
      </w:pPr>
      <w:r>
        <w:rPr>
          <w:color w:val="555555"/>
        </w:rPr>
        <w:t>설명: 사용자가 입력한 정보(FR-01~03)와 시스템 데이터베이스에 저장된 '학과별/학번별 표준 졸업 요건 기준'을 매핑하여 계산을 수행하는 핵심 로직이다.</w:t>
      </w:r>
    </w:p>
    <w:p>
      <w:pPr>
        <w:pStyle w:val="ListBullet"/>
        <w:spacing w:after="60" w:line="288" w:lineRule="auto"/>
        <w:ind w:left="576"/>
      </w:pPr>
      <w:r>
        <w:t>총 취득 학점 연산: 입력된 모든 영역의 학점을 합산하여 기준 총 학점(예: 130학점, 140학점)과 대조함.</w:t>
      </w:r>
    </w:p>
    <w:p>
      <w:pPr>
        <w:pStyle w:val="ListBullet"/>
        <w:spacing w:after="60" w:line="288" w:lineRule="auto"/>
        <w:ind w:left="576"/>
      </w:pPr>
      <w:r>
        <w:t>영역별 과부족 산출: (이수 학점 - 기준 학점)을 계산하여 각 영역별로 초과 혹은 부족한 수치를 실시간 계산함.</w:t>
      </w:r>
    </w:p>
    <w:p>
      <w:pPr>
        <w:pStyle w:val="ListBullet"/>
        <w:spacing w:after="60" w:line="288" w:lineRule="auto"/>
        <w:ind w:left="576"/>
      </w:pPr>
      <w:r>
        <w:t>필수 과목 매칭: 교양 필수 및 전공 필수 필수 지정 과목 리스트와 사용자가 입력한 기이수 과목을 대조하여 누락 여부를 판별함.</w:t>
      </w:r>
    </w:p>
    <w:p>
      <w:pPr>
        <w:spacing w:before="280" w:after="80"/>
      </w:pPr>
      <w:r>
        <w:rPr>
          <w:b/>
          <w:color w:val="1F4E78"/>
          <w:sz w:val="23"/>
        </w:rPr>
        <w:t>■ FR-05 : 결과 요약 및 시각화 제공</w:t>
        <w:br/>
      </w:r>
    </w:p>
    <w:p>
      <w:pPr>
        <w:spacing w:after="120"/>
        <w:ind w:left="288"/>
      </w:pPr>
      <w:r>
        <w:rPr>
          <w:color w:val="555555"/>
        </w:rPr>
        <w:t>설명: 검사 결과를 사용자가 한눈에 파악할 수 있도록 대시보드 형태의 시각적 화면으로 출력하는 기능이다.</w:t>
      </w:r>
    </w:p>
    <w:p>
      <w:pPr>
        <w:pStyle w:val="ListBullet"/>
        <w:spacing w:after="60" w:line="288" w:lineRule="auto"/>
        <w:ind w:left="576"/>
      </w:pPr>
      <w:r>
        <w:t>종합 졸업 가능 여부 판정: 전체 요건이 충족되면 '졸업 가능', 학점이 부족하거나 필수 요건 미비 시 '졸업 불가(미충족)'로 화면 상단에 대형 인디케이터 표시.</w:t>
      </w:r>
    </w:p>
    <w:p>
      <w:pPr>
        <w:pStyle w:val="ListBullet"/>
        <w:spacing w:after="60" w:line="288" w:lineRule="auto"/>
        <w:ind w:left="576"/>
      </w:pPr>
      <w:r>
        <w:t>달성률 그래프: 전체 이수 기준 대비 현재 달성도를 퍼센트(%) 및 프로그레스 바(Progress Bar) 카드로 시각화 처리.</w:t>
      </w:r>
    </w:p>
    <w:p>
      <w:pPr>
        <w:pStyle w:val="ListBullet"/>
        <w:spacing w:after="60" w:line="288" w:lineRule="auto"/>
        <w:ind w:left="576"/>
      </w:pPr>
      <w:r>
        <w:t>영역별 요약 카드: 전공, 교양, 기타 요건별 달성 현황을 색상(녹색: 충족, 황색: 진행 중, 적색: 미충족)으로 구분하여 직관성 제공.</w:t>
      </w:r>
    </w:p>
    <w:p>
      <w:pPr>
        <w:spacing w:before="280" w:after="80"/>
      </w:pPr>
      <w:r>
        <w:rPr>
          <w:b/>
          <w:color w:val="1F4E78"/>
          <w:sz w:val="23"/>
        </w:rPr>
        <w:t>■ FR-06 : 부족 영역 및 보완 대책 안내</w:t>
        <w:br/>
      </w:r>
    </w:p>
    <w:p>
      <w:pPr>
        <w:spacing w:after="120"/>
        <w:ind w:left="288"/>
      </w:pPr>
      <w:r>
        <w:rPr>
          <w:color w:val="555555"/>
        </w:rPr>
        <w:t>설명: 미충족된 요건이 있을 경우, 어떤 부분이 얼마나 부족한지 구체적이고 명확하게 안내하여 사용자의 후속 액션을 유도하는 기능이다.</w:t>
      </w:r>
    </w:p>
    <w:p>
      <w:pPr>
        <w:pStyle w:val="ListBullet"/>
        <w:spacing w:after="60" w:line="288" w:lineRule="auto"/>
        <w:ind w:left="576"/>
      </w:pPr>
      <w:r>
        <w:t>부족 학점 텍스트 명시: '전공 필수 과목이 [3학점] 부족합니다.', '교양 선택 학점이 [6학점] 부족합니다.' 등 직관적인 텍스트 메시지 노출.</w:t>
      </w:r>
    </w:p>
    <w:p>
      <w:pPr>
        <w:pStyle w:val="ListBullet"/>
        <w:spacing w:after="60" w:line="288" w:lineRule="auto"/>
        <w:ind w:left="576"/>
      </w:pPr>
      <w:r>
        <w:t>미이수 필수과목 리스트업: 소속 학과에서 반드시 들어야 하지만 기이수 내역에 없는 과목(예: '공학설계입문', '논리적글쓰기')의 명칭을 직접 리스트로 열거함.</w:t>
      </w:r>
    </w:p>
    <w:p>
      <w:pPr>
        <w:pStyle w:val="ListBullet"/>
        <w:spacing w:after="60" w:line="288" w:lineRule="auto"/>
        <w:ind w:left="576"/>
      </w:pPr>
      <w:r>
        <w:t>비교과 미비 안내: 어학 기준 점수 미달 시 '기준 점수(750점) 대비 50점이 부족합니다'와 같은 힌트 메시지 제공.</w:t>
      </w:r>
    </w:p>
    <w:p>
      <w:pPr>
        <w:spacing w:before="280" w:after="80"/>
      </w:pPr>
      <w:r>
        <w:rPr>
          <w:b/>
          <w:color w:val="1F4E78"/>
          <w:sz w:val="23"/>
        </w:rPr>
        <w:t>■ FR-07 : 진단 결과 내보내기 및 저장</w:t>
        <w:br/>
      </w:r>
    </w:p>
    <w:p>
      <w:pPr>
        <w:spacing w:after="120"/>
        <w:ind w:left="288"/>
      </w:pPr>
      <w:r>
        <w:rPr>
          <w:color w:val="555555"/>
        </w:rPr>
        <w:t>설명: 사용자가 분석된 결과 화면을 보관하거나 상담용 자료로 활용할 수 있도록 파일 형태로 저장 및 출력하는 기능이다.</w:t>
      </w:r>
    </w:p>
    <w:p>
      <w:pPr>
        <w:pStyle w:val="ListBullet"/>
        <w:spacing w:after="60" w:line="288" w:lineRule="auto"/>
        <w:ind w:left="576"/>
      </w:pPr>
      <w:r>
        <w:t>PDF 다운로드: 결과 대시보드와 부족 영역 안내창의 레이아웃을 유지한 채 깔끔한 표준 A4 규격의 PDF 문서로 변환 및 다운로드 기능 지원.</w:t>
      </w:r>
    </w:p>
    <w:p>
      <w:pPr>
        <w:pStyle w:val="ListBullet"/>
        <w:spacing w:after="60" w:line="288" w:lineRule="auto"/>
        <w:ind w:left="576"/>
      </w:pPr>
      <w:r>
        <w:t>화면 즉시 인쇄: 웹 브라우저의 인쇄 기능(Ctrl+P)과 연동되어 프린터로 즉시 출력할 수 있는 미디어 쿼리 스타일 시트 적용.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