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A2FD" w14:textId="77777777" w:rsidR="0011257C" w:rsidRDefault="00000000">
      <w:pPr>
        <w:pStyle w:val="a8"/>
        <w:jc w:val="center"/>
        <w:rPr>
          <w:lang w:eastAsia="ko-KR"/>
        </w:rPr>
      </w:pPr>
      <w:r>
        <w:rPr>
          <w:rFonts w:ascii="맑은 고딕" w:hAnsi="맑은 고딕"/>
          <w:color w:val="1E3A8A"/>
          <w:lang w:eastAsia="ko-KR"/>
        </w:rPr>
        <w:t>졸업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요건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자가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진단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서비스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화면</w:t>
      </w:r>
      <w:r>
        <w:rPr>
          <w:rFonts w:ascii="맑은 고딕" w:hAnsi="맑은 고딕"/>
          <w:color w:val="1E3A8A"/>
          <w:lang w:eastAsia="ko-KR"/>
        </w:rPr>
        <w:t xml:space="preserve"> </w:t>
      </w:r>
      <w:r>
        <w:rPr>
          <w:rFonts w:ascii="맑은 고딕" w:hAnsi="맑은 고딕"/>
          <w:color w:val="1E3A8A"/>
          <w:lang w:eastAsia="ko-KR"/>
        </w:rPr>
        <w:t>정의서</w:t>
      </w:r>
    </w:p>
    <w:p w14:paraId="1EC1B128" w14:textId="77777777" w:rsidR="0011257C" w:rsidRDefault="00000000">
      <w:pPr>
        <w:jc w:val="right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와이어프레임</w:t>
      </w:r>
      <w:r>
        <w:rPr>
          <w:lang w:eastAsia="ko-KR"/>
        </w:rPr>
        <w:t xml:space="preserve"> v2.3 </w:t>
      </w:r>
      <w:r>
        <w:rPr>
          <w:lang w:eastAsia="ko-KR"/>
        </w:rPr>
        <w:t>및</w:t>
      </w:r>
      <w:r>
        <w:rPr>
          <w:lang w:eastAsia="ko-KR"/>
        </w:rPr>
        <w:t xml:space="preserve"> FRD v2.0</w:t>
      </w:r>
    </w:p>
    <w:p w14:paraId="07B61EEE" w14:textId="77777777" w:rsidR="0011257C" w:rsidRDefault="0011257C">
      <w:pPr>
        <w:rPr>
          <w:lang w:eastAsia="ko-KR"/>
        </w:rPr>
      </w:pPr>
    </w:p>
    <w:p w14:paraId="70CD4A4E" w14:textId="77777777" w:rsidR="0011257C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F172A"/>
          <w:lang w:eastAsia="ko-KR"/>
        </w:rPr>
        <w:t xml:space="preserve">1. </w:t>
      </w:r>
      <w:r>
        <w:rPr>
          <w:rFonts w:ascii="맑은 고딕" w:hAnsi="맑은 고딕"/>
          <w:color w:val="0F172A"/>
          <w:lang w:eastAsia="ko-KR"/>
        </w:rPr>
        <w:t>메인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홈</w:t>
      </w:r>
      <w:r>
        <w:rPr>
          <w:rFonts w:ascii="맑은 고딕" w:hAnsi="맑은 고딕"/>
          <w:color w:val="0F172A"/>
          <w:lang w:eastAsia="ko-KR"/>
        </w:rPr>
        <w:t xml:space="preserve"> (</w:t>
      </w:r>
      <w:r>
        <w:rPr>
          <w:rFonts w:ascii="맑은 고딕" w:hAnsi="맑은 고딕"/>
          <w:color w:val="0F172A"/>
          <w:lang w:eastAsia="ko-KR"/>
        </w:rPr>
        <w:t>시작하기</w:t>
      </w:r>
      <w:r>
        <w:rPr>
          <w:rFonts w:ascii="맑은 고딕" w:hAnsi="맑은 고딕"/>
          <w:color w:val="0F172A"/>
          <w:lang w:eastAsia="ko-KR"/>
        </w:rPr>
        <w:t>) [PG-MAIN]</w:t>
      </w:r>
    </w:p>
    <w:tbl>
      <w:tblPr>
        <w:tblW w:w="0" w:type="auto"/>
        <w:tblBorders>
          <w:top w:val="single" w:sz="4" w:space="0" w:color="A0A0A0"/>
          <w:bottom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1257C" w14:paraId="3E6C9065" w14:textId="77777777">
        <w:tc>
          <w:tcPr>
            <w:tcW w:w="4680" w:type="dxa"/>
            <w:shd w:val="clear" w:color="auto" w:fill="F1F5F9"/>
          </w:tcPr>
          <w:p w14:paraId="0EA874DF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설명</w:t>
            </w:r>
          </w:p>
        </w:tc>
        <w:tc>
          <w:tcPr>
            <w:tcW w:w="4680" w:type="dxa"/>
          </w:tcPr>
          <w:p w14:paraId="6F983D17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서비스의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화면입니다</w:t>
            </w:r>
            <w:r>
              <w:rPr>
                <w:lang w:eastAsia="ko-KR"/>
              </w:rPr>
              <w:t xml:space="preserve">. Stateless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높입니다</w:t>
            </w:r>
            <w:r>
              <w:rPr>
                <w:lang w:eastAsia="ko-KR"/>
              </w:rPr>
              <w:t>.</w:t>
            </w:r>
          </w:p>
        </w:tc>
      </w:tr>
      <w:tr w:rsidR="0011257C" w14:paraId="43D322F6" w14:textId="77777777">
        <w:tc>
          <w:tcPr>
            <w:tcW w:w="4680" w:type="dxa"/>
            <w:shd w:val="clear" w:color="auto" w:fill="F1F5F9"/>
          </w:tcPr>
          <w:p w14:paraId="65EC420A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정의</w:t>
            </w:r>
            <w:r>
              <w:rPr>
                <w:b/>
                <w:color w:val="334155"/>
              </w:rPr>
              <w:t xml:space="preserve"> (</w:t>
            </w:r>
            <w:r>
              <w:rPr>
                <w:b/>
                <w:color w:val="334155"/>
              </w:rPr>
              <w:t>레이아웃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4680" w:type="dxa"/>
          </w:tcPr>
          <w:p w14:paraId="33AE612F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[GNB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로고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인디케이터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시작하기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좌측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캐치프레이즈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시작하기</w:t>
            </w:r>
            <w:r>
              <w:rPr>
                <w:lang w:eastAsia="ko-KR"/>
              </w:rPr>
              <w:t xml:space="preserve">' CTA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뱃지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일러스트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이미지</w:t>
            </w:r>
          </w:p>
        </w:tc>
      </w:tr>
      <w:tr w:rsidR="0011257C" w14:paraId="35D61803" w14:textId="77777777">
        <w:tc>
          <w:tcPr>
            <w:tcW w:w="4680" w:type="dxa"/>
            <w:shd w:val="clear" w:color="auto" w:fill="F1F5F9"/>
          </w:tcPr>
          <w:p w14:paraId="15F11DDF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이벤트</w:t>
            </w:r>
            <w:r>
              <w:rPr>
                <w:b/>
                <w:color w:val="334155"/>
              </w:rPr>
              <w:t xml:space="preserve"> / </w:t>
            </w:r>
            <w:r>
              <w:rPr>
                <w:b/>
                <w:color w:val="334155"/>
              </w:rPr>
              <w:t>액션</w:t>
            </w:r>
          </w:p>
        </w:tc>
        <w:tc>
          <w:tcPr>
            <w:tcW w:w="4680" w:type="dxa"/>
          </w:tcPr>
          <w:p w14:paraId="5E13BA11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1. [</w:t>
            </w:r>
            <w:r>
              <w:rPr>
                <w:lang w:eastAsia="ko-KR"/>
              </w:rPr>
              <w:t>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시작하기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>: PG-DIAG-01 (</w:t>
            </w:r>
            <w:r>
              <w:rPr>
                <w:lang w:eastAsia="ko-KR"/>
              </w:rPr>
              <w:t>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화면으로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1257C" w14:paraId="28B3FA43" w14:textId="77777777">
        <w:tc>
          <w:tcPr>
            <w:tcW w:w="4680" w:type="dxa"/>
            <w:shd w:val="clear" w:color="auto" w:fill="F1F5F9"/>
          </w:tcPr>
          <w:p w14:paraId="7163EBE6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예외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처리</w:t>
            </w:r>
          </w:p>
        </w:tc>
        <w:tc>
          <w:tcPr>
            <w:tcW w:w="4680" w:type="dxa"/>
          </w:tcPr>
          <w:p w14:paraId="215DDB54" w14:textId="77777777" w:rsidR="0011257C" w:rsidRDefault="00000000">
            <w:r>
              <w:t>특이사항</w:t>
            </w:r>
            <w:r>
              <w:t xml:space="preserve"> </w:t>
            </w:r>
            <w:r>
              <w:t>없음</w:t>
            </w:r>
          </w:p>
        </w:tc>
      </w:tr>
      <w:tr w:rsidR="0011257C" w14:paraId="1CEC0298" w14:textId="77777777">
        <w:tc>
          <w:tcPr>
            <w:tcW w:w="4680" w:type="dxa"/>
            <w:shd w:val="clear" w:color="auto" w:fill="F1F5F9"/>
          </w:tcPr>
          <w:p w14:paraId="1B94A087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연관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화면</w:t>
            </w:r>
          </w:p>
        </w:tc>
        <w:tc>
          <w:tcPr>
            <w:tcW w:w="4680" w:type="dxa"/>
          </w:tcPr>
          <w:p w14:paraId="2FDF19C2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PG-DIAG-01 (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</w:t>
            </w:r>
          </w:p>
        </w:tc>
      </w:tr>
      <w:tr w:rsidR="0011257C" w14:paraId="61A4DDA1" w14:textId="77777777">
        <w:tc>
          <w:tcPr>
            <w:tcW w:w="4680" w:type="dxa"/>
            <w:shd w:val="clear" w:color="auto" w:fill="F1F5F9"/>
          </w:tcPr>
          <w:p w14:paraId="252C2FE7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데이터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연동</w:t>
            </w:r>
          </w:p>
        </w:tc>
        <w:tc>
          <w:tcPr>
            <w:tcW w:w="4680" w:type="dxa"/>
          </w:tcPr>
          <w:p w14:paraId="2B366A9D" w14:textId="77777777" w:rsidR="0011257C" w:rsidRDefault="00000000">
            <w:r>
              <w:t>해당</w:t>
            </w:r>
            <w:r>
              <w:t xml:space="preserve"> </w:t>
            </w:r>
            <w:r>
              <w:t>없음</w:t>
            </w:r>
          </w:p>
        </w:tc>
      </w:tr>
    </w:tbl>
    <w:p w14:paraId="0CD7461A" w14:textId="77777777" w:rsidR="0011257C" w:rsidRDefault="0011257C"/>
    <w:p w14:paraId="39A91A67" w14:textId="77777777" w:rsidR="0011257C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F172A"/>
          <w:lang w:eastAsia="ko-KR"/>
        </w:rPr>
        <w:lastRenderedPageBreak/>
        <w:t xml:space="preserve">2. </w:t>
      </w:r>
      <w:r>
        <w:rPr>
          <w:rFonts w:ascii="맑은 고딕" w:hAnsi="맑은 고딕"/>
          <w:color w:val="0F172A"/>
          <w:lang w:eastAsia="ko-KR"/>
        </w:rPr>
        <w:t>학적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정보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입력</w:t>
      </w:r>
      <w:r>
        <w:rPr>
          <w:rFonts w:ascii="맑은 고딕" w:hAnsi="맑은 고딕"/>
          <w:color w:val="0F172A"/>
          <w:lang w:eastAsia="ko-KR"/>
        </w:rPr>
        <w:t xml:space="preserve"> [PG-DIAG-01]</w:t>
      </w:r>
    </w:p>
    <w:tbl>
      <w:tblPr>
        <w:tblW w:w="0" w:type="auto"/>
        <w:tblBorders>
          <w:top w:val="single" w:sz="4" w:space="0" w:color="A0A0A0"/>
          <w:bottom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1257C" w14:paraId="21E832EE" w14:textId="77777777">
        <w:tc>
          <w:tcPr>
            <w:tcW w:w="4680" w:type="dxa"/>
            <w:shd w:val="clear" w:color="auto" w:fill="F1F5F9"/>
          </w:tcPr>
          <w:p w14:paraId="2766BBC9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설명</w:t>
            </w:r>
          </w:p>
        </w:tc>
        <w:tc>
          <w:tcPr>
            <w:tcW w:w="4680" w:type="dxa"/>
          </w:tcPr>
          <w:p w14:paraId="2B3EC3BF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졸업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단과대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입학년도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입력받는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학번은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</w:tc>
      </w:tr>
      <w:tr w:rsidR="0011257C" w14:paraId="4CA39D73" w14:textId="77777777">
        <w:tc>
          <w:tcPr>
            <w:tcW w:w="4680" w:type="dxa"/>
            <w:shd w:val="clear" w:color="auto" w:fill="F1F5F9"/>
          </w:tcPr>
          <w:p w14:paraId="63F6A54F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정의</w:t>
            </w:r>
            <w:r>
              <w:rPr>
                <w:b/>
                <w:color w:val="334155"/>
              </w:rPr>
              <w:t xml:space="preserve"> (</w:t>
            </w:r>
            <w:r>
              <w:rPr>
                <w:b/>
                <w:color w:val="334155"/>
              </w:rPr>
              <w:t>레이아웃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4680" w:type="dxa"/>
          </w:tcPr>
          <w:p w14:paraId="0830A12B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[GNB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인디케이터</w:t>
            </w:r>
            <w:r>
              <w:rPr>
                <w:lang w:eastAsia="ko-KR"/>
              </w:rPr>
              <w:t xml:space="preserve"> ('</w:t>
            </w:r>
            <w:r>
              <w:rPr>
                <w:lang w:eastAsia="ko-KR"/>
              </w:rPr>
              <w:t>시작하기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, '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좌측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단과대학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드롭다운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드롭다운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입학년도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드롭다운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라디오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>: [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</w:p>
        </w:tc>
      </w:tr>
      <w:tr w:rsidR="0011257C" w14:paraId="26228185" w14:textId="77777777">
        <w:tc>
          <w:tcPr>
            <w:tcW w:w="4680" w:type="dxa"/>
            <w:shd w:val="clear" w:color="auto" w:fill="F1F5F9"/>
          </w:tcPr>
          <w:p w14:paraId="3BDC32C6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이벤트</w:t>
            </w:r>
            <w:r>
              <w:rPr>
                <w:b/>
                <w:color w:val="334155"/>
              </w:rPr>
              <w:t xml:space="preserve"> / </w:t>
            </w:r>
            <w:r>
              <w:rPr>
                <w:b/>
                <w:color w:val="334155"/>
              </w:rPr>
              <w:t>액션</w:t>
            </w:r>
          </w:p>
        </w:tc>
        <w:tc>
          <w:tcPr>
            <w:tcW w:w="4680" w:type="dxa"/>
          </w:tcPr>
          <w:p w14:paraId="0994A249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드롭다운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라디오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2. [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입력값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PG-DIAG-02 (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화면으로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1257C" w14:paraId="6F78A31C" w14:textId="77777777">
        <w:tc>
          <w:tcPr>
            <w:tcW w:w="4680" w:type="dxa"/>
            <w:shd w:val="clear" w:color="auto" w:fill="F1F5F9"/>
          </w:tcPr>
          <w:p w14:paraId="14CF8B3C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예외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처리</w:t>
            </w:r>
          </w:p>
        </w:tc>
        <w:tc>
          <w:tcPr>
            <w:tcW w:w="4680" w:type="dxa"/>
          </w:tcPr>
          <w:p w14:paraId="791D2DF2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미입력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: [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(Red)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</w:tr>
      <w:tr w:rsidR="0011257C" w14:paraId="1C24172C" w14:textId="77777777">
        <w:tc>
          <w:tcPr>
            <w:tcW w:w="4680" w:type="dxa"/>
            <w:shd w:val="clear" w:color="auto" w:fill="F1F5F9"/>
          </w:tcPr>
          <w:p w14:paraId="02164F4E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연관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화면</w:t>
            </w:r>
          </w:p>
        </w:tc>
        <w:tc>
          <w:tcPr>
            <w:tcW w:w="4680" w:type="dxa"/>
          </w:tcPr>
          <w:p w14:paraId="2CED06A1" w14:textId="77777777" w:rsidR="0011257C" w:rsidRDefault="00000000">
            <w:r>
              <w:t>PG-MAIN (</w:t>
            </w:r>
            <w:r>
              <w:t>이전</w:t>
            </w:r>
            <w:r>
              <w:t xml:space="preserve"> </w:t>
            </w:r>
            <w:r>
              <w:t>화면</w:t>
            </w:r>
            <w:r>
              <w:t>), PG-DIAG-02 (</w:t>
            </w:r>
            <w:r>
              <w:t>다음</w:t>
            </w:r>
            <w:r>
              <w:t xml:space="preserve"> </w:t>
            </w:r>
            <w:r>
              <w:t>화면</w:t>
            </w:r>
            <w:r>
              <w:t>)</w:t>
            </w:r>
          </w:p>
        </w:tc>
      </w:tr>
      <w:tr w:rsidR="0011257C" w14:paraId="1ACCE33E" w14:textId="77777777">
        <w:tc>
          <w:tcPr>
            <w:tcW w:w="4680" w:type="dxa"/>
            <w:shd w:val="clear" w:color="auto" w:fill="F1F5F9"/>
          </w:tcPr>
          <w:p w14:paraId="2F99C4CF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데이터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연동</w:t>
            </w:r>
          </w:p>
        </w:tc>
        <w:tc>
          <w:tcPr>
            <w:tcW w:w="4680" w:type="dxa"/>
          </w:tcPr>
          <w:p w14:paraId="391FFA2A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단과대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학과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입학년도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메모리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</w:tbl>
    <w:p w14:paraId="41368E07" w14:textId="77777777" w:rsidR="0011257C" w:rsidRDefault="0011257C">
      <w:pPr>
        <w:rPr>
          <w:lang w:eastAsia="ko-KR"/>
        </w:rPr>
      </w:pPr>
    </w:p>
    <w:p w14:paraId="64F3677A" w14:textId="77777777" w:rsidR="0011257C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F172A"/>
          <w:lang w:eastAsia="ko-KR"/>
        </w:rPr>
        <w:t xml:space="preserve">3. </w:t>
      </w:r>
      <w:r>
        <w:rPr>
          <w:rFonts w:ascii="맑은 고딕" w:hAnsi="맑은 고딕"/>
          <w:color w:val="0F172A"/>
          <w:lang w:eastAsia="ko-KR"/>
        </w:rPr>
        <w:t>데이터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업로드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및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수동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입력</w:t>
      </w:r>
      <w:r>
        <w:rPr>
          <w:rFonts w:ascii="맑은 고딕" w:hAnsi="맑은 고딕"/>
          <w:color w:val="0F172A"/>
          <w:lang w:eastAsia="ko-KR"/>
        </w:rPr>
        <w:t xml:space="preserve"> [PG-DIAG-02]</w:t>
      </w:r>
    </w:p>
    <w:tbl>
      <w:tblPr>
        <w:tblW w:w="0" w:type="auto"/>
        <w:tblBorders>
          <w:top w:val="single" w:sz="4" w:space="0" w:color="A0A0A0"/>
          <w:bottom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1257C" w14:paraId="0CB5D0F2" w14:textId="77777777">
        <w:tc>
          <w:tcPr>
            <w:tcW w:w="4680" w:type="dxa"/>
            <w:shd w:val="clear" w:color="auto" w:fill="F1F5F9"/>
          </w:tcPr>
          <w:p w14:paraId="68D5915A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설명</w:t>
            </w:r>
          </w:p>
        </w:tc>
        <w:tc>
          <w:tcPr>
            <w:tcW w:w="4680" w:type="dxa"/>
          </w:tcPr>
          <w:p w14:paraId="64362852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캡처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이미지에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요건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어학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봉사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화면입니다</w:t>
            </w:r>
            <w:r>
              <w:rPr>
                <w:lang w:eastAsia="ko-KR"/>
              </w:rPr>
              <w:t>.</w:t>
            </w:r>
          </w:p>
        </w:tc>
      </w:tr>
      <w:tr w:rsidR="0011257C" w14:paraId="6FF662B8" w14:textId="77777777">
        <w:tc>
          <w:tcPr>
            <w:tcW w:w="4680" w:type="dxa"/>
            <w:shd w:val="clear" w:color="auto" w:fill="F1F5F9"/>
          </w:tcPr>
          <w:p w14:paraId="361D90C2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lastRenderedPageBreak/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정의</w:t>
            </w:r>
            <w:r>
              <w:rPr>
                <w:b/>
                <w:color w:val="334155"/>
              </w:rPr>
              <w:t xml:space="preserve"> (</w:t>
            </w:r>
            <w:r>
              <w:rPr>
                <w:b/>
                <w:color w:val="334155"/>
              </w:rPr>
              <w:t>레이아웃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4680" w:type="dxa"/>
          </w:tcPr>
          <w:p w14:paraId="274728D6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[GNB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인디케이터</w:t>
            </w:r>
            <w:r>
              <w:rPr>
                <w:lang w:eastAsia="ko-KR"/>
              </w:rPr>
              <w:t xml:space="preserve"> ('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좌측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(1. </w:t>
            </w:r>
            <w:r>
              <w:rPr>
                <w:lang w:eastAsia="ko-KR"/>
              </w:rPr>
              <w:t>취득학점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현황</w:t>
            </w:r>
            <w:r>
              <w:rPr>
                <w:lang w:eastAsia="ko-KR"/>
              </w:rPr>
              <w:t xml:space="preserve">, 2. </w:t>
            </w:r>
            <w:r>
              <w:rPr>
                <w:lang w:eastAsia="ko-KR"/>
              </w:rPr>
              <w:t>필수교과목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[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공인어학성적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: [AI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졸업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</w:p>
        </w:tc>
      </w:tr>
      <w:tr w:rsidR="0011257C" w14:paraId="6A0947C2" w14:textId="77777777">
        <w:tc>
          <w:tcPr>
            <w:tcW w:w="4680" w:type="dxa"/>
            <w:shd w:val="clear" w:color="auto" w:fill="F1F5F9"/>
          </w:tcPr>
          <w:p w14:paraId="5A3629E6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이벤트</w:t>
            </w:r>
            <w:r>
              <w:rPr>
                <w:b/>
                <w:color w:val="334155"/>
              </w:rPr>
              <w:t xml:space="preserve"> / </w:t>
            </w:r>
            <w:r>
              <w:rPr>
                <w:b/>
                <w:color w:val="334155"/>
              </w:rPr>
              <w:t>액션</w:t>
            </w:r>
          </w:p>
        </w:tc>
        <w:tc>
          <w:tcPr>
            <w:tcW w:w="4680" w:type="dxa"/>
          </w:tcPr>
          <w:p w14:paraId="6AF23C89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1. [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: OS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첨부</w:t>
            </w:r>
            <w:r>
              <w:rPr>
                <w:lang w:eastAsia="ko-KR"/>
              </w:rPr>
              <w:br/>
              <w:t xml:space="preserve">2.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기입</w:t>
            </w:r>
            <w:r>
              <w:rPr>
                <w:lang w:eastAsia="ko-KR"/>
              </w:rPr>
              <w:br/>
              <w:t xml:space="preserve">3. [AI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졸업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>: PG-DIAG-03 (</w:t>
            </w:r>
            <w:r>
              <w:rPr>
                <w:lang w:eastAsia="ko-KR"/>
              </w:rPr>
              <w:t>로딩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1257C" w14:paraId="7A9A5669" w14:textId="77777777">
        <w:tc>
          <w:tcPr>
            <w:tcW w:w="4680" w:type="dxa"/>
            <w:shd w:val="clear" w:color="auto" w:fill="F1F5F9"/>
          </w:tcPr>
          <w:p w14:paraId="0112BE37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예외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처리</w:t>
            </w:r>
          </w:p>
        </w:tc>
        <w:tc>
          <w:tcPr>
            <w:tcW w:w="4680" w:type="dxa"/>
          </w:tcPr>
          <w:p w14:paraId="4717E433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미첨부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br/>
              <w:t xml:space="preserve">2.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용량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: JPG, PNG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첨부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10MB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('Capture advice'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 xml:space="preserve">3.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</w:p>
        </w:tc>
      </w:tr>
      <w:tr w:rsidR="0011257C" w14:paraId="31355B87" w14:textId="77777777">
        <w:tc>
          <w:tcPr>
            <w:tcW w:w="4680" w:type="dxa"/>
            <w:shd w:val="clear" w:color="auto" w:fill="F1F5F9"/>
          </w:tcPr>
          <w:p w14:paraId="0DF1F64E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연관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화면</w:t>
            </w:r>
          </w:p>
        </w:tc>
        <w:tc>
          <w:tcPr>
            <w:tcW w:w="4680" w:type="dxa"/>
          </w:tcPr>
          <w:p w14:paraId="1682C111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PG-DIAG-01 (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), PG-DIAG-03 (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</w:t>
            </w:r>
          </w:p>
        </w:tc>
      </w:tr>
      <w:tr w:rsidR="0011257C" w14:paraId="7CC6CFD1" w14:textId="77777777">
        <w:tc>
          <w:tcPr>
            <w:tcW w:w="4680" w:type="dxa"/>
            <w:shd w:val="clear" w:color="auto" w:fill="F1F5F9"/>
          </w:tcPr>
          <w:p w14:paraId="67052647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데이터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연동</w:t>
            </w:r>
          </w:p>
        </w:tc>
        <w:tc>
          <w:tcPr>
            <w:tcW w:w="4680" w:type="dxa"/>
          </w:tcPr>
          <w:p w14:paraId="4B9A62A2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업로드된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이미지를</w:t>
            </w:r>
            <w:r>
              <w:rPr>
                <w:lang w:eastAsia="ko-KR"/>
              </w:rPr>
              <w:t xml:space="preserve"> AI OCR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스토리지</w:t>
            </w:r>
            <w:r>
              <w:rPr>
                <w:lang w:eastAsia="ko-KR"/>
              </w:rPr>
              <w:t>)</w:t>
            </w:r>
          </w:p>
        </w:tc>
      </w:tr>
    </w:tbl>
    <w:p w14:paraId="721F8580" w14:textId="77777777" w:rsidR="0011257C" w:rsidRDefault="0011257C">
      <w:pPr>
        <w:rPr>
          <w:lang w:eastAsia="ko-KR"/>
        </w:rPr>
      </w:pPr>
    </w:p>
    <w:p w14:paraId="3E517404" w14:textId="77777777" w:rsidR="0011257C" w:rsidRDefault="00000000">
      <w:pPr>
        <w:pStyle w:val="1"/>
      </w:pPr>
      <w:r>
        <w:rPr>
          <w:rFonts w:ascii="맑은 고딕" w:hAnsi="맑은 고딕"/>
          <w:color w:val="0F172A"/>
        </w:rPr>
        <w:lastRenderedPageBreak/>
        <w:t xml:space="preserve">4. AI </w:t>
      </w:r>
      <w:r>
        <w:rPr>
          <w:rFonts w:ascii="맑은 고딕" w:hAnsi="맑은 고딕"/>
          <w:color w:val="0F172A"/>
        </w:rPr>
        <w:t>분석</w:t>
      </w:r>
      <w:r>
        <w:rPr>
          <w:rFonts w:ascii="맑은 고딕" w:hAnsi="맑은 고딕"/>
          <w:color w:val="0F172A"/>
        </w:rPr>
        <w:t xml:space="preserve"> </w:t>
      </w:r>
      <w:r>
        <w:rPr>
          <w:rFonts w:ascii="맑은 고딕" w:hAnsi="맑은 고딕"/>
          <w:color w:val="0F172A"/>
        </w:rPr>
        <w:t>로딩</w:t>
      </w:r>
      <w:r>
        <w:rPr>
          <w:rFonts w:ascii="맑은 고딕" w:hAnsi="맑은 고딕"/>
          <w:color w:val="0F172A"/>
        </w:rPr>
        <w:t xml:space="preserve"> [PG-DIAG-03]</w:t>
      </w:r>
    </w:p>
    <w:tbl>
      <w:tblPr>
        <w:tblW w:w="0" w:type="auto"/>
        <w:tblBorders>
          <w:top w:val="single" w:sz="4" w:space="0" w:color="A0A0A0"/>
          <w:bottom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1257C" w14:paraId="56AAE460" w14:textId="77777777">
        <w:tc>
          <w:tcPr>
            <w:tcW w:w="4680" w:type="dxa"/>
            <w:shd w:val="clear" w:color="auto" w:fill="F1F5F9"/>
          </w:tcPr>
          <w:p w14:paraId="55DC8250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설명</w:t>
            </w:r>
          </w:p>
        </w:tc>
        <w:tc>
          <w:tcPr>
            <w:tcW w:w="4680" w:type="dxa"/>
          </w:tcPr>
          <w:p w14:paraId="07800E22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업로드된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졸업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로딩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화면입니다</w:t>
            </w:r>
            <w:r>
              <w:rPr>
                <w:lang w:eastAsia="ko-KR"/>
              </w:rPr>
              <w:t>.</w:t>
            </w:r>
          </w:p>
        </w:tc>
      </w:tr>
      <w:tr w:rsidR="0011257C" w14:paraId="09CFEBB7" w14:textId="77777777">
        <w:tc>
          <w:tcPr>
            <w:tcW w:w="4680" w:type="dxa"/>
            <w:shd w:val="clear" w:color="auto" w:fill="F1F5F9"/>
          </w:tcPr>
          <w:p w14:paraId="75080F4A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정의</w:t>
            </w:r>
            <w:r>
              <w:rPr>
                <w:b/>
                <w:color w:val="334155"/>
              </w:rPr>
              <w:t xml:space="preserve"> (</w:t>
            </w:r>
            <w:r>
              <w:rPr>
                <w:b/>
                <w:color w:val="334155"/>
              </w:rPr>
              <w:t>레이아웃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4680" w:type="dxa"/>
          </w:tcPr>
          <w:p w14:paraId="513F709C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[GNB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네비게이션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숨김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중앙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스피너</w:t>
            </w:r>
            <w:r>
              <w:rPr>
                <w:lang w:eastAsia="ko-KR"/>
              </w:rPr>
              <w:t xml:space="preserve">(Loading) </w:t>
            </w:r>
            <w:r>
              <w:rPr>
                <w:lang w:eastAsia="ko-KR"/>
              </w:rPr>
              <w:t>애니메이션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중앙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프로그레스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</w:t>
            </w:r>
            <w:r>
              <w:rPr>
                <w:lang w:eastAsia="ko-KR"/>
              </w:rPr>
              <w:t>(Progress Bar)</w:t>
            </w:r>
          </w:p>
        </w:tc>
      </w:tr>
      <w:tr w:rsidR="0011257C" w14:paraId="19312B68" w14:textId="77777777">
        <w:tc>
          <w:tcPr>
            <w:tcW w:w="4680" w:type="dxa"/>
            <w:shd w:val="clear" w:color="auto" w:fill="F1F5F9"/>
          </w:tcPr>
          <w:p w14:paraId="08927332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이벤트</w:t>
            </w:r>
            <w:r>
              <w:rPr>
                <w:b/>
                <w:color w:val="334155"/>
              </w:rPr>
              <w:t xml:space="preserve"> / </w:t>
            </w:r>
            <w:r>
              <w:rPr>
                <w:b/>
                <w:color w:val="334155"/>
              </w:rPr>
              <w:t>액션</w:t>
            </w:r>
          </w:p>
        </w:tc>
        <w:tc>
          <w:tcPr>
            <w:tcW w:w="4680" w:type="dxa"/>
          </w:tcPr>
          <w:p w14:paraId="755A02FA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백그라운드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연산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자동으로</w:t>
            </w:r>
            <w:r>
              <w:rPr>
                <w:lang w:eastAsia="ko-KR"/>
              </w:rPr>
              <w:t xml:space="preserve"> PG-DIAG-04 (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화면으로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1257C" w14:paraId="7B066182" w14:textId="77777777">
        <w:tc>
          <w:tcPr>
            <w:tcW w:w="4680" w:type="dxa"/>
            <w:shd w:val="clear" w:color="auto" w:fill="F1F5F9"/>
          </w:tcPr>
          <w:p w14:paraId="0E5AEE8E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예외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처리</w:t>
            </w:r>
          </w:p>
        </w:tc>
        <w:tc>
          <w:tcPr>
            <w:tcW w:w="4680" w:type="dxa"/>
          </w:tcPr>
          <w:p w14:paraId="517E72C9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(Time-out):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: 15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경과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br/>
              <w:t xml:space="preserve">2.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(OCR Error): </w:t>
            </w:r>
            <w:r>
              <w:rPr>
                <w:lang w:eastAsia="ko-KR"/>
              </w:rPr>
              <w:t>화질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PG-DIAG-02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리다이렉트</w:t>
            </w:r>
          </w:p>
        </w:tc>
      </w:tr>
      <w:tr w:rsidR="0011257C" w14:paraId="4A7F663F" w14:textId="77777777">
        <w:tc>
          <w:tcPr>
            <w:tcW w:w="4680" w:type="dxa"/>
            <w:shd w:val="clear" w:color="auto" w:fill="F1F5F9"/>
          </w:tcPr>
          <w:p w14:paraId="3ED7A5EC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연관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화면</w:t>
            </w:r>
          </w:p>
        </w:tc>
        <w:tc>
          <w:tcPr>
            <w:tcW w:w="4680" w:type="dxa"/>
          </w:tcPr>
          <w:p w14:paraId="72052593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PG-DIAG-02 (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), PG-DIAG-04 (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)</w:t>
            </w:r>
          </w:p>
        </w:tc>
      </w:tr>
      <w:tr w:rsidR="0011257C" w14:paraId="4128C0BB" w14:textId="77777777">
        <w:tc>
          <w:tcPr>
            <w:tcW w:w="4680" w:type="dxa"/>
            <w:shd w:val="clear" w:color="auto" w:fill="F1F5F9"/>
          </w:tcPr>
          <w:p w14:paraId="148263D1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데이터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연동</w:t>
            </w:r>
          </w:p>
        </w:tc>
        <w:tc>
          <w:tcPr>
            <w:tcW w:w="4680" w:type="dxa"/>
          </w:tcPr>
          <w:p w14:paraId="693C161A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학번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졸업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</w:tbl>
    <w:p w14:paraId="5376A53E" w14:textId="77777777" w:rsidR="0011257C" w:rsidRDefault="0011257C">
      <w:pPr>
        <w:rPr>
          <w:lang w:eastAsia="ko-KR"/>
        </w:rPr>
      </w:pPr>
    </w:p>
    <w:p w14:paraId="09AE172A" w14:textId="77777777" w:rsidR="0011257C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F172A"/>
          <w:lang w:eastAsia="ko-KR"/>
        </w:rPr>
        <w:t xml:space="preserve">5. </w:t>
      </w:r>
      <w:r>
        <w:rPr>
          <w:rFonts w:ascii="맑은 고딕" w:hAnsi="맑은 고딕"/>
          <w:color w:val="0F172A"/>
          <w:lang w:eastAsia="ko-KR"/>
        </w:rPr>
        <w:t>진단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결과</w:t>
      </w:r>
      <w:r>
        <w:rPr>
          <w:rFonts w:ascii="맑은 고딕" w:hAnsi="맑은 고딕"/>
          <w:color w:val="0F172A"/>
          <w:lang w:eastAsia="ko-KR"/>
        </w:rPr>
        <w:t xml:space="preserve"> </w:t>
      </w:r>
      <w:r>
        <w:rPr>
          <w:rFonts w:ascii="맑은 고딕" w:hAnsi="맑은 고딕"/>
          <w:color w:val="0F172A"/>
          <w:lang w:eastAsia="ko-KR"/>
        </w:rPr>
        <w:t>확인</w:t>
      </w:r>
      <w:r>
        <w:rPr>
          <w:rFonts w:ascii="맑은 고딕" w:hAnsi="맑은 고딕"/>
          <w:color w:val="0F172A"/>
          <w:lang w:eastAsia="ko-KR"/>
        </w:rPr>
        <w:t xml:space="preserve"> (</w:t>
      </w:r>
      <w:r>
        <w:rPr>
          <w:rFonts w:ascii="맑은 고딕" w:hAnsi="맑은 고딕"/>
          <w:color w:val="0F172A"/>
          <w:lang w:eastAsia="ko-KR"/>
        </w:rPr>
        <w:t>대시보드</w:t>
      </w:r>
      <w:r>
        <w:rPr>
          <w:rFonts w:ascii="맑은 고딕" w:hAnsi="맑은 고딕"/>
          <w:color w:val="0F172A"/>
          <w:lang w:eastAsia="ko-KR"/>
        </w:rPr>
        <w:t xml:space="preserve"> &amp; </w:t>
      </w:r>
      <w:r>
        <w:rPr>
          <w:rFonts w:ascii="맑은 고딕" w:hAnsi="맑은 고딕"/>
          <w:color w:val="0F172A"/>
          <w:lang w:eastAsia="ko-KR"/>
        </w:rPr>
        <w:t>체크리스트</w:t>
      </w:r>
      <w:r>
        <w:rPr>
          <w:rFonts w:ascii="맑은 고딕" w:hAnsi="맑은 고딕"/>
          <w:color w:val="0F172A"/>
          <w:lang w:eastAsia="ko-KR"/>
        </w:rPr>
        <w:t>) [PG-DIAG-04]</w:t>
      </w:r>
    </w:p>
    <w:tbl>
      <w:tblPr>
        <w:tblW w:w="0" w:type="auto"/>
        <w:tblBorders>
          <w:top w:val="single" w:sz="4" w:space="0" w:color="A0A0A0"/>
          <w:bottom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1257C" w14:paraId="4E12D35B" w14:textId="77777777">
        <w:tc>
          <w:tcPr>
            <w:tcW w:w="4680" w:type="dxa"/>
            <w:shd w:val="clear" w:color="auto" w:fill="F1F5F9"/>
          </w:tcPr>
          <w:p w14:paraId="76BB5F5A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설명</w:t>
            </w:r>
          </w:p>
        </w:tc>
        <w:tc>
          <w:tcPr>
            <w:tcW w:w="4680" w:type="dxa"/>
          </w:tcPr>
          <w:p w14:paraId="0D45E946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하단은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노출됩니다</w:t>
            </w:r>
            <w:r>
              <w:rPr>
                <w:lang w:eastAsia="ko-KR"/>
              </w:rPr>
              <w:t>.</w:t>
            </w:r>
          </w:p>
        </w:tc>
      </w:tr>
      <w:tr w:rsidR="0011257C" w14:paraId="51BE023D" w14:textId="77777777">
        <w:tc>
          <w:tcPr>
            <w:tcW w:w="4680" w:type="dxa"/>
            <w:shd w:val="clear" w:color="auto" w:fill="F1F5F9"/>
          </w:tcPr>
          <w:p w14:paraId="43433B5A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화면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정의</w:t>
            </w:r>
            <w:r>
              <w:rPr>
                <w:b/>
                <w:color w:val="334155"/>
              </w:rPr>
              <w:t xml:space="preserve"> (</w:t>
            </w:r>
            <w:r>
              <w:rPr>
                <w:b/>
                <w:color w:val="334155"/>
              </w:rPr>
              <w:t>레이아웃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4680" w:type="dxa"/>
          </w:tcPr>
          <w:p w14:paraId="0548B7C0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[GNB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인디케이터</w:t>
            </w:r>
            <w:r>
              <w:rPr>
                <w:lang w:eastAsia="ko-KR"/>
              </w:rPr>
              <w:t xml:space="preserve"> ('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lastRenderedPageBreak/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)]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좌측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도넛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파란색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미충족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학점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>: 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전공필수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핵심교양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어학인증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우상단</w:t>
            </w:r>
            <w:r>
              <w:rPr>
                <w:lang w:eastAsia="ko-KR"/>
              </w:rPr>
              <w:t xml:space="preserve">: [PDF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], [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[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스크롤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)]</w:t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테이블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과목명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기준학점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이수현황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>)</w:t>
            </w:r>
          </w:p>
        </w:tc>
      </w:tr>
      <w:tr w:rsidR="0011257C" w14:paraId="423CE6A7" w14:textId="77777777">
        <w:tc>
          <w:tcPr>
            <w:tcW w:w="4680" w:type="dxa"/>
            <w:shd w:val="clear" w:color="auto" w:fill="F1F5F9"/>
          </w:tcPr>
          <w:p w14:paraId="0168AE90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lastRenderedPageBreak/>
              <w:t>이벤트</w:t>
            </w:r>
            <w:r>
              <w:rPr>
                <w:b/>
                <w:color w:val="334155"/>
              </w:rPr>
              <w:t xml:space="preserve"> / </w:t>
            </w:r>
            <w:r>
              <w:rPr>
                <w:b/>
                <w:color w:val="334155"/>
              </w:rPr>
              <w:t>액션</w:t>
            </w:r>
          </w:p>
        </w:tc>
        <w:tc>
          <w:tcPr>
            <w:tcW w:w="4680" w:type="dxa"/>
          </w:tcPr>
          <w:p w14:paraId="27FD79F8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스크롤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br/>
              <w:t xml:space="preserve">2. [PDF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인쇄</w:t>
            </w:r>
            <w:r>
              <w:rPr>
                <w:lang w:eastAsia="ko-KR"/>
              </w:rPr>
              <w:t xml:space="preserve">/PDF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서버사이드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렌더링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br/>
              <w:t>3. [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]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PG-MAIN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1257C" w14:paraId="1F506D14" w14:textId="77777777">
        <w:tc>
          <w:tcPr>
            <w:tcW w:w="4680" w:type="dxa"/>
            <w:shd w:val="clear" w:color="auto" w:fill="F1F5F9"/>
          </w:tcPr>
          <w:p w14:paraId="3569658E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예외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처리</w:t>
            </w:r>
          </w:p>
        </w:tc>
        <w:tc>
          <w:tcPr>
            <w:tcW w:w="4680" w:type="dxa"/>
          </w:tcPr>
          <w:p w14:paraId="2769C251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비정상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강제로</w:t>
            </w:r>
            <w:r>
              <w:rPr>
                <w:lang w:eastAsia="ko-KR"/>
              </w:rPr>
              <w:t xml:space="preserve"> PG-MAIN </w:t>
            </w:r>
            <w:r>
              <w:rPr>
                <w:lang w:eastAsia="ko-KR"/>
              </w:rPr>
              <w:t>리다이렉트</w:t>
            </w:r>
          </w:p>
        </w:tc>
      </w:tr>
      <w:tr w:rsidR="0011257C" w14:paraId="0C6E146E" w14:textId="77777777">
        <w:tc>
          <w:tcPr>
            <w:tcW w:w="4680" w:type="dxa"/>
            <w:shd w:val="clear" w:color="auto" w:fill="F1F5F9"/>
          </w:tcPr>
          <w:p w14:paraId="6B754EF6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연관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화면</w:t>
            </w:r>
          </w:p>
        </w:tc>
        <w:tc>
          <w:tcPr>
            <w:tcW w:w="4680" w:type="dxa"/>
          </w:tcPr>
          <w:p w14:paraId="0E632423" w14:textId="77777777" w:rsidR="0011257C" w:rsidRDefault="00000000">
            <w:r>
              <w:t>PG-DIAG-03 (</w:t>
            </w:r>
            <w:r>
              <w:t>이전</w:t>
            </w:r>
            <w:r>
              <w:t xml:space="preserve"> </w:t>
            </w:r>
            <w:r>
              <w:t>화면</w:t>
            </w:r>
            <w:r>
              <w:t>), PG-MAIN (</w:t>
            </w:r>
            <w:r>
              <w:t>다시</w:t>
            </w:r>
            <w:r>
              <w:t xml:space="preserve"> </w:t>
            </w:r>
            <w:r>
              <w:t>진단</w:t>
            </w:r>
            <w:r>
              <w:t>), PG-OUT-01 (</w:t>
            </w:r>
            <w:r>
              <w:t>리포트</w:t>
            </w:r>
            <w:r>
              <w:t xml:space="preserve"> </w:t>
            </w:r>
            <w:r>
              <w:t>저장</w:t>
            </w:r>
            <w:r>
              <w:t>)</w:t>
            </w:r>
          </w:p>
        </w:tc>
      </w:tr>
      <w:tr w:rsidR="0011257C" w14:paraId="62302928" w14:textId="77777777">
        <w:tc>
          <w:tcPr>
            <w:tcW w:w="4680" w:type="dxa"/>
            <w:shd w:val="clear" w:color="auto" w:fill="F1F5F9"/>
          </w:tcPr>
          <w:p w14:paraId="76127EE6" w14:textId="77777777" w:rsidR="0011257C" w:rsidRDefault="00000000">
            <w:pPr>
              <w:jc w:val="center"/>
            </w:pPr>
            <w:r>
              <w:rPr>
                <w:b/>
                <w:color w:val="334155"/>
              </w:rPr>
              <w:t>데이터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연동</w:t>
            </w:r>
          </w:p>
        </w:tc>
        <w:tc>
          <w:tcPr>
            <w:tcW w:w="4680" w:type="dxa"/>
          </w:tcPr>
          <w:p w14:paraId="3E9B2D93" w14:textId="77777777" w:rsidR="0011257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완료된</w:t>
            </w:r>
            <w:r>
              <w:rPr>
                <w:lang w:eastAsia="ko-KR"/>
              </w:rPr>
              <w:t xml:space="preserve"> JSON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충족률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미이수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컴포넌트에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바인딩</w:t>
            </w:r>
          </w:p>
        </w:tc>
      </w:tr>
    </w:tbl>
    <w:p w14:paraId="2A30EB6E" w14:textId="77777777" w:rsidR="0011257C" w:rsidRPr="00006287" w:rsidRDefault="0011257C">
      <w:pPr>
        <w:rPr>
          <w:rFonts w:eastAsia="맑은 고딕" w:hint="eastAsia"/>
          <w:lang w:eastAsia="ko-KR"/>
        </w:rPr>
      </w:pPr>
    </w:p>
    <w:sectPr w:rsidR="0011257C" w:rsidRPr="00006287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230712">
    <w:abstractNumId w:val="8"/>
  </w:num>
  <w:num w:numId="2" w16cid:durableId="1389262839">
    <w:abstractNumId w:val="6"/>
  </w:num>
  <w:num w:numId="3" w16cid:durableId="182476324">
    <w:abstractNumId w:val="5"/>
  </w:num>
  <w:num w:numId="4" w16cid:durableId="1808235712">
    <w:abstractNumId w:val="4"/>
  </w:num>
  <w:num w:numId="5" w16cid:durableId="286471393">
    <w:abstractNumId w:val="7"/>
  </w:num>
  <w:num w:numId="6" w16cid:durableId="252931770">
    <w:abstractNumId w:val="3"/>
  </w:num>
  <w:num w:numId="7" w16cid:durableId="731776903">
    <w:abstractNumId w:val="2"/>
  </w:num>
  <w:num w:numId="8" w16cid:durableId="561793539">
    <w:abstractNumId w:val="1"/>
  </w:num>
  <w:num w:numId="9" w16cid:durableId="106202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87"/>
    <w:rsid w:val="00034616"/>
    <w:rsid w:val="0006063C"/>
    <w:rsid w:val="0011257C"/>
    <w:rsid w:val="0015074B"/>
    <w:rsid w:val="0029639D"/>
    <w:rsid w:val="00326F90"/>
    <w:rsid w:val="003C26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752C"/>
  <w14:defaultImageDpi w14:val="300"/>
  <w15:docId w15:val="{A4F4028A-4B6E-46F0-B025-346DC2A5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seoyoung Bae</cp:lastModifiedBy>
  <cp:revision>2</cp:revision>
  <dcterms:created xsi:type="dcterms:W3CDTF">2013-12-23T23:15:00Z</dcterms:created>
  <dcterms:modified xsi:type="dcterms:W3CDTF">2026-05-23T14:53:00Z</dcterms:modified>
  <cp:category/>
</cp:coreProperties>
</file>