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0A2CF8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0A2CF8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0A2CF8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оказания услуг</w:t>
      </w:r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0A2CF8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</w:t>
      </w:r>
      <w:r w:rsidR="00DA640C">
        <w:rPr>
          <w:b w:val="0"/>
          <w:sz w:val="22"/>
          <w:szCs w:val="22"/>
        </w:rPr>
        <w:t xml:space="preserve">               </w:t>
      </w:r>
      <w:r w:rsidRPr="000A2CF8">
        <w:rPr>
          <w:b w:val="0"/>
          <w:sz w:val="22"/>
          <w:szCs w:val="22"/>
        </w:rPr>
        <w:t>                                          </w:t>
      </w:r>
      <w:bookmarkStart w:id="2" w:name="ДатаВерхнийПравый"/>
      <w:r w:rsidRPr="000A2CF8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0A2CF8">
        <w:rPr>
          <w:color w:val="000000" w:themeColor="text1"/>
          <w:sz w:val="22"/>
          <w:szCs w:val="22"/>
        </w:rPr>
        <w:t>инженера</w:t>
      </w:r>
      <w:bookmarkEnd w:id="3"/>
      <w:r w:rsidRPr="000A2CF8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0A2CF8">
        <w:rPr>
          <w:color w:val="000000" w:themeColor="text1"/>
          <w:sz w:val="22"/>
          <w:szCs w:val="22"/>
        </w:rPr>
        <w:t>Райко В.В.</w:t>
      </w:r>
      <w:bookmarkEnd w:id="4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0A2CF8">
        <w:rPr>
          <w:color w:val="000000" w:themeColor="text1"/>
          <w:sz w:val="22"/>
          <w:szCs w:val="22"/>
        </w:rPr>
        <w:t>Доверенности</w:t>
      </w:r>
      <w:bookmarkEnd w:id="5"/>
      <w:r w:rsidRPr="000A2CF8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0A2CF8">
        <w:rPr>
          <w:color w:val="000000" w:themeColor="text1"/>
          <w:sz w:val="22"/>
          <w:szCs w:val="22"/>
          <w:lang w:val="en-US"/>
        </w:rPr>
        <w:t> </w:t>
      </w:r>
      <w:bookmarkEnd w:id="6"/>
      <w:r w:rsidRPr="000A2CF8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r w:rsidRPr="000A2CF8">
        <w:rPr>
          <w:color w:val="000000" w:themeColor="text1"/>
          <w:sz w:val="22"/>
          <w:szCs w:val="22"/>
        </w:rPr>
        <w:t> .</w:t>
      </w:r>
      <w:bookmarkEnd w:id="7"/>
      <w:r w:rsidRPr="000A2CF8">
        <w:rPr>
          <w:color w:val="000000" w:themeColor="text1"/>
          <w:sz w:val="22"/>
          <w:szCs w:val="22"/>
        </w:rPr>
        <w:t xml:space="preserve">, с одной стороны, и </w:t>
      </w:r>
      <w:bookmarkStart w:id="8" w:name="Учреждение"/>
      <w:r w:rsidRPr="000A2CF8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0A2CF8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0A2CF8">
        <w:rPr>
          <w:color w:val="000000" w:themeColor="text1"/>
          <w:sz w:val="22"/>
          <w:szCs w:val="22"/>
        </w:rPr>
        <w:t>председателя</w:t>
      </w:r>
      <w:bookmarkEnd w:id="9"/>
      <w:r w:rsidRPr="000A2CF8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0A2CF8">
        <w:rPr>
          <w:color w:val="000000" w:themeColor="text1"/>
          <w:sz w:val="22"/>
          <w:szCs w:val="22"/>
        </w:rPr>
        <w:t>Туровец Н.И.</w:t>
      </w:r>
      <w:bookmarkEnd w:id="10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0A2CF8">
        <w:rPr>
          <w:color w:val="000000" w:themeColor="text1"/>
          <w:sz w:val="22"/>
          <w:szCs w:val="22"/>
        </w:rPr>
        <w:t>Устава</w:t>
      </w:r>
      <w:bookmarkEnd w:id="11"/>
      <w:r w:rsidRPr="000A2CF8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0A2CF8">
        <w:rPr>
          <w:color w:val="000000" w:themeColor="text1"/>
          <w:sz w:val="22"/>
          <w:szCs w:val="22"/>
        </w:rPr>
        <w:t> </w:t>
      </w:r>
      <w:bookmarkEnd w:id="12"/>
      <w:r w:rsidRPr="000A2CF8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0A2CF8">
        <w:rPr>
          <w:color w:val="000000" w:themeColor="text1"/>
          <w:sz w:val="22"/>
          <w:szCs w:val="22"/>
        </w:rPr>
        <w:t xml:space="preserve"> </w:t>
      </w:r>
      <w:bookmarkEnd w:id="13"/>
      <w:r w:rsidRPr="000A2CF8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0A2CF8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0A2CF8">
        <w:rPr>
          <w:color w:val="000000" w:themeColor="text1"/>
          <w:sz w:val="22"/>
          <w:szCs w:val="22"/>
        </w:rPr>
        <w:t>ПРЕДМЕТ ДОГОВОРА</w:t>
      </w: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1.1 «ИСПОЛНИТЕЛЬ» обязуется оказать услуги по объекту: «</w:t>
      </w:r>
      <w:bookmarkStart w:id="14" w:name="Работа"/>
      <w:r w:rsidRPr="000A2CF8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энергии </w:t>
      </w:r>
      <w:bookmarkEnd w:id="14"/>
      <w:r w:rsidR="00A42F88">
        <w:rPr>
          <w:color w:val="000000" w:themeColor="text1"/>
          <w:sz w:val="22"/>
          <w:szCs w:val="22"/>
        </w:rPr>
        <w:t xml:space="preserve"> по </w:t>
      </w:r>
      <w:r w:rsidR="00A42F88">
        <w:rPr>
          <w:color w:val="000000" w:themeColor="text1"/>
        </w:rPr>
        <w:t xml:space="preserve">адресу: </w:t>
      </w:r>
      <w:r w:rsidRPr="000A2CF8"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 w:rsidRPr="000A2CF8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0A2CF8">
        <w:rPr>
          <w:color w:val="000000" w:themeColor="text1"/>
          <w:sz w:val="22"/>
          <w:szCs w:val="22"/>
        </w:rPr>
        <w:t>», а «ЗАКАЗЧИК» обязуется оплатить эти услуги, согласно актам сдачи-приемки оказанных услуг.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2.СРОКИ ОКАЗАНИЯ 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0A2CF8">
        <w:rPr>
          <w:b w:val="0"/>
          <w:color w:val="000000" w:themeColor="text1"/>
          <w:sz w:val="22"/>
          <w:szCs w:val="22"/>
        </w:rPr>
        <w:t xml:space="preserve">2.1 Сроки оказания услуг: начало – </w:t>
      </w:r>
      <w:bookmarkStart w:id="16" w:name="ДатаНачалоРабот"/>
      <w:r w:rsidRPr="000A2CF8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0A2CF8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0A2CF8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6F7A75" w:rsidRPr="000A2CF8" w:rsidRDefault="006F7A75" w:rsidP="006F7A75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 Предусмотренные договором сроки оказания услуг могут изменяться в следующих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2.2.1 приостановления оказания услуг по обстоятельствам, не зависящим от «ИСПОЛНИТЕЛЯ»;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2.2.2 увеличение объема оказан</w:t>
      </w:r>
      <w:r w:rsidR="003A578C">
        <w:rPr>
          <w:color w:val="000000" w:themeColor="text1"/>
          <w:sz w:val="22"/>
          <w:szCs w:val="22"/>
        </w:rPr>
        <w:t>ных</w:t>
      </w:r>
      <w:r w:rsidRPr="000A2CF8">
        <w:rPr>
          <w:color w:val="000000" w:themeColor="text1"/>
          <w:sz w:val="22"/>
          <w:szCs w:val="22"/>
        </w:rPr>
        <w:t xml:space="preserve">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2.2.3 при обнаружении неисправности прибора учета при проведении поверки.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0A2CF8">
        <w:rPr>
          <w:rFonts w:cs="Times New Roman"/>
          <w:b/>
          <w:color w:val="000000" w:themeColor="text1"/>
        </w:rPr>
        <w:t>3 389,50</w:t>
      </w:r>
      <w:bookmarkEnd w:id="18"/>
      <w:r w:rsidRPr="000A2CF8">
        <w:rPr>
          <w:rFonts w:cs="Times New Roman"/>
          <w:b/>
          <w:color w:val="000000" w:themeColor="text1"/>
        </w:rPr>
        <w:t xml:space="preserve"> </w:t>
      </w:r>
      <w:r w:rsidRPr="003A578C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3A578C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3A578C">
        <w:rPr>
          <w:rFonts w:cs="Times New Roman"/>
          <w:color w:val="000000" w:themeColor="text1"/>
        </w:rPr>
        <w:t>)</w:t>
      </w:r>
      <w:r w:rsidRPr="000A2CF8">
        <w:rPr>
          <w:rFonts w:cs="Times New Roman"/>
          <w:color w:val="000000" w:themeColor="text1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4. ОБЯЗАННОСТИ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 «ИСПОЛНИТЕЛЬ»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4.1.1 оказать в установленные договором сроки услуги в соответствии с настоящим договором;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0A2CF8" w:rsidRDefault="000A2CF8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Default="00885B35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Default="000A2CF8" w:rsidP="009B1D0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  </w:t>
      </w:r>
      <w:r>
        <w:rPr>
          <w:color w:val="000000" w:themeColor="text1"/>
          <w:sz w:val="22"/>
          <w:szCs w:val="22"/>
        </w:rPr>
        <w:t>                </w:t>
      </w:r>
      <w:r w:rsidRPr="000A2CF8">
        <w:rPr>
          <w:color w:val="000000" w:themeColor="text1"/>
          <w:sz w:val="22"/>
          <w:szCs w:val="22"/>
        </w:rPr>
        <w:t>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</w:p>
    <w:p w:rsidR="00845609" w:rsidRPr="009B1D06" w:rsidRDefault="00845609" w:rsidP="009B1D0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lastRenderedPageBreak/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rStyle w:val="5"/>
          <w:b w:val="0"/>
          <w:color w:val="000000" w:themeColor="text1"/>
          <w:sz w:val="22"/>
          <w:szCs w:val="22"/>
        </w:rPr>
        <w:t>4.2</w:t>
      </w:r>
      <w:r w:rsidRPr="000A2CF8">
        <w:rPr>
          <w:b/>
          <w:color w:val="000000" w:themeColor="text1"/>
          <w:sz w:val="22"/>
          <w:szCs w:val="22"/>
        </w:rPr>
        <w:t> </w:t>
      </w:r>
      <w:r w:rsidRPr="000A2CF8">
        <w:rPr>
          <w:color w:val="000000" w:themeColor="text1"/>
          <w:sz w:val="22"/>
          <w:szCs w:val="22"/>
        </w:rPr>
        <w:t>«ЗАКАЗЧИК»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4.2.1 известить «ИСПОЛНИТЕЛЯ» о готовности объекта не позднее, чем за 5 дней до начала оказания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4.2.2 обеспечить финансирование и своевременные расчеты за оказанные услуги;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4.2.3 обеспечить исправность запорной арматуры;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  <w:sz w:val="22"/>
          <w:szCs w:val="22"/>
        </w:rPr>
      </w:pP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5.2 </w:t>
      </w:r>
      <w:r w:rsidRPr="000A2CF8">
        <w:rPr>
          <w:sz w:val="22"/>
          <w:szCs w:val="22"/>
        </w:rPr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</w:t>
      </w:r>
      <w:r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отраженными в акте</w:t>
      </w:r>
      <w:r w:rsidRPr="007F22FE"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«ЗАКАЗЧИК» возвращает его с мотивированным отказом в письменной форме в указанный срок.</w:t>
      </w:r>
    </w:p>
    <w:p w:rsidR="003F68AE" w:rsidRPr="000A2CF8" w:rsidRDefault="003F68AE" w:rsidP="003F68AE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5.3 </w:t>
      </w:r>
      <w:r w:rsidRPr="000A2CF8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r w:rsidRPr="000A2CF8">
        <w:rPr>
          <w:color w:val="FF0000"/>
          <w:sz w:val="22"/>
          <w:szCs w:val="22"/>
        </w:rPr>
        <w:t>областного бюджета</w:t>
      </w:r>
      <w:bookmarkEnd w:id="20"/>
      <w:r w:rsidRPr="000A2CF8">
        <w:rPr>
          <w:sz w:val="22"/>
          <w:szCs w:val="22"/>
        </w:rPr>
        <w:t xml:space="preserve"> через текущий счет ГУ МФ по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6. ПОРЯДОК И ОСНОВАНИЯ ИЗМЕНЕНИЯ ИЛИ РАСТОРЖЕНИЯ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6.3 Изменения в договор вносятся путем заключения сторонами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26" w:right="62" w:firstLine="0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6.4 </w:t>
      </w:r>
      <w:r w:rsidRPr="000A2CF8">
        <w:rPr>
          <w:sz w:val="22"/>
          <w:szCs w:val="22"/>
        </w:rPr>
        <w:t>Споры по настоящему договору рассматриваются в Экономическом суде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7.1. </w:t>
      </w:r>
      <w:r w:rsidRPr="000A2CF8">
        <w:rPr>
          <w:sz w:val="22"/>
          <w:szCs w:val="22"/>
        </w:rPr>
        <w:tab/>
        <w:t>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705589" w:rsidRDefault="000A2CF8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</w:t>
      </w:r>
      <w:r>
        <w:t>              </w:t>
      </w:r>
      <w:r w:rsidRPr="000A2CF8">
        <w:rPr>
          <w:color w:val="000000" w:themeColor="text1"/>
          <w:sz w:val="22"/>
          <w:szCs w:val="22"/>
        </w:rPr>
        <w:t>   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  <w:r w:rsidR="00705589">
        <w:rPr>
          <w:color w:val="000000" w:themeColor="text1"/>
          <w:sz w:val="22"/>
          <w:szCs w:val="22"/>
        </w:rPr>
        <w:br w:type="page"/>
      </w:r>
    </w:p>
    <w:p w:rsidR="000A2CF8" w:rsidRPr="000A2CF8" w:rsidRDefault="006F7A75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  <w:rPr>
          <w:sz w:val="22"/>
          <w:szCs w:val="22"/>
        </w:rPr>
      </w:pPr>
      <w:r w:rsidRPr="000A2CF8">
        <w:rPr>
          <w:sz w:val="22"/>
          <w:szCs w:val="22"/>
        </w:rPr>
        <w:lastRenderedPageBreak/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F7A75" w:rsidRPr="000A2CF8" w:rsidRDefault="006F7A75" w:rsidP="006F7A75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8. ПРОЧИЕ УСЛОВИЯ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 w:rsidR="00C169A6" w:rsidRPr="00E9599B">
        <w:rPr>
          <w:color w:val="000000" w:themeColor="text1"/>
          <w:sz w:val="22"/>
          <w:szCs w:val="22"/>
        </w:rPr>
        <w:t>,</w:t>
      </w:r>
      <w:r w:rsidRPr="000A2CF8">
        <w:rPr>
          <w:color w:val="000000" w:themeColor="text1"/>
          <w:sz w:val="22"/>
          <w:szCs w:val="22"/>
        </w:rPr>
        <w:t xml:space="preserve"> с заключением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8.2 «ИСПОЛНИТЕЛЬ» имеет право привлечь субподрядную организацию для выполнения своих обязательств.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6F7A75" w:rsidRPr="000A2CF8" w:rsidRDefault="006F7A75" w:rsidP="006F7A75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0A2CF8">
        <w:rPr>
          <w:rFonts w:cs="Times New Roman"/>
          <w:b/>
          <w:color w:val="000000" w:themeColor="text1"/>
        </w:rPr>
        <w:t>9.</w:t>
      </w:r>
      <w:r w:rsidRPr="000A2CF8">
        <w:rPr>
          <w:rFonts w:cs="Times New Roman"/>
        </w:rPr>
        <w:t> </w:t>
      </w:r>
      <w:r w:rsidRPr="000A2CF8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6"/>
      </w:tblGrid>
      <w:tr w:rsidR="006F7A75" w:rsidRPr="000A2CF8" w:rsidTr="005D76BE">
        <w:trPr>
          <w:trHeight w:val="3964"/>
        </w:trPr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«ИСПОЛНИТЕЛЬ»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Общество с дополнительной ответственностью «ТеплоЭнергоАльянс»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тел. 60-87-19; 58-10-71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р/с 3012751408015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в дирекции ОАО «Белинвестбанк» 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МФО 153001739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УНП 490495073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ОКПО 293316923000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</w:p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1" w:name="УчереждениеЗаказчик"/>
            <w:r w:rsidRPr="000A2CF8">
              <w:rPr>
                <w:rFonts w:cs="Times New Roman"/>
                <w:color w:val="000000" w:themeColor="text1"/>
              </w:rPr>
              <w:t>Жилищно-строительный потребительский кооператив №256 Центрального района г.Гомеля</w:t>
            </w:r>
            <w:bookmarkEnd w:id="21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2" w:name="ЮрАдрес"/>
            <w:r w:rsidRPr="000A2CF8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2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р/с </w:t>
            </w:r>
            <w:bookmarkStart w:id="23" w:name="РС"/>
            <w:r w:rsidRPr="000A2CF8">
              <w:rPr>
                <w:rFonts w:cs="Times New Roman"/>
                <w:color w:val="000000" w:themeColor="text1"/>
              </w:rPr>
              <w:t>3015031534797</w:t>
            </w:r>
            <w:bookmarkEnd w:id="23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4" w:name="Банк"/>
            <w:r w:rsidRPr="000A2CF8">
              <w:rPr>
                <w:rFonts w:cs="Times New Roman"/>
                <w:color w:val="000000" w:themeColor="text1"/>
              </w:rPr>
              <w:t>в ЦБУ №305 филиала №302 ОАО «АСБ Беларусбанк»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  <w:lang w:val="en-US"/>
              </w:rPr>
            </w:pPr>
            <w:r w:rsidRPr="000A2CF8">
              <w:rPr>
                <w:rFonts w:cs="Times New Roman"/>
                <w:color w:val="000000" w:themeColor="text1"/>
              </w:rPr>
              <w:t>г. Гомель</w:t>
            </w:r>
            <w:bookmarkEnd w:id="24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МФО </w:t>
            </w:r>
            <w:bookmarkStart w:id="25" w:name="МФО"/>
            <w:r w:rsidRPr="000A2CF8">
              <w:rPr>
                <w:rFonts w:cs="Times New Roman"/>
                <w:color w:val="000000" w:themeColor="text1"/>
              </w:rPr>
              <w:t>151501664</w:t>
            </w:r>
            <w:bookmarkEnd w:id="25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6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6"/>
          </w:p>
          <w:p w:rsidR="006F7A75" w:rsidRPr="000A2CF8" w:rsidRDefault="002701F8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7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27"/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6F7A75" w:rsidRPr="000A2CF8" w:rsidTr="005D76BE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3758"/>
            </w:tblGrid>
            <w:tr w:rsidR="006F7A75" w:rsidRPr="000A2CF8" w:rsidTr="00537718">
              <w:trPr>
                <w:trHeight w:val="636"/>
              </w:trPr>
              <w:tc>
                <w:tcPr>
                  <w:tcW w:w="1026" w:type="dxa"/>
                </w:tcPr>
                <w:p w:rsidR="006F7A75" w:rsidRPr="000A2CF8" w:rsidRDefault="006F7A75" w:rsidP="005D76BE">
                  <w:pPr>
                    <w:ind w:left="-84" w:right="-130"/>
                    <w:rPr>
                      <w:rFonts w:cs="Times New Roman"/>
                      <w:color w:val="000000" w:themeColor="text1"/>
                    </w:rPr>
                  </w:pPr>
                  <w:bookmarkStart w:id="28" w:name="ДолжностьИсполнителяИп"/>
                  <w:r w:rsidRPr="000A2CF8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8"/>
                </w:p>
              </w:tc>
              <w:tc>
                <w:tcPr>
                  <w:tcW w:w="3758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____</w:t>
                  </w:r>
                  <w:r w:rsidR="00845609">
                    <w:rPr>
                      <w:color w:val="000000" w:themeColor="text1"/>
                      <w:sz w:val="22"/>
                      <w:szCs w:val="22"/>
                    </w:rPr>
                    <w:t>__</w:t>
                  </w: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 </w:t>
                  </w:r>
                  <w:bookmarkStart w:id="29" w:name="ФИОИсполнителя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29"/>
                </w:p>
                <w:p w:rsidR="006F7A75" w:rsidRPr="00E9599B" w:rsidRDefault="00D0733D" w:rsidP="005D76BE">
                  <w:pPr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</w:t>
                  </w:r>
                  <w:r w:rsidR="006F7A75"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(подпись)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2"/>
              <w:gridCol w:w="3588"/>
            </w:tblGrid>
            <w:tr w:rsidR="006F7A75" w:rsidRPr="000A2CF8" w:rsidTr="00537718">
              <w:trPr>
                <w:trHeight w:val="636"/>
              </w:trPr>
              <w:tc>
                <w:tcPr>
                  <w:tcW w:w="1271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bookmarkStart w:id="30" w:name="ДолжностьЗаказчик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719" w:type="dxa"/>
                </w:tcPr>
                <w:p w:rsidR="006F7A75" w:rsidRPr="000A2CF8" w:rsidRDefault="00D0733D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__</w:t>
                  </w:r>
                  <w:r w:rsidR="006F7A75" w:rsidRPr="000A2CF8">
                    <w:rPr>
                      <w:color w:val="000000" w:themeColor="text1"/>
                      <w:sz w:val="22"/>
                      <w:szCs w:val="22"/>
                    </w:rPr>
                    <w:t>__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__</w:t>
                  </w:r>
                  <w:r w:rsidR="00845609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bookmarkStart w:id="31" w:name="_GoBack"/>
                  <w:bookmarkEnd w:id="31"/>
                  <w:r w:rsidR="006F7A75" w:rsidRPr="000A2CF8">
                    <w:rPr>
                      <w:color w:val="000000" w:themeColor="text1"/>
                      <w:sz w:val="22"/>
                      <w:szCs w:val="22"/>
                    </w:rPr>
                    <w:t>__ </w:t>
                  </w:r>
                  <w:bookmarkStart w:id="32" w:name="ФИОЗаказчикаИп"/>
                  <w:r w:rsidR="006F7A75"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2"/>
                </w:p>
                <w:p w:rsidR="006F7A75" w:rsidRPr="00E9599B" w:rsidRDefault="00D0733D" w:rsidP="00D0733D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 </w:t>
                  </w:r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(подпись)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6F7A75" w:rsidRPr="000A2CF8" w:rsidRDefault="006F7A75" w:rsidP="006F7A75">
      <w:pPr>
        <w:rPr>
          <w:rFonts w:eastAsia="Arial Unicode MS" w:cs="Times New Roman"/>
          <w:color w:val="000000" w:themeColor="text1"/>
          <w:lang w:eastAsia="ru-RU"/>
        </w:rPr>
      </w:pPr>
    </w:p>
    <w:p w:rsidR="00200655" w:rsidRPr="000A2CF8" w:rsidRDefault="00200655">
      <w:pPr>
        <w:rPr>
          <w:rFonts w:cs="Times New Roman"/>
        </w:rPr>
      </w:pPr>
    </w:p>
    <w:sectPr w:rsidR="00200655" w:rsidRPr="000A2CF8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89" w:rsidRDefault="004F2689" w:rsidP="000A2CF8">
      <w:pPr>
        <w:spacing w:after="0" w:line="240" w:lineRule="auto"/>
      </w:pPr>
      <w:r>
        <w:separator/>
      </w:r>
    </w:p>
  </w:endnote>
  <w:endnote w:type="continuationSeparator" w:id="0">
    <w:p w:rsidR="004F2689" w:rsidRDefault="004F2689" w:rsidP="000A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8B0C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609">
          <w:rPr>
            <w:noProof/>
          </w:rPr>
          <w:t>2</w:t>
        </w:r>
        <w:r>
          <w:fldChar w:fldCharType="end"/>
        </w:r>
      </w:p>
    </w:sdtContent>
  </w:sdt>
  <w:p w:rsidR="00305C0F" w:rsidRDefault="004F26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89" w:rsidRDefault="004F2689" w:rsidP="000A2CF8">
      <w:pPr>
        <w:spacing w:after="0" w:line="240" w:lineRule="auto"/>
      </w:pPr>
      <w:r>
        <w:separator/>
      </w:r>
    </w:p>
  </w:footnote>
  <w:footnote w:type="continuationSeparator" w:id="0">
    <w:p w:rsidR="004F2689" w:rsidRDefault="004F2689" w:rsidP="000A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AD"/>
    <w:rsid w:val="000A2CF8"/>
    <w:rsid w:val="000A36AE"/>
    <w:rsid w:val="001216E9"/>
    <w:rsid w:val="00200655"/>
    <w:rsid w:val="002701F8"/>
    <w:rsid w:val="003A578C"/>
    <w:rsid w:val="003F68AE"/>
    <w:rsid w:val="004066E9"/>
    <w:rsid w:val="00431DBB"/>
    <w:rsid w:val="004F2689"/>
    <w:rsid w:val="00537718"/>
    <w:rsid w:val="005C1456"/>
    <w:rsid w:val="006F7A75"/>
    <w:rsid w:val="00705589"/>
    <w:rsid w:val="007F22FE"/>
    <w:rsid w:val="00845609"/>
    <w:rsid w:val="00885B35"/>
    <w:rsid w:val="008B0C94"/>
    <w:rsid w:val="009B1D06"/>
    <w:rsid w:val="00A42F88"/>
    <w:rsid w:val="00A647D7"/>
    <w:rsid w:val="00AB1EBC"/>
    <w:rsid w:val="00AD55DA"/>
    <w:rsid w:val="00C044D1"/>
    <w:rsid w:val="00C169A6"/>
    <w:rsid w:val="00D0733D"/>
    <w:rsid w:val="00DA640C"/>
    <w:rsid w:val="00DA73DB"/>
    <w:rsid w:val="00E067AD"/>
    <w:rsid w:val="00E079C1"/>
    <w:rsid w:val="00E9599B"/>
    <w:rsid w:val="00E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6F7A05-C124-4E71-B6A9-E4FEA696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A7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F7A75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6F7A75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F7A75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6F7A75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F7A75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6F7A75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6F7A75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6F7A75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6F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F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7A75"/>
    <w:rPr>
      <w:rFonts w:ascii="Times New Roman" w:hAnsi="Times New Roman"/>
    </w:rPr>
  </w:style>
  <w:style w:type="paragraph" w:styleId="a9">
    <w:name w:val="header"/>
    <w:basedOn w:val="a"/>
    <w:link w:val="aa"/>
    <w:uiPriority w:val="99"/>
    <w:unhideWhenUsed/>
    <w:rsid w:val="000A2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2CF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26</cp:revision>
  <dcterms:created xsi:type="dcterms:W3CDTF">2016-08-12T11:42:00Z</dcterms:created>
  <dcterms:modified xsi:type="dcterms:W3CDTF">2016-09-12T06:10:00Z</dcterms:modified>
</cp:coreProperties>
</file>