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EC" w:rsidRPr="008E0C03" w:rsidRDefault="00272DEC" w:rsidP="008E0C0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>
        <w:rPr>
          <w:rStyle w:val="21pt"/>
          <w:b/>
          <w:bCs/>
          <w:color w:val="000000"/>
        </w:rPr>
        <w:t>ДОГОВОР №</w:t>
      </w:r>
      <w:bookmarkStart w:id="0" w:name="НомерДоговора"/>
      <w:r>
        <w:rPr>
          <w:rStyle w:val="21pt"/>
          <w:b/>
          <w:bCs/>
          <w:color w:val="000000"/>
        </w:rPr>
        <w:t>30</w:t>
      </w:r>
      <w:bookmarkEnd w:id="0"/>
      <w:r>
        <w:rPr>
          <w:rStyle w:val="21pt"/>
          <w:b/>
          <w:bCs/>
          <w:color w:val="000000"/>
          <w:lang w:val="en-US"/>
        </w:rPr>
        <w:t> </w:t>
      </w:r>
      <w:bookmarkStart w:id="1" w:name="ПризнакРабот"/>
      <w:r>
        <w:rPr>
          <w:rStyle w:val="21pt"/>
          <w:b/>
          <w:bCs/>
          <w:color w:val="000000"/>
        </w:rPr>
        <w:t>к</w:t>
      </w:r>
      <w:bookmarkEnd w:id="1"/>
    </w:p>
    <w:p w:rsidR="00272DEC" w:rsidRDefault="00272DEC" w:rsidP="00272DE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</w:rPr>
      </w:pPr>
    </w:p>
    <w:p w:rsidR="00272DEC" w:rsidRDefault="00272DEC" w:rsidP="00272DEC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</w:t>
      </w:r>
      <w:r w:rsidR="00F63E62">
        <w:rPr>
          <w:b w:val="0"/>
          <w:sz w:val="24"/>
          <w:szCs w:val="24"/>
        </w:rPr>
        <w:t>                             </w:t>
      </w:r>
      <w:r>
        <w:rPr>
          <w:b w:val="0"/>
          <w:sz w:val="24"/>
          <w:szCs w:val="24"/>
        </w:rPr>
        <w:t>            </w:t>
      </w:r>
      <w:bookmarkStart w:id="2" w:name="ДатаВерхнийПравый"/>
      <w:r>
        <w:rPr>
          <w:b w:val="0"/>
          <w:color w:val="000000"/>
          <w:sz w:val="24"/>
          <w:szCs w:val="24"/>
        </w:rPr>
        <w:t>01 апреля 2016г.</w:t>
      </w:r>
      <w:bookmarkEnd w:id="2"/>
    </w:p>
    <w:p w:rsidR="00272DEC" w:rsidRDefault="00272DEC" w:rsidP="00272DE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Общество с дополнительной ответственностью «ТеплоЭнергоАльянс», именуемое в дальнейшем 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 xml:space="preserve">», в лице </w:t>
      </w:r>
      <w:bookmarkStart w:id="3" w:name="ДолжностьИсполнителяРп"/>
      <w:r>
        <w:rPr>
          <w:color w:val="000000"/>
        </w:rPr>
        <w:t>инженера</w:t>
      </w:r>
      <w:bookmarkEnd w:id="3"/>
      <w:r>
        <w:rPr>
          <w:color w:val="000000"/>
        </w:rPr>
        <w:t xml:space="preserve"> </w:t>
      </w:r>
      <w:bookmarkStart w:id="4" w:name="ФИОИсполнителяРп"/>
      <w:r>
        <w:rPr>
          <w:color w:val="000000"/>
        </w:rPr>
        <w:t>Райко В.В.</w:t>
      </w:r>
      <w:bookmarkEnd w:id="4"/>
      <w:r>
        <w:rPr>
          <w:color w:val="000000"/>
        </w:rPr>
        <w:t xml:space="preserve">, действующего на основании </w:t>
      </w:r>
      <w:bookmarkStart w:id="5" w:name="ДействующегоИсполнитель"/>
      <w:r>
        <w:rPr>
          <w:color w:val="000000"/>
        </w:rPr>
        <w:t>Доверенности</w:t>
      </w:r>
      <w:bookmarkEnd w:id="5"/>
      <w:r>
        <w:rPr>
          <w:color w:val="000000"/>
        </w:rPr>
        <w:t> </w:t>
      </w:r>
      <w:bookmarkStart w:id="6" w:name="ДействующегоИсполнительНомер"/>
      <w:r>
        <w:rPr>
          <w:color w:val="000000"/>
          <w:lang w:val="en-US"/>
        </w:rPr>
        <w:t> </w:t>
      </w:r>
      <w:bookmarkEnd w:id="6"/>
      <w:r>
        <w:rPr>
          <w:color w:val="000000"/>
        </w:rPr>
        <w:t> </w:t>
      </w:r>
      <w:bookmarkStart w:id="7" w:name="ДействующегоИсполнительДата"/>
      <w:r>
        <w:rPr>
          <w:color w:val="000000"/>
        </w:rPr>
        <w:t> .</w:t>
      </w:r>
      <w:bookmarkEnd w:id="7"/>
      <w:r>
        <w:rPr>
          <w:color w:val="000000"/>
        </w:rPr>
        <w:t xml:space="preserve">, с одной стороны, и </w:t>
      </w:r>
      <w:bookmarkStart w:id="8" w:name="Учреждение"/>
      <w:r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>
        <w:rPr>
          <w:color w:val="000000"/>
        </w:rPr>
        <w:t>председателя</w:t>
      </w:r>
      <w:bookmarkEnd w:id="9"/>
      <w:r>
        <w:rPr>
          <w:color w:val="000000"/>
        </w:rPr>
        <w:t> </w:t>
      </w:r>
      <w:bookmarkStart w:id="10" w:name="ФИОЗаказчикаРп"/>
      <w:r>
        <w:rPr>
          <w:color w:val="000000"/>
        </w:rPr>
        <w:t>Туровец Н.И.</w:t>
      </w:r>
      <w:bookmarkEnd w:id="10"/>
      <w:r>
        <w:rPr>
          <w:color w:val="000000"/>
        </w:rPr>
        <w:t xml:space="preserve">, действующего на основании </w:t>
      </w:r>
      <w:bookmarkStart w:id="11" w:name="ДействующегоЗаказчик"/>
      <w:r>
        <w:rPr>
          <w:color w:val="000000"/>
        </w:rPr>
        <w:t>Устава</w:t>
      </w:r>
      <w:bookmarkEnd w:id="11"/>
      <w:r>
        <w:rPr>
          <w:color w:val="000000"/>
        </w:rPr>
        <w:t> </w:t>
      </w:r>
      <w:bookmarkStart w:id="12" w:name="ДействующегоЗаказчикНомер"/>
      <w:r>
        <w:rPr>
          <w:color w:val="000000"/>
        </w:rPr>
        <w:t> </w:t>
      </w:r>
      <w:bookmarkEnd w:id="12"/>
      <w:r>
        <w:rPr>
          <w:color w:val="000000"/>
        </w:rPr>
        <w:t xml:space="preserve">  </w:t>
      </w:r>
      <w:bookmarkStart w:id="13" w:name="ДействующегоЗаказчикДата"/>
      <w:r>
        <w:rPr>
          <w:color w:val="000000"/>
        </w:rPr>
        <w:t xml:space="preserve"> </w:t>
      </w:r>
      <w:bookmarkEnd w:id="13"/>
      <w:r>
        <w:rPr>
          <w:color w:val="000000"/>
        </w:rPr>
        <w:t>, с другой стороны, далее именуемые «СТОРОНЫ»,  заключили настоящий договор о нижеследующем: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272DEC" w:rsidRDefault="00272DEC" w:rsidP="00272DE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>
        <w:rPr>
          <w:rStyle w:val="32pt"/>
          <w:b/>
          <w:bCs/>
          <w:color w:val="000000"/>
        </w:rPr>
        <w:t>1.</w:t>
      </w:r>
      <w:r>
        <w:rPr>
          <w:color w:val="000000"/>
        </w:rPr>
        <w:t>ПРЕДМЕТ ДОГОВОРА</w:t>
      </w:r>
    </w:p>
    <w:p w:rsidR="00272DEC" w:rsidRDefault="00272DEC" w:rsidP="00272DE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1.1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 xml:space="preserve">» обязуется </w:t>
      </w:r>
      <w:r w:rsidR="008E0C03">
        <w:rPr>
          <w:color w:val="000000"/>
        </w:rPr>
        <w:t xml:space="preserve">выполнить работы </w:t>
      </w:r>
      <w:r>
        <w:rPr>
          <w:color w:val="000000"/>
        </w:rPr>
        <w:t>по объекту: «</w:t>
      </w:r>
      <w:bookmarkStart w:id="14" w:name="Работа"/>
      <w:r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/>
        </w:rPr>
        <w:t xml:space="preserve"> по</w:t>
      </w:r>
      <w:r w:rsidR="001839CD">
        <w:rPr>
          <w:color w:val="000000"/>
        </w:rPr>
        <w:t xml:space="preserve"> </w:t>
      </w:r>
      <w:r w:rsidR="001839CD">
        <w:rPr>
          <w:color w:val="000000" w:themeColor="text1"/>
        </w:rPr>
        <w:t>адресу:</w:t>
      </w:r>
      <w:bookmarkStart w:id="15" w:name="АдресРабота"/>
      <w:r w:rsidR="008B2E7F">
        <w:rPr>
          <w:color w:val="000000" w:themeColor="text1"/>
        </w:rPr>
        <w:t xml:space="preserve"> </w:t>
      </w:r>
      <w:r>
        <w:rPr>
          <w:color w:val="000000"/>
        </w:rPr>
        <w:t>ул. Лесная, д. 10 в г. Гомеле</w:t>
      </w:r>
      <w:bookmarkEnd w:id="15"/>
      <w:r>
        <w:rPr>
          <w:color w:val="000000"/>
        </w:rPr>
        <w:t xml:space="preserve">», а «ЗАКАЗЧИК» обязуется оплатить эти </w:t>
      </w:r>
      <w:r w:rsidR="008E0C03">
        <w:rPr>
          <w:color w:val="000000"/>
        </w:rPr>
        <w:t>работы</w:t>
      </w:r>
      <w:r>
        <w:rPr>
          <w:color w:val="000000"/>
        </w:rPr>
        <w:t xml:space="preserve">, согласно актам сдачи-приемки </w:t>
      </w:r>
      <w:r w:rsidR="008E0C03">
        <w:rPr>
          <w:color w:val="000000"/>
        </w:rPr>
        <w:t>работ</w:t>
      </w:r>
      <w:r>
        <w:rPr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</w:rPr>
      </w:pPr>
      <w:r>
        <w:rPr>
          <w:color w:val="000000"/>
        </w:rPr>
        <w:t>1.2 Источник финансирования – </w:t>
      </w:r>
      <w:bookmarkStart w:id="16" w:name="Финансирование"/>
      <w:r>
        <w:rPr>
          <w:color w:val="000000"/>
        </w:rPr>
        <w:t>собственные средства</w:t>
      </w:r>
      <w:bookmarkEnd w:id="16"/>
      <w:r>
        <w:rPr>
          <w:color w:val="000000"/>
        </w:rPr>
        <w:t> «ЗАКАЗЧИКА»</w:t>
      </w:r>
      <w:r>
        <w:rPr>
          <w:rStyle w:val="a5"/>
          <w:b w:val="0"/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/>
        </w:rPr>
        <w:t>2.СРОКИ </w:t>
      </w:r>
      <w:r w:rsidR="008E0C03">
        <w:rPr>
          <w:b/>
          <w:color w:val="000000"/>
        </w:rPr>
        <w:t>ВЫПОЛНЕНИЯ</w:t>
      </w:r>
      <w:r>
        <w:rPr>
          <w:b/>
          <w:color w:val="000000"/>
        </w:rPr>
        <w:t> </w:t>
      </w:r>
      <w:r w:rsidR="008E0C03">
        <w:rPr>
          <w:b/>
          <w:color w:val="000000"/>
        </w:rPr>
        <w:t>РАБОТ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272DEC" w:rsidRDefault="00272DEC" w:rsidP="00272DE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2.1 Сроки </w:t>
      </w:r>
      <w:r w:rsidR="008E0C03">
        <w:rPr>
          <w:b w:val="0"/>
          <w:color w:val="000000"/>
        </w:rPr>
        <w:t>выполнения работ</w:t>
      </w:r>
      <w:r>
        <w:rPr>
          <w:b w:val="0"/>
          <w:color w:val="000000"/>
        </w:rPr>
        <w:t xml:space="preserve">: начало – </w:t>
      </w:r>
      <w:bookmarkStart w:id="17" w:name="ДатаНачалоРабот"/>
      <w:r>
        <w:rPr>
          <w:b w:val="0"/>
          <w:color w:val="000000"/>
        </w:rPr>
        <w:t>01 апреля 2016г.</w:t>
      </w:r>
      <w:bookmarkEnd w:id="17"/>
      <w:r>
        <w:rPr>
          <w:b w:val="0"/>
          <w:color w:val="000000"/>
        </w:rPr>
        <w:t xml:space="preserve">; окончание – </w:t>
      </w:r>
      <w:bookmarkStart w:id="18" w:name="ДатаОкончанияРабот"/>
      <w:r>
        <w:rPr>
          <w:b w:val="0"/>
          <w:color w:val="000000"/>
        </w:rPr>
        <w:t>30 рабочих дней с момента получения аванса</w:t>
      </w:r>
      <w:bookmarkEnd w:id="18"/>
    </w:p>
    <w:p w:rsidR="00272DEC" w:rsidRDefault="00272DEC" w:rsidP="00272DE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2.2 Предусмотренные договором сроки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могут изменяться в следующих случаях: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 xml:space="preserve">2.2.1 приостановления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по обстоятельствам, не зависящим от «ИСПОЛНИТЕЛЯ»;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 xml:space="preserve">2.2.2 увеличение объема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3. СТОИМОСТЬ </w:t>
      </w:r>
      <w:r w:rsidR="008E0C03">
        <w:rPr>
          <w:b/>
          <w:color w:val="000000"/>
        </w:rPr>
        <w:t>ВЫПОЛНЯЕМЫХ РАБОТ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272DEC" w:rsidRDefault="00272DEC" w:rsidP="00272DEC">
      <w:pPr>
        <w:spacing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 Стоимость </w:t>
      </w:r>
      <w:r w:rsidR="008E0C03"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 xml:space="preserve"> на момент подписания договора составляет </w:t>
      </w:r>
      <w:bookmarkStart w:id="19" w:name="СтоимостьУслуг"/>
      <w:r>
        <w:rPr>
          <w:b/>
          <w:color w:val="000000"/>
          <w:sz w:val="24"/>
          <w:szCs w:val="24"/>
        </w:rPr>
        <w:t>3 389,50</w:t>
      </w:r>
      <w:bookmarkEnd w:id="19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bookmarkStart w:id="20" w:name="СтоимостьУслугБуквами"/>
      <w:r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20"/>
      <w:r>
        <w:rPr>
          <w:color w:val="000000"/>
          <w:sz w:val="24"/>
          <w:szCs w:val="24"/>
        </w:rPr>
        <w:t xml:space="preserve">), и подлежит уточнению согласно актам сдачи-приемки </w:t>
      </w:r>
      <w:r w:rsidR="008E0C03"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 xml:space="preserve">, в случае выявления дополнительных объемов </w:t>
      </w:r>
      <w:r w:rsidR="008E0C03">
        <w:rPr>
          <w:color w:val="000000"/>
          <w:sz w:val="24"/>
          <w:szCs w:val="24"/>
        </w:rPr>
        <w:t>работ</w:t>
      </w:r>
      <w:r>
        <w:rPr>
          <w:color w:val="000000"/>
          <w:sz w:val="24"/>
          <w:szCs w:val="24"/>
        </w:rPr>
        <w:t>. Без НДС согласно ст. 286, п.3.12 особенной части НК РБ №71-З от 29.12.2009г.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3.2 Стоимость </w:t>
      </w:r>
      <w:r w:rsidR="008E0C03">
        <w:rPr>
          <w:color w:val="000000"/>
        </w:rPr>
        <w:t xml:space="preserve">выполнены работ </w:t>
      </w:r>
      <w:r>
        <w:rPr>
          <w:color w:val="000000"/>
        </w:rPr>
        <w:t>по договору может быть изменена в случаях: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bookmarkStart w:id="21" w:name="_GoBack"/>
      <w:bookmarkEnd w:id="21"/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272DEC" w:rsidRDefault="008E0C03" w:rsidP="00272DE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</w:t>
      </w:r>
      <w:r w:rsidR="00272DEC">
        <w:rPr>
          <w:color w:val="000000"/>
        </w:rPr>
        <w:t>___________________                    </w:t>
      </w:r>
      <w:r w:rsidR="00272DEC">
        <w:t>        </w:t>
      </w:r>
      <w:r w:rsidR="00272DEC">
        <w:rPr>
          <w:color w:val="000000"/>
        </w:rPr>
        <w:t>ЗАКАЗЧИК__________________________</w:t>
      </w:r>
      <w:r w:rsidR="00272DEC">
        <w:rPr>
          <w:color w:val="000000"/>
        </w:rPr>
        <w:br w:type="page"/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4. ОБЯЗАННОСТИ СТОРОН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4.1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обязуется: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 xml:space="preserve">4.1.1 оказать в установленные договором сроки </w:t>
      </w:r>
      <w:r w:rsidR="008E0C03">
        <w:rPr>
          <w:color w:val="000000"/>
        </w:rPr>
        <w:t>работ</w:t>
      </w:r>
      <w:r>
        <w:rPr>
          <w:color w:val="000000"/>
        </w:rPr>
        <w:t xml:space="preserve"> в соответствии с настоящим договором;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 xml:space="preserve">4.1.2 обеспечить надлежащее качество </w:t>
      </w:r>
      <w:r w:rsidR="008E0C03">
        <w:rPr>
          <w:color w:val="000000"/>
        </w:rPr>
        <w:t>выполняемых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>4.1.3 своевременно устранить недоделки и дефекты;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rStyle w:val="5"/>
          <w:b w:val="0"/>
          <w:color w:val="000000"/>
        </w:rPr>
        <w:t>4.2</w:t>
      </w:r>
      <w:r>
        <w:rPr>
          <w:b/>
          <w:color w:val="000000"/>
        </w:rPr>
        <w:t> </w:t>
      </w:r>
      <w:r>
        <w:rPr>
          <w:color w:val="000000"/>
        </w:rPr>
        <w:t>«ЗАКАЗЧИК» обязуется: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4.2.1 известить «</w:t>
      </w:r>
      <w:r w:rsidR="008E0C03">
        <w:rPr>
          <w:sz w:val="22"/>
          <w:szCs w:val="22"/>
        </w:rPr>
        <w:t>ПОДРЯДЧИКА</w:t>
      </w:r>
      <w:r>
        <w:rPr>
          <w:color w:val="000000"/>
        </w:rPr>
        <w:t xml:space="preserve">» о готовности объекта не позднее, чем за 5 дней до начала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4.2.2 обеспечить финансирование и своевременные расчеты</w:t>
      </w:r>
      <w:r w:rsidR="008E0C03">
        <w:rPr>
          <w:color w:val="000000"/>
        </w:rPr>
        <w:t xml:space="preserve"> за</w:t>
      </w:r>
      <w:r>
        <w:rPr>
          <w:color w:val="000000"/>
        </w:rPr>
        <w:t xml:space="preserve"> </w:t>
      </w:r>
      <w:r w:rsidR="008E0C03">
        <w:rPr>
          <w:color w:val="000000"/>
        </w:rPr>
        <w:t>выполнение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>
        <w:rPr>
          <w:color w:val="000000"/>
        </w:rPr>
        <w:t>4.2.3 обеспечить исправность запорной арматуры;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4.2.4 обеспечивать соблюдение требований правил эксплуатации систем автоматического регулирования расхода тепловой энергии, предъявляемых заводом-изготовителем, не допускать проведения ремонта сторонними лицами;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4.2.5 выполнять рекомендации «ИСПОЛНИТЕЛЯ» по обеспечению нормальных условий эксплуатации систем автоматического регулирования расхода тепловой энергии;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4.2.6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4.3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 xml:space="preserve">» и «ЗАКАЗЧИК» назначают своих представителей для оформления актов </w:t>
      </w:r>
      <w:r w:rsidR="008E0C03">
        <w:rPr>
          <w:color w:val="000000"/>
        </w:rPr>
        <w:t>выполненных</w:t>
      </w:r>
      <w:r>
        <w:rPr>
          <w:color w:val="000000"/>
        </w:rPr>
        <w:t xml:space="preserve"> </w:t>
      </w:r>
      <w:r w:rsidR="008E0C03">
        <w:rPr>
          <w:color w:val="000000"/>
        </w:rPr>
        <w:t>работ</w:t>
      </w:r>
      <w:r>
        <w:rPr>
          <w:color w:val="000000"/>
        </w:rPr>
        <w:t xml:space="preserve">, осуществления контроля за </w:t>
      </w:r>
      <w:r w:rsidR="008E0C03">
        <w:rPr>
          <w:color w:val="000000"/>
        </w:rPr>
        <w:t>выполнением работ</w:t>
      </w:r>
      <w:r>
        <w:rPr>
          <w:color w:val="000000"/>
        </w:rPr>
        <w:t>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5. ПОРЯДОК РАСЧЕТОВ ЗА </w:t>
      </w:r>
      <w:r w:rsidR="008E0C03">
        <w:rPr>
          <w:b/>
          <w:color w:val="000000"/>
        </w:rPr>
        <w:t>ВЫПОЛНЕНИЕ РАБОТ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5.1 Основанием для расчетов за </w:t>
      </w:r>
      <w:r w:rsidR="008E0C03">
        <w:rPr>
          <w:color w:val="000000"/>
        </w:rPr>
        <w:t>выполнение работ</w:t>
      </w:r>
      <w:r>
        <w:rPr>
          <w:color w:val="000000"/>
        </w:rPr>
        <w:t xml:space="preserve"> служат подписанные представителем «ИСПОЛНИТЕЛЯ» и «ЗАКАЗЧИКА» акты </w:t>
      </w:r>
      <w:r w:rsidR="008E0C03">
        <w:rPr>
          <w:color w:val="000000"/>
        </w:rPr>
        <w:t>выполненных работ</w:t>
      </w:r>
      <w:r>
        <w:rPr>
          <w:color w:val="000000"/>
        </w:rPr>
        <w:t>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5.2 «ЗАКАЗЧИК» обязан в течение 3 дней рассмотреть представленные «ИСПОЛНИТЕЛЕМ» акты сдачи-приемки </w:t>
      </w:r>
      <w:r w:rsidR="008E0C03">
        <w:rPr>
          <w:color w:val="000000"/>
        </w:rPr>
        <w:t>выполненных работ</w:t>
      </w:r>
      <w:r>
        <w:rPr>
          <w:color w:val="000000"/>
        </w:rPr>
        <w:t xml:space="preserve">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</w:t>
      </w:r>
      <w:r w:rsidR="008E0C03">
        <w:rPr>
          <w:color w:val="000000"/>
        </w:rPr>
        <w:t xml:space="preserve">выполненных работ </w:t>
      </w:r>
      <w:r>
        <w:rPr>
          <w:color w:val="000000"/>
        </w:rPr>
        <w:t>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5.3 «ЗАКАЗЧИК» производит предоплату до </w:t>
      </w:r>
      <w:r w:rsidR="008E0C03">
        <w:rPr>
          <w:color w:val="000000"/>
        </w:rPr>
        <w:t xml:space="preserve">выполненных работ </w:t>
      </w:r>
      <w:r>
        <w:rPr>
          <w:color w:val="000000"/>
        </w:rPr>
        <w:t xml:space="preserve">на расчетный счет «ИСПОЛНИТЕЛЯ» в размере </w:t>
      </w:r>
      <w:bookmarkStart w:id="22" w:name="ПроцентАванса"/>
      <w:r>
        <w:rPr>
          <w:color w:val="000000"/>
        </w:rPr>
        <w:t>50%</w:t>
      </w:r>
      <w:bookmarkEnd w:id="22"/>
      <w:r>
        <w:rPr>
          <w:color w:val="000000"/>
        </w:rPr>
        <w:t xml:space="preserve"> </w:t>
      </w:r>
      <w:bookmarkStart w:id="23" w:name="Аванс"/>
      <w:r>
        <w:rPr>
          <w:color w:val="000000"/>
        </w:rPr>
        <w:t>от стоимости услуг</w:t>
      </w:r>
      <w:bookmarkEnd w:id="23"/>
      <w:r>
        <w:rPr>
          <w:color w:val="000000"/>
        </w:rPr>
        <w:t xml:space="preserve">, согласно разработанной документации, что составляет </w:t>
      </w:r>
      <w:bookmarkStart w:id="24" w:name="АвансСумма"/>
      <w:r>
        <w:rPr>
          <w:b/>
          <w:color w:val="000000"/>
        </w:rPr>
        <w:t>3 389,50</w:t>
      </w:r>
      <w:bookmarkEnd w:id="24"/>
      <w:r>
        <w:rPr>
          <w:b/>
          <w:color w:val="000000"/>
        </w:rPr>
        <w:t xml:space="preserve"> </w:t>
      </w:r>
      <w:r>
        <w:rPr>
          <w:color w:val="000000"/>
        </w:rPr>
        <w:t>(</w:t>
      </w:r>
      <w:bookmarkStart w:id="25" w:name="АвансСуммаБуква"/>
      <w:r>
        <w:rPr>
          <w:color w:val="000000"/>
        </w:rPr>
        <w:t>три тысячи триста восемьдесят девять белорусских рублей 50 копеек</w:t>
      </w:r>
      <w:bookmarkEnd w:id="25"/>
      <w:r>
        <w:rPr>
          <w:color w:val="000000"/>
        </w:rPr>
        <w:t xml:space="preserve">), до начала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272DEC" w:rsidRDefault="00272DEC" w:rsidP="003819A9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272DEC" w:rsidRDefault="008E0C03" w:rsidP="003819A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</w:t>
      </w:r>
      <w:r w:rsidR="00272DEC">
        <w:rPr>
          <w:color w:val="000000"/>
        </w:rPr>
        <w:t>___________________                   </w:t>
      </w:r>
      <w:r w:rsidR="00272DEC">
        <w:t>        </w:t>
      </w:r>
      <w:r w:rsidR="00272DEC">
        <w:rPr>
          <w:color w:val="000000"/>
        </w:rPr>
        <w:t>ЗАКАЗЧИК__________________________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6. ПОРЯДОК И ОСНОВАНИЯ ИЗМЕНЕНИЯ ИЛИ РАСТОРЖЕНИЯ ДОГОВОРА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>
        <w:rPr>
          <w:color w:val="000000"/>
        </w:rPr>
        <w:t xml:space="preserve"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</w:t>
      </w:r>
      <w:r w:rsidR="008E0C03">
        <w:rPr>
          <w:color w:val="000000"/>
        </w:rPr>
        <w:t xml:space="preserve">выполнения работ </w:t>
      </w:r>
      <w:r>
        <w:rPr>
          <w:color w:val="000000"/>
        </w:rPr>
        <w:t>вместе с протоколом разногласий в этот же срок направляется «</w:t>
      </w:r>
      <w:r w:rsidR="008E0C03">
        <w:rPr>
          <w:sz w:val="22"/>
          <w:szCs w:val="22"/>
        </w:rPr>
        <w:t>ПОДРЯДЧИКУ</w:t>
      </w:r>
      <w:r>
        <w:rPr>
          <w:color w:val="000000"/>
        </w:rPr>
        <w:t>».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 xml:space="preserve">6.2 Изложенные в протоколе разногласий условия включаются в договор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с согласия «</w:t>
      </w:r>
      <w:r w:rsidR="008E0C03">
        <w:rPr>
          <w:sz w:val="22"/>
          <w:szCs w:val="22"/>
        </w:rPr>
        <w:t>ПОДРЯДЧИКА</w:t>
      </w:r>
      <w:r>
        <w:rPr>
          <w:color w:val="000000"/>
        </w:rPr>
        <w:t>». Данный протокол подписывается сторонами в течение 5 дней с момента получения «</w:t>
      </w:r>
      <w:r w:rsidR="008E0C03">
        <w:rPr>
          <w:sz w:val="22"/>
          <w:szCs w:val="22"/>
        </w:rPr>
        <w:t>ПОДРЯДЧИКОМ</w:t>
      </w:r>
      <w:r>
        <w:rPr>
          <w:color w:val="000000"/>
        </w:rPr>
        <w:t>» протокола. Если условия протокола разногласий не согласованы «</w:t>
      </w:r>
      <w:r w:rsidR="008E0C03">
        <w:rPr>
          <w:sz w:val="22"/>
          <w:szCs w:val="22"/>
        </w:rPr>
        <w:t>ПОДРЯДЧИКОМ</w:t>
      </w:r>
      <w:r>
        <w:rPr>
          <w:color w:val="000000"/>
        </w:rPr>
        <w:t>», то «ЗАКАЗЧИК» вправе отказаться от заключения договора.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 xml:space="preserve">6.4 Договор может быть расторгнут до завершения </w:t>
      </w:r>
      <w:r w:rsidR="008E0C03">
        <w:rPr>
          <w:color w:val="000000"/>
        </w:rPr>
        <w:t xml:space="preserve">выполнения работ </w:t>
      </w:r>
      <w:r>
        <w:rPr>
          <w:color w:val="000000"/>
        </w:rPr>
        <w:t>по предложению: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6.4.1 «ЗАКАЗЧИКА»: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если 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неоднократно допустил некачественное</w:t>
      </w:r>
      <w:r w:rsidR="008E0C03" w:rsidRPr="008E0C03">
        <w:rPr>
          <w:color w:val="000000"/>
        </w:rPr>
        <w:t xml:space="preserve"> </w:t>
      </w:r>
      <w:r w:rsidR="008E0C03">
        <w:rPr>
          <w:color w:val="000000"/>
        </w:rPr>
        <w:t>выполнение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при неоднократном нарушении «</w:t>
      </w:r>
      <w:r w:rsidR="008E0C03">
        <w:rPr>
          <w:sz w:val="22"/>
          <w:szCs w:val="22"/>
        </w:rPr>
        <w:t>ПОДРЯДЧИКАМ</w:t>
      </w:r>
      <w:r>
        <w:rPr>
          <w:color w:val="000000"/>
        </w:rPr>
        <w:t xml:space="preserve">» сроков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, предусмотренных договором </w:t>
      </w:r>
      <w:r w:rsidR="008E0C03">
        <w:rPr>
          <w:color w:val="000000"/>
        </w:rPr>
        <w:t>выполнения работ</w:t>
      </w:r>
      <w:r>
        <w:rPr>
          <w:color w:val="000000"/>
        </w:rPr>
        <w:t>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6.4.2 любой из «СТОРОН»: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>
        <w:rPr>
          <w:color w:val="000000"/>
        </w:rPr>
        <w:t>– если вторая «СТОРОНА» ликвидируется в связи с ее банкротством;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 xml:space="preserve">– если на предложение о внесении изменений в условия договора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другая сторона не дала ответ в установленный срок – в течение 5 дней.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 xml:space="preserve">6.5 Предложение о расторжении договора </w:t>
      </w:r>
      <w:r w:rsidR="008E0C03">
        <w:rPr>
          <w:color w:val="000000"/>
        </w:rPr>
        <w:t>выполнения работ</w:t>
      </w:r>
      <w:r>
        <w:rPr>
          <w:color w:val="000000"/>
        </w:rPr>
        <w:t xml:space="preserve"> в письменном виде заинтересованная сторона направляет второй стороне, которая обязана рассмотреть его в 10-тидневный срок. 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>
        <w:rPr>
          <w:color w:val="000000"/>
        </w:rPr>
        <w:t xml:space="preserve">6.6 Споры по договору </w:t>
      </w:r>
      <w:r w:rsidR="003819A9">
        <w:rPr>
          <w:color w:val="000000"/>
        </w:rPr>
        <w:t xml:space="preserve">выполнения работ </w:t>
      </w:r>
      <w:r>
        <w:rPr>
          <w:color w:val="000000"/>
        </w:rPr>
        <w:t>рассматриваются в экономическом суде Гомельской области.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>
        <w:rPr>
          <w:b/>
          <w:color w:val="000000"/>
        </w:rPr>
        <w:t>7. ОТВЕТСТВЕННОСТЬ СТОРОН.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</w:t>
      </w:r>
      <w:r w:rsidR="008E0C03">
        <w:rPr>
          <w:sz w:val="22"/>
          <w:szCs w:val="22"/>
        </w:rPr>
        <w:t>ПОДРЯДЧИКУ</w:t>
      </w:r>
      <w:r>
        <w:rPr>
          <w:color w:val="000000"/>
        </w:rPr>
        <w:t>» в следующих случаях и размерах: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 xml:space="preserve">7.1.1 за необоснованное уклонение от приемки </w:t>
      </w:r>
      <w:r w:rsidR="003819A9">
        <w:rPr>
          <w:color w:val="000000"/>
        </w:rPr>
        <w:t xml:space="preserve">выполненных работ </w:t>
      </w:r>
      <w:r>
        <w:rPr>
          <w:color w:val="000000"/>
        </w:rPr>
        <w:t xml:space="preserve">и оформления соответствующих документов, подтверждающих их выполнение: 0,2% стоимости непринятых </w:t>
      </w:r>
      <w:r w:rsidR="003819A9">
        <w:rPr>
          <w:color w:val="000000"/>
        </w:rPr>
        <w:t>работ</w:t>
      </w:r>
      <w:r>
        <w:rPr>
          <w:color w:val="000000"/>
        </w:rPr>
        <w:t xml:space="preserve"> за каждый день просрочки, но не более 20% их стоимости;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 xml:space="preserve">7.1.2 за несвоевременное проведение расчетов за оказанные и принятые в установленном порядке </w:t>
      </w:r>
      <w:r w:rsidR="003819A9">
        <w:rPr>
          <w:color w:val="000000"/>
        </w:rPr>
        <w:t>работ</w:t>
      </w:r>
      <w:r>
        <w:rPr>
          <w:color w:val="000000"/>
        </w:rPr>
        <w:t>: 0,2 % от не перечисленной суммы за каждый день просрочки платежа, но не более 20% их стоимости.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7.2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>
        <w:rPr>
          <w:color w:val="000000"/>
        </w:rPr>
        <w:t xml:space="preserve">7.2.1 за нарушение установленных в договоре (графике) </w:t>
      </w:r>
      <w:r w:rsidR="003819A9">
        <w:rPr>
          <w:color w:val="000000"/>
        </w:rPr>
        <w:t xml:space="preserve">выполнения работ </w:t>
      </w:r>
      <w:r>
        <w:rPr>
          <w:color w:val="000000"/>
        </w:rPr>
        <w:t xml:space="preserve">сроков, включая оформление документов, подтверждающих их выполнение: 0,2% стоимости не </w:t>
      </w:r>
      <w:r w:rsidR="003819A9">
        <w:rPr>
          <w:color w:val="000000"/>
        </w:rPr>
        <w:t xml:space="preserve">выполненных работ </w:t>
      </w:r>
      <w:r>
        <w:rPr>
          <w:color w:val="000000"/>
        </w:rPr>
        <w:t>за каждый день просрочки, но не более 20% их стоимости;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 xml:space="preserve">7.2.2 за несвоевременное устранение дефектов, указанных в актах «ЗАКАЗЧИКА», - 2% стоимости </w:t>
      </w:r>
      <w:r w:rsidR="003819A9">
        <w:rPr>
          <w:color w:val="000000"/>
        </w:rPr>
        <w:t>выполненных работ</w:t>
      </w:r>
      <w:r>
        <w:rPr>
          <w:color w:val="000000"/>
        </w:rPr>
        <w:t xml:space="preserve"> по устранению дефектов за каждый день просрочки начиная со дня окончания указанного в акте срока.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272DEC" w:rsidRDefault="008E0C03" w:rsidP="00272DE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</w:t>
      </w:r>
      <w:r w:rsidR="00272DEC">
        <w:rPr>
          <w:color w:val="000000"/>
        </w:rPr>
        <w:t>___________________                    </w:t>
      </w:r>
      <w:r w:rsidR="00272DEC">
        <w:t>        </w:t>
      </w:r>
      <w:r w:rsidR="00272DEC">
        <w:rPr>
          <w:color w:val="000000"/>
        </w:rPr>
        <w:t>ЗАКАЗЧИК__________________________</w:t>
      </w:r>
      <w:r w:rsidR="00272DEC">
        <w:rPr>
          <w:color w:val="000000"/>
        </w:rPr>
        <w:br w:type="page"/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lastRenderedPageBreak/>
        <w:t>7.3 Кроме уплаты неустойки (пени) виновная сторона возмещает другой стороне убытки в сумме, не покрытой неустойкой (пенёй).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72DEC" w:rsidRDefault="00272DEC" w:rsidP="00272DE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8. ПРОЧИЕ УСЛОВИЯ ДОГОВОРА</w:t>
      </w:r>
    </w:p>
    <w:p w:rsidR="00272DEC" w:rsidRDefault="00272DEC" w:rsidP="00272DE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8.1 «ЗАКАЗЧИК» оплачивает в установленном порядке по факту все дополнительные </w:t>
      </w:r>
      <w:r w:rsidR="003819A9">
        <w:rPr>
          <w:color w:val="000000"/>
        </w:rPr>
        <w:t>работы</w:t>
      </w:r>
      <w:r>
        <w:rPr>
          <w:color w:val="000000"/>
        </w:rPr>
        <w:t>сверх стоимости, принятой по договору, с заключением дополнительного соглашения.</w:t>
      </w:r>
    </w:p>
    <w:p w:rsidR="00272DEC" w:rsidRDefault="00272DEC" w:rsidP="00272DE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>8.2 «</w:t>
      </w:r>
      <w:r w:rsidR="008E0C03">
        <w:rPr>
          <w:sz w:val="22"/>
          <w:szCs w:val="22"/>
        </w:rPr>
        <w:t>ПОДРЯДЧИК</w:t>
      </w:r>
      <w:r>
        <w:rPr>
          <w:color w:val="000000"/>
        </w:rPr>
        <w:t>» имеет право привлечь субподрядную организацию для выполнения своих обязательств.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272DEC" w:rsidRDefault="00272DEC" w:rsidP="00272DEC">
      <w:pPr>
        <w:spacing w:after="0" w:line="240" w:lineRule="atLeast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</w:t>
      </w:r>
      <w:r>
        <w:rPr>
          <w:sz w:val="24"/>
          <w:szCs w:val="24"/>
        </w:rPr>
        <w:t> </w:t>
      </w:r>
      <w:r>
        <w:rPr>
          <w:rStyle w:val="30"/>
          <w:color w:val="000000"/>
        </w:rPr>
        <w:t>ЮРИДИЧЕСКИЕ АДРЕСА И БАНКОВСКИЕ РЕКВИЗИТЫ СТОРОН</w:t>
      </w: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4932"/>
        <w:gridCol w:w="5206"/>
      </w:tblGrid>
      <w:tr w:rsidR="00272DEC" w:rsidTr="00272DEC">
        <w:trPr>
          <w:trHeight w:val="3964"/>
        </w:trPr>
        <w:tc>
          <w:tcPr>
            <w:tcW w:w="5098" w:type="dxa"/>
          </w:tcPr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</w:t>
            </w:r>
            <w:r w:rsidR="008E0C03" w:rsidRPr="008E0C03">
              <w:rPr>
                <w:b/>
              </w:rPr>
              <w:t>ПОДРЯДЧИК</w:t>
            </w:r>
            <w:r>
              <w:rPr>
                <w:b/>
                <w:color w:val="000000"/>
                <w:sz w:val="24"/>
                <w:szCs w:val="24"/>
              </w:rPr>
              <w:t>»</w:t>
            </w:r>
          </w:p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тел. 60-87-19; 58-10-71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р/с 3012751408015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дирекции ОАО «Белинвестбанк» 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Гомельской области, г. Гомель, ул. Советская, д.7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МФО 153001739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УНП 490495073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ОКПО 293316923000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</w:p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272DEC" w:rsidRDefault="00272DE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bookmarkStart w:id="26" w:name="УчереждениеЗаказчик"/>
            <w:r>
              <w:rPr>
                <w:color w:val="000000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bookmarkStart w:id="27" w:name="ЮрАдрес"/>
            <w:r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7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р/с </w:t>
            </w:r>
            <w:bookmarkStart w:id="28" w:name="РС"/>
            <w:r>
              <w:rPr>
                <w:color w:val="000000"/>
                <w:sz w:val="24"/>
                <w:szCs w:val="24"/>
              </w:rPr>
              <w:t>3015031534797</w:t>
            </w:r>
            <w:bookmarkEnd w:id="28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bookmarkStart w:id="29" w:name="Банк"/>
            <w:r>
              <w:rPr>
                <w:color w:val="000000"/>
                <w:sz w:val="24"/>
                <w:szCs w:val="24"/>
              </w:rPr>
              <w:t>в ЦБУ №305 филиала №302 ОАО «АСБ Беларусбанк»</w:t>
            </w:r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г. Гомель</w:t>
            </w:r>
            <w:bookmarkEnd w:id="29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МФО </w:t>
            </w:r>
            <w:bookmarkStart w:id="30" w:name="МФО"/>
            <w:r>
              <w:rPr>
                <w:color w:val="000000"/>
                <w:sz w:val="24"/>
                <w:szCs w:val="24"/>
              </w:rPr>
              <w:t>151501664</w:t>
            </w:r>
            <w:bookmarkEnd w:id="30"/>
          </w:p>
          <w:p w:rsidR="00272DEC" w:rsidRDefault="00272DE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УНП </w:t>
            </w:r>
            <w:bookmarkStart w:id="31" w:name="УНП"/>
            <w:r>
              <w:rPr>
                <w:color w:val="000000"/>
                <w:sz w:val="24"/>
                <w:szCs w:val="24"/>
              </w:rPr>
              <w:t>490746169</w:t>
            </w:r>
            <w:bookmarkEnd w:id="31"/>
          </w:p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2" w:name="ОКПО"/>
            <w:bookmarkEnd w:id="32"/>
          </w:p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272DEC" w:rsidTr="00272DEC">
        <w:trPr>
          <w:trHeight w:val="664"/>
        </w:trPr>
        <w:tc>
          <w:tcPr>
            <w:tcW w:w="5098" w:type="dxa"/>
            <w:hideMark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279"/>
              <w:gridCol w:w="3437"/>
            </w:tblGrid>
            <w:tr w:rsidR="00272DEC">
              <w:trPr>
                <w:trHeight w:val="636"/>
              </w:trPr>
              <w:tc>
                <w:tcPr>
                  <w:tcW w:w="1300" w:type="dxa"/>
                  <w:hideMark/>
                </w:tcPr>
                <w:p w:rsidR="00272DEC" w:rsidRDefault="00272DEC">
                  <w:pPr>
                    <w:spacing w:after="0"/>
                    <w:rPr>
                      <w:color w:val="000000"/>
                    </w:rPr>
                  </w:pPr>
                  <w:bookmarkStart w:id="33" w:name="ДолжностьИсполнителяИп"/>
                  <w:r>
                    <w:rPr>
                      <w:color w:val="000000"/>
                      <w:sz w:val="24"/>
                      <w:szCs w:val="24"/>
                    </w:rPr>
                    <w:t xml:space="preserve">Главный </w:t>
                  </w:r>
                  <w:r>
                    <w:rPr>
                      <w:color w:val="000000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  <w:hideMark/>
                </w:tcPr>
                <w:p w:rsidR="00272DEC" w:rsidRDefault="000E0251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</w:t>
                  </w:r>
                  <w:r w:rsidR="00272DEC">
                    <w:rPr>
                      <w:color w:val="000000"/>
                    </w:rPr>
                    <w:t>_ </w:t>
                  </w:r>
                  <w:bookmarkStart w:id="34" w:name="ФИОИсполнителяИп"/>
                  <w:r w:rsidR="00272DEC">
                    <w:rPr>
                      <w:color w:val="000000"/>
                    </w:rPr>
                    <w:t>В.В. Райко</w:t>
                  </w:r>
                  <w:bookmarkEnd w:id="34"/>
                </w:p>
                <w:p w:rsidR="00272DEC" w:rsidRDefault="00272DEC" w:rsidP="000E0251">
                  <w:pPr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0E0251">
                    <w:rPr>
                      <w:color w:val="000000"/>
                      <w:sz w:val="20"/>
                    </w:rPr>
                    <w:t>   </w:t>
                  </w:r>
                  <w:r w:rsidRPr="000E0251">
                    <w:rPr>
                      <w:color w:val="000000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  <w:hideMark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621"/>
              <w:gridCol w:w="3369"/>
            </w:tblGrid>
            <w:tr w:rsidR="00272DEC">
              <w:trPr>
                <w:trHeight w:val="636"/>
              </w:trPr>
              <w:tc>
                <w:tcPr>
                  <w:tcW w:w="1565" w:type="dxa"/>
                  <w:hideMark/>
                </w:tcPr>
                <w:p w:rsidR="00272DEC" w:rsidRDefault="00272DE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>
                    <w:rPr>
                      <w:color w:val="000000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  <w:hideMark/>
                </w:tcPr>
                <w:p w:rsidR="00272DEC" w:rsidRDefault="000E0251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</w:t>
                  </w:r>
                  <w:r w:rsidR="00272DEC">
                    <w:rPr>
                      <w:color w:val="000000"/>
                    </w:rPr>
                    <w:t> </w:t>
                  </w:r>
                  <w:bookmarkStart w:id="36" w:name="ФИОЗаказчикаИп"/>
                  <w:r w:rsidR="00272DEC">
                    <w:rPr>
                      <w:color w:val="000000"/>
                    </w:rPr>
                    <w:t>В.В. Райко</w:t>
                  </w:r>
                  <w:bookmarkEnd w:id="36"/>
                </w:p>
                <w:p w:rsidR="00272DEC" w:rsidRDefault="00272DE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0E0251">
                    <w:rPr>
                      <w:color w:val="000000"/>
                      <w:sz w:val="16"/>
                      <w:szCs w:val="18"/>
                    </w:rPr>
                    <w:t>   (подпись)</w:t>
                  </w:r>
                </w:p>
              </w:tc>
            </w:tr>
          </w:tbl>
          <w:p w:rsidR="00272DEC" w:rsidRDefault="00272DE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272DEC" w:rsidRDefault="00272DEC" w:rsidP="00272DE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272DEC" w:rsidRDefault="00272DEC" w:rsidP="00272DE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F832C2" w:rsidRDefault="00F832C2" w:rsidP="00272DEC"/>
    <w:sectPr w:rsidR="00F832C2" w:rsidSect="00272DEC">
      <w:foot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4B9" w:rsidRDefault="00A144B9" w:rsidP="000E0251">
      <w:pPr>
        <w:spacing w:after="0" w:line="240" w:lineRule="auto"/>
      </w:pPr>
      <w:r>
        <w:separator/>
      </w:r>
    </w:p>
  </w:endnote>
  <w:endnote w:type="continuationSeparator" w:id="0">
    <w:p w:rsidR="00A144B9" w:rsidRDefault="00A144B9" w:rsidP="000E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18002"/>
      <w:docPartObj>
        <w:docPartGallery w:val="Page Numbers (Bottom of Page)"/>
        <w:docPartUnique/>
      </w:docPartObj>
    </w:sdtPr>
    <w:sdtEndPr/>
    <w:sdtContent>
      <w:p w:rsidR="000E0251" w:rsidRDefault="000E025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E7F">
          <w:rPr>
            <w:noProof/>
          </w:rPr>
          <w:t>1</w:t>
        </w:r>
        <w:r>
          <w:fldChar w:fldCharType="end"/>
        </w:r>
      </w:p>
    </w:sdtContent>
  </w:sdt>
  <w:p w:rsidR="000E0251" w:rsidRDefault="000E02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4B9" w:rsidRDefault="00A144B9" w:rsidP="000E0251">
      <w:pPr>
        <w:spacing w:after="0" w:line="240" w:lineRule="auto"/>
      </w:pPr>
      <w:r>
        <w:separator/>
      </w:r>
    </w:p>
  </w:footnote>
  <w:footnote w:type="continuationSeparator" w:id="0">
    <w:p w:rsidR="00A144B9" w:rsidRDefault="00A144B9" w:rsidP="000E0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2F"/>
    <w:rsid w:val="000E0251"/>
    <w:rsid w:val="001839CD"/>
    <w:rsid w:val="00272DEC"/>
    <w:rsid w:val="003819A9"/>
    <w:rsid w:val="00854703"/>
    <w:rsid w:val="008B2E7F"/>
    <w:rsid w:val="008E0C03"/>
    <w:rsid w:val="00A144B9"/>
    <w:rsid w:val="00BD142F"/>
    <w:rsid w:val="00F63E62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D8C8"/>
  <w15:chartTrackingRefBased/>
  <w15:docId w15:val="{79C4A350-7D71-4124-93B0-AA3A5F3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DEC"/>
    <w:pPr>
      <w:spacing w:after="160" w:line="256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72DEC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72DE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link w:val="20"/>
    <w:uiPriority w:val="99"/>
    <w:locked/>
    <w:rsid w:val="00272DE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272DEC"/>
    <w:pPr>
      <w:shd w:val="clear" w:color="auto" w:fill="FFFFFF"/>
      <w:spacing w:after="0" w:line="322" w:lineRule="exact"/>
    </w:pPr>
    <w:rPr>
      <w:rFonts w:eastAsiaTheme="minorHAnsi"/>
      <w:b/>
      <w:bCs/>
      <w:sz w:val="28"/>
      <w:szCs w:val="28"/>
    </w:rPr>
  </w:style>
  <w:style w:type="character" w:customStyle="1" w:styleId="3">
    <w:name w:val="Основной текст (3)_"/>
    <w:link w:val="31"/>
    <w:uiPriority w:val="99"/>
    <w:locked/>
    <w:rsid w:val="00272DE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272DEC"/>
    <w:pPr>
      <w:shd w:val="clear" w:color="auto" w:fill="FFFFFF"/>
      <w:spacing w:before="240" w:after="60" w:line="240" w:lineRule="atLeast"/>
    </w:pPr>
    <w:rPr>
      <w:rFonts w:eastAsiaTheme="minorHAnsi"/>
      <w:b/>
      <w:bCs/>
      <w:sz w:val="24"/>
      <w:szCs w:val="24"/>
    </w:rPr>
  </w:style>
  <w:style w:type="character" w:customStyle="1" w:styleId="21pt">
    <w:name w:val="Основной текст (2) + Интервал 1 pt"/>
    <w:uiPriority w:val="99"/>
    <w:rsid w:val="00272DEC"/>
    <w:rPr>
      <w:rFonts w:ascii="Times New Roman" w:hAnsi="Times New Roman" w:cs="Times New Roman" w:hint="default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uiPriority w:val="99"/>
    <w:rsid w:val="00272DEC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uiPriority w:val="99"/>
    <w:rsid w:val="00272DEC"/>
    <w:rPr>
      <w:rFonts w:ascii="Times New Roman" w:hAnsi="Times New Roman" w:cs="Times New Roman" w:hint="default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uiPriority w:val="99"/>
    <w:rsid w:val="00272DEC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272DEC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E0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0251"/>
    <w:rPr>
      <w:rFonts w:ascii="Times New Roman" w:eastAsia="Calibri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0E0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0251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Igorovich</cp:lastModifiedBy>
  <cp:revision>11</cp:revision>
  <dcterms:created xsi:type="dcterms:W3CDTF">2016-08-25T07:11:00Z</dcterms:created>
  <dcterms:modified xsi:type="dcterms:W3CDTF">2016-09-12T11:43:00Z</dcterms:modified>
</cp:coreProperties>
</file>