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5C144" w14:textId="77777777" w:rsidR="004E18D4" w:rsidRDefault="00365D9D">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CIRCUITOS NO LINEALES</w:t>
      </w:r>
    </w:p>
    <w:p w14:paraId="5824267E" w14:textId="77777777" w:rsidR="004E18D4" w:rsidRDefault="00365D9D">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w:t>
      </w:r>
    </w:p>
    <w:p w14:paraId="7DE592FA" w14:textId="77777777" w:rsidR="004E18D4" w:rsidRDefault="00365D9D">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2</w:t>
      </w:r>
    </w:p>
    <w:p w14:paraId="6B446D8A" w14:textId="77777777" w:rsidR="004E18D4" w:rsidRDefault="00365D9D">
      <w:pPr>
        <w:spacing w:after="1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Daniel Esteban González Zuluaga</w:t>
      </w:r>
    </w:p>
    <w:p w14:paraId="3B2B368D" w14:textId="77777777" w:rsidR="004E18D4" w:rsidRDefault="00365D9D">
      <w:pPr>
        <w:spacing w:after="1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Diego Sánchez Parra</w:t>
      </w:r>
    </w:p>
    <w:p w14:paraId="03D89CF6" w14:textId="77777777" w:rsidR="004E18D4" w:rsidRDefault="00365D9D">
      <w:pPr>
        <w:spacing w:after="1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Santiago Burgos Martínez</w:t>
      </w:r>
    </w:p>
    <w:p w14:paraId="280A45C3" w14:textId="77777777" w:rsidR="004E18D4" w:rsidRDefault="00365D9D">
      <w:pPr>
        <w:spacing w:after="160" w:line="259" w:lineRule="auto"/>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b/>
          <w:sz w:val="24"/>
          <w:szCs w:val="24"/>
        </w:rPr>
        <w:t>18/Febrero/2020</w:t>
      </w:r>
    </w:p>
    <w:p w14:paraId="2D230CC1" w14:textId="77777777" w:rsidR="004E18D4" w:rsidRDefault="00365D9D">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CIRCUITO ESQUEMÁTICO COMPLETO DEFINITIVO</w:t>
      </w:r>
    </w:p>
    <w:p w14:paraId="34AD0375" w14:textId="77777777" w:rsidR="004E18D4" w:rsidRDefault="00365D9D">
      <w:pPr>
        <w:numPr>
          <w:ilvl w:val="0"/>
          <w:numId w:val="7"/>
        </w:numPr>
        <w:spacing w:line="259" w:lineRule="auto"/>
        <w:rPr>
          <w:rFonts w:ascii="Times New Roman" w:eastAsia="Times New Roman" w:hAnsi="Times New Roman" w:cs="Times New Roman"/>
          <w:b/>
        </w:rPr>
      </w:pPr>
      <w:r>
        <w:rPr>
          <w:rFonts w:ascii="Times New Roman" w:eastAsia="Times New Roman" w:hAnsi="Times New Roman" w:cs="Times New Roman"/>
          <w:b/>
        </w:rPr>
        <w:t>Circuito esquemático completo definitivo</w:t>
      </w:r>
    </w:p>
    <w:p w14:paraId="6C6A73F2" w14:textId="77777777" w:rsidR="004E18D4" w:rsidRDefault="00365D9D">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rPr>
        <w:drawing>
          <wp:inline distT="114300" distB="114300" distL="114300" distR="114300" wp14:anchorId="3504BF08" wp14:editId="12216E1A">
            <wp:extent cx="5662613" cy="2187623"/>
            <wp:effectExtent l="25400" t="25400" r="25400" b="254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662613" cy="2187623"/>
                    </a:xfrm>
                    <a:prstGeom prst="rect">
                      <a:avLst/>
                    </a:prstGeom>
                    <a:ln w="25400">
                      <a:solidFill>
                        <a:srgbClr val="000000"/>
                      </a:solidFill>
                      <a:prstDash val="solid"/>
                    </a:ln>
                  </pic:spPr>
                </pic:pic>
              </a:graphicData>
            </a:graphic>
          </wp:inline>
        </w:drawing>
      </w:r>
    </w:p>
    <w:p w14:paraId="4AEEFFF4" w14:textId="77777777" w:rsidR="004E18D4" w:rsidRDefault="00365D9D">
      <w:pPr>
        <w:spacing w:line="259" w:lineRule="auto"/>
        <w:jc w:val="center"/>
        <w:rPr>
          <w:rFonts w:ascii="Times New Roman" w:eastAsia="Times New Roman" w:hAnsi="Times New Roman" w:cs="Times New Roman"/>
          <w:b/>
          <w:i/>
        </w:rPr>
      </w:pPr>
      <w:r>
        <w:rPr>
          <w:rFonts w:ascii="Times New Roman" w:eastAsia="Times New Roman" w:hAnsi="Times New Roman" w:cs="Times New Roman"/>
          <w:b/>
          <w:i/>
          <w:sz w:val="20"/>
          <w:szCs w:val="20"/>
        </w:rPr>
        <w:t xml:space="preserve">Figura 1. </w:t>
      </w:r>
      <w:r>
        <w:rPr>
          <w:rFonts w:ascii="Times New Roman" w:eastAsia="Times New Roman" w:hAnsi="Times New Roman" w:cs="Times New Roman"/>
          <w:b/>
          <w:i/>
        </w:rPr>
        <w:t>Esquemático definitivo.</w:t>
      </w:r>
    </w:p>
    <w:p w14:paraId="4DDE02FD" w14:textId="77777777" w:rsidR="004E18D4" w:rsidRDefault="004E18D4">
      <w:pPr>
        <w:spacing w:line="259" w:lineRule="auto"/>
        <w:jc w:val="center"/>
        <w:rPr>
          <w:rFonts w:ascii="Times New Roman" w:eastAsia="Times New Roman" w:hAnsi="Times New Roman" w:cs="Times New Roman"/>
          <w:b/>
        </w:rPr>
      </w:pPr>
    </w:p>
    <w:p w14:paraId="59258B76" w14:textId="77777777" w:rsidR="004E18D4" w:rsidRDefault="00365D9D">
      <w:pPr>
        <w:numPr>
          <w:ilvl w:val="0"/>
          <w:numId w:val="7"/>
        </w:numPr>
        <w:spacing w:line="259" w:lineRule="auto"/>
        <w:rPr>
          <w:rFonts w:ascii="Times New Roman" w:eastAsia="Times New Roman" w:hAnsi="Times New Roman" w:cs="Times New Roman"/>
          <w:b/>
        </w:rPr>
      </w:pPr>
      <w:r>
        <w:rPr>
          <w:rFonts w:ascii="Times New Roman" w:eastAsia="Times New Roman" w:hAnsi="Times New Roman" w:cs="Times New Roman"/>
          <w:b/>
        </w:rPr>
        <w:t>Listado de componentes definitivo con número de parte</w:t>
      </w:r>
    </w:p>
    <w:tbl>
      <w:tblPr>
        <w:tblStyle w:val="a"/>
        <w:tblW w:w="83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230"/>
        <w:gridCol w:w="2250"/>
        <w:gridCol w:w="2430"/>
      </w:tblGrid>
      <w:tr w:rsidR="004E18D4" w14:paraId="670433A2" w14:textId="77777777">
        <w:trPr>
          <w:trHeight w:val="375"/>
        </w:trPr>
        <w:tc>
          <w:tcPr>
            <w:tcW w:w="2400" w:type="dxa"/>
            <w:shd w:val="clear" w:color="auto" w:fill="auto"/>
            <w:tcMar>
              <w:top w:w="100" w:type="dxa"/>
              <w:left w:w="100" w:type="dxa"/>
              <w:bottom w:w="100" w:type="dxa"/>
              <w:right w:w="100" w:type="dxa"/>
            </w:tcMar>
          </w:tcPr>
          <w:p w14:paraId="106408C2"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Componente</w:t>
            </w:r>
          </w:p>
        </w:tc>
        <w:tc>
          <w:tcPr>
            <w:tcW w:w="1230" w:type="dxa"/>
            <w:shd w:val="clear" w:color="auto" w:fill="auto"/>
            <w:tcMar>
              <w:top w:w="100" w:type="dxa"/>
              <w:left w:w="100" w:type="dxa"/>
              <w:bottom w:w="100" w:type="dxa"/>
              <w:right w:w="100" w:type="dxa"/>
            </w:tcMar>
          </w:tcPr>
          <w:p w14:paraId="68B0BA9D"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Cantidad</w:t>
            </w:r>
          </w:p>
        </w:tc>
        <w:tc>
          <w:tcPr>
            <w:tcW w:w="2250" w:type="dxa"/>
            <w:shd w:val="clear" w:color="auto" w:fill="auto"/>
            <w:tcMar>
              <w:top w:w="100" w:type="dxa"/>
              <w:left w:w="100" w:type="dxa"/>
              <w:bottom w:w="100" w:type="dxa"/>
              <w:right w:w="100" w:type="dxa"/>
            </w:tcMar>
          </w:tcPr>
          <w:p w14:paraId="5EF40574"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Número de parte</w:t>
            </w:r>
          </w:p>
        </w:tc>
        <w:tc>
          <w:tcPr>
            <w:tcW w:w="2430" w:type="dxa"/>
            <w:shd w:val="clear" w:color="auto" w:fill="auto"/>
            <w:tcMar>
              <w:top w:w="100" w:type="dxa"/>
              <w:left w:w="100" w:type="dxa"/>
              <w:bottom w:w="100" w:type="dxa"/>
              <w:right w:w="100" w:type="dxa"/>
            </w:tcMar>
          </w:tcPr>
          <w:p w14:paraId="52822CF9"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Esquemático</w:t>
            </w:r>
          </w:p>
        </w:tc>
      </w:tr>
      <w:tr w:rsidR="004E18D4" w14:paraId="7315BEB6" w14:textId="77777777">
        <w:tc>
          <w:tcPr>
            <w:tcW w:w="2400" w:type="dxa"/>
            <w:shd w:val="clear" w:color="auto" w:fill="auto"/>
            <w:tcMar>
              <w:top w:w="100" w:type="dxa"/>
              <w:left w:w="100" w:type="dxa"/>
              <w:bottom w:w="100" w:type="dxa"/>
              <w:right w:w="100" w:type="dxa"/>
            </w:tcMar>
          </w:tcPr>
          <w:p w14:paraId="273DAC43" w14:textId="77777777" w:rsidR="004E18D4" w:rsidRDefault="00365D9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CD4046</w:t>
            </w:r>
          </w:p>
        </w:tc>
        <w:tc>
          <w:tcPr>
            <w:tcW w:w="1230" w:type="dxa"/>
            <w:shd w:val="clear" w:color="auto" w:fill="auto"/>
            <w:tcMar>
              <w:top w:w="100" w:type="dxa"/>
              <w:left w:w="100" w:type="dxa"/>
              <w:bottom w:w="100" w:type="dxa"/>
              <w:right w:w="100" w:type="dxa"/>
            </w:tcMar>
          </w:tcPr>
          <w:p w14:paraId="04065B16"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02E11F2E"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hyperlink r:id="rId6">
              <w:r>
                <w:rPr>
                  <w:rFonts w:ascii="Times New Roman" w:eastAsia="Times New Roman" w:hAnsi="Times New Roman" w:cs="Times New Roman"/>
                  <w:color w:val="1155CC"/>
                  <w:u w:val="single"/>
                  <w:shd w:val="clear" w:color="auto" w:fill="F0F0F0"/>
                </w:rPr>
                <w:t>296-2052-5-ND</w:t>
              </w:r>
            </w:hyperlink>
          </w:p>
        </w:tc>
        <w:tc>
          <w:tcPr>
            <w:tcW w:w="2430" w:type="dxa"/>
            <w:shd w:val="clear" w:color="auto" w:fill="auto"/>
            <w:tcMar>
              <w:top w:w="100" w:type="dxa"/>
              <w:left w:w="100" w:type="dxa"/>
              <w:bottom w:w="100" w:type="dxa"/>
              <w:right w:w="100" w:type="dxa"/>
            </w:tcMar>
          </w:tcPr>
          <w:p w14:paraId="1175E66E"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U2</w:t>
            </w:r>
          </w:p>
        </w:tc>
      </w:tr>
      <w:tr w:rsidR="004E18D4" w14:paraId="59FFEDDD" w14:textId="77777777">
        <w:tc>
          <w:tcPr>
            <w:tcW w:w="2400" w:type="dxa"/>
            <w:shd w:val="clear" w:color="auto" w:fill="auto"/>
            <w:tcMar>
              <w:top w:w="100" w:type="dxa"/>
              <w:left w:w="100" w:type="dxa"/>
              <w:bottom w:w="100" w:type="dxa"/>
              <w:right w:w="100" w:type="dxa"/>
            </w:tcMar>
          </w:tcPr>
          <w:p w14:paraId="2442382A" w14:textId="77777777" w:rsidR="004E18D4" w:rsidRDefault="00365D9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LM358</w:t>
            </w:r>
          </w:p>
        </w:tc>
        <w:tc>
          <w:tcPr>
            <w:tcW w:w="1230" w:type="dxa"/>
            <w:shd w:val="clear" w:color="auto" w:fill="auto"/>
            <w:tcMar>
              <w:top w:w="100" w:type="dxa"/>
              <w:left w:w="100" w:type="dxa"/>
              <w:bottom w:w="100" w:type="dxa"/>
              <w:right w:w="100" w:type="dxa"/>
            </w:tcMar>
          </w:tcPr>
          <w:p w14:paraId="1B717A67"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6B717E68"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hyperlink r:id="rId7">
              <w:r>
                <w:rPr>
                  <w:rFonts w:ascii="Times New Roman" w:eastAsia="Times New Roman" w:hAnsi="Times New Roman" w:cs="Times New Roman"/>
                  <w:color w:val="1155CC"/>
                  <w:highlight w:val="white"/>
                  <w:u w:val="single"/>
                </w:rPr>
                <w:t>296-1395-5-ND</w:t>
              </w:r>
            </w:hyperlink>
          </w:p>
        </w:tc>
        <w:tc>
          <w:tcPr>
            <w:tcW w:w="2430" w:type="dxa"/>
            <w:shd w:val="clear" w:color="auto" w:fill="auto"/>
            <w:tcMar>
              <w:top w:w="100" w:type="dxa"/>
              <w:left w:w="100" w:type="dxa"/>
              <w:bottom w:w="100" w:type="dxa"/>
              <w:right w:w="100" w:type="dxa"/>
            </w:tcMar>
          </w:tcPr>
          <w:p w14:paraId="7C0B566F"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U1A</w:t>
            </w:r>
          </w:p>
        </w:tc>
      </w:tr>
      <w:tr w:rsidR="004E18D4" w14:paraId="589F52B3" w14:textId="77777777">
        <w:tc>
          <w:tcPr>
            <w:tcW w:w="2400" w:type="dxa"/>
            <w:shd w:val="clear" w:color="auto" w:fill="auto"/>
            <w:tcMar>
              <w:top w:w="100" w:type="dxa"/>
              <w:left w:w="100" w:type="dxa"/>
              <w:bottom w:w="100" w:type="dxa"/>
              <w:right w:w="100" w:type="dxa"/>
            </w:tcMar>
          </w:tcPr>
          <w:p w14:paraId="4A5515C5" w14:textId="77777777" w:rsidR="004E18D4" w:rsidRDefault="00365D9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Potenciómetro 100k</w:t>
            </w:r>
          </w:p>
        </w:tc>
        <w:tc>
          <w:tcPr>
            <w:tcW w:w="1230" w:type="dxa"/>
            <w:shd w:val="clear" w:color="auto" w:fill="auto"/>
            <w:tcMar>
              <w:top w:w="100" w:type="dxa"/>
              <w:left w:w="100" w:type="dxa"/>
              <w:bottom w:w="100" w:type="dxa"/>
              <w:right w:w="100" w:type="dxa"/>
            </w:tcMar>
          </w:tcPr>
          <w:p w14:paraId="3D310247"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250" w:type="dxa"/>
            <w:shd w:val="clear" w:color="auto" w:fill="auto"/>
            <w:tcMar>
              <w:top w:w="100" w:type="dxa"/>
              <w:left w:w="100" w:type="dxa"/>
              <w:bottom w:w="100" w:type="dxa"/>
              <w:right w:w="100" w:type="dxa"/>
            </w:tcMar>
          </w:tcPr>
          <w:p w14:paraId="1C314439"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hyperlink r:id="rId8">
              <w:r>
                <w:rPr>
                  <w:rFonts w:ascii="Times New Roman" w:eastAsia="Times New Roman" w:hAnsi="Times New Roman" w:cs="Times New Roman"/>
                  <w:color w:val="1155CC"/>
                  <w:u w:val="single"/>
                  <w:shd w:val="clear" w:color="auto" w:fill="F0F0F0"/>
                </w:rPr>
                <w:t>RV4N104C-ND</w:t>
              </w:r>
            </w:hyperlink>
          </w:p>
        </w:tc>
        <w:tc>
          <w:tcPr>
            <w:tcW w:w="2430" w:type="dxa"/>
            <w:shd w:val="clear" w:color="auto" w:fill="auto"/>
            <w:tcMar>
              <w:top w:w="100" w:type="dxa"/>
              <w:left w:w="100" w:type="dxa"/>
              <w:bottom w:w="100" w:type="dxa"/>
              <w:right w:w="100" w:type="dxa"/>
            </w:tcMar>
          </w:tcPr>
          <w:p w14:paraId="2912FDCC"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R5,R6</w:t>
            </w:r>
          </w:p>
        </w:tc>
      </w:tr>
      <w:tr w:rsidR="004E18D4" w14:paraId="4DB4A0AB" w14:textId="77777777">
        <w:trPr>
          <w:trHeight w:val="210"/>
        </w:trPr>
        <w:tc>
          <w:tcPr>
            <w:tcW w:w="2400" w:type="dxa"/>
            <w:shd w:val="clear" w:color="auto" w:fill="auto"/>
            <w:tcMar>
              <w:top w:w="100" w:type="dxa"/>
              <w:left w:w="100" w:type="dxa"/>
              <w:bottom w:w="100" w:type="dxa"/>
              <w:right w:w="100" w:type="dxa"/>
            </w:tcMar>
          </w:tcPr>
          <w:p w14:paraId="733483D3" w14:textId="77777777" w:rsidR="004E18D4" w:rsidRDefault="00365D9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Resistencia 100k</w:t>
            </w:r>
          </w:p>
        </w:tc>
        <w:tc>
          <w:tcPr>
            <w:tcW w:w="1230" w:type="dxa"/>
            <w:shd w:val="clear" w:color="auto" w:fill="auto"/>
            <w:tcMar>
              <w:top w:w="100" w:type="dxa"/>
              <w:left w:w="100" w:type="dxa"/>
              <w:bottom w:w="100" w:type="dxa"/>
              <w:right w:w="100" w:type="dxa"/>
            </w:tcMar>
          </w:tcPr>
          <w:p w14:paraId="40B23DF2"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10FF5657" w14:textId="77777777" w:rsidR="004E18D4" w:rsidRDefault="004E18D4">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430" w:type="dxa"/>
            <w:shd w:val="clear" w:color="auto" w:fill="auto"/>
            <w:tcMar>
              <w:top w:w="100" w:type="dxa"/>
              <w:left w:w="100" w:type="dxa"/>
              <w:bottom w:w="100" w:type="dxa"/>
              <w:right w:w="100" w:type="dxa"/>
            </w:tcMar>
          </w:tcPr>
          <w:p w14:paraId="2EA010E3"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R8</w:t>
            </w:r>
          </w:p>
        </w:tc>
      </w:tr>
      <w:tr w:rsidR="004E18D4" w14:paraId="4BF30A51" w14:textId="77777777">
        <w:tc>
          <w:tcPr>
            <w:tcW w:w="2400" w:type="dxa"/>
            <w:shd w:val="clear" w:color="auto" w:fill="auto"/>
            <w:tcMar>
              <w:top w:w="100" w:type="dxa"/>
              <w:left w:w="100" w:type="dxa"/>
              <w:bottom w:w="100" w:type="dxa"/>
              <w:right w:w="100" w:type="dxa"/>
            </w:tcMar>
          </w:tcPr>
          <w:p w14:paraId="25848F8C"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Resistencia 200k</w:t>
            </w:r>
          </w:p>
        </w:tc>
        <w:tc>
          <w:tcPr>
            <w:tcW w:w="1230" w:type="dxa"/>
            <w:shd w:val="clear" w:color="auto" w:fill="auto"/>
            <w:tcMar>
              <w:top w:w="100" w:type="dxa"/>
              <w:left w:w="100" w:type="dxa"/>
              <w:bottom w:w="100" w:type="dxa"/>
              <w:right w:w="100" w:type="dxa"/>
            </w:tcMar>
          </w:tcPr>
          <w:p w14:paraId="6983B603"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7CEA8E37" w14:textId="77777777" w:rsidR="004E18D4" w:rsidRDefault="004E18D4">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430" w:type="dxa"/>
            <w:shd w:val="clear" w:color="auto" w:fill="auto"/>
            <w:tcMar>
              <w:top w:w="100" w:type="dxa"/>
              <w:left w:w="100" w:type="dxa"/>
              <w:bottom w:w="100" w:type="dxa"/>
              <w:right w:w="100" w:type="dxa"/>
            </w:tcMar>
          </w:tcPr>
          <w:p w14:paraId="4D5EE138" w14:textId="77777777" w:rsidR="004E18D4" w:rsidRDefault="00365D9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R7</w:t>
            </w:r>
          </w:p>
        </w:tc>
      </w:tr>
      <w:tr w:rsidR="004E18D4" w14:paraId="6767CEB1" w14:textId="77777777">
        <w:tc>
          <w:tcPr>
            <w:tcW w:w="2400" w:type="dxa"/>
            <w:shd w:val="clear" w:color="auto" w:fill="auto"/>
            <w:tcMar>
              <w:top w:w="100" w:type="dxa"/>
              <w:left w:w="100" w:type="dxa"/>
              <w:bottom w:w="100" w:type="dxa"/>
              <w:right w:w="100" w:type="dxa"/>
            </w:tcMar>
          </w:tcPr>
          <w:p w14:paraId="45DFB19F"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Resistencia 61.3k</w:t>
            </w:r>
          </w:p>
        </w:tc>
        <w:tc>
          <w:tcPr>
            <w:tcW w:w="1230" w:type="dxa"/>
            <w:shd w:val="clear" w:color="auto" w:fill="auto"/>
            <w:tcMar>
              <w:top w:w="100" w:type="dxa"/>
              <w:left w:w="100" w:type="dxa"/>
              <w:bottom w:w="100" w:type="dxa"/>
              <w:right w:w="100" w:type="dxa"/>
            </w:tcMar>
          </w:tcPr>
          <w:p w14:paraId="31AE05B1"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7C1D2479" w14:textId="77777777" w:rsidR="004E18D4" w:rsidRDefault="004E18D4">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430" w:type="dxa"/>
            <w:shd w:val="clear" w:color="auto" w:fill="auto"/>
            <w:tcMar>
              <w:top w:w="100" w:type="dxa"/>
              <w:left w:w="100" w:type="dxa"/>
              <w:bottom w:w="100" w:type="dxa"/>
              <w:right w:w="100" w:type="dxa"/>
            </w:tcMar>
          </w:tcPr>
          <w:p w14:paraId="050D399C"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R5 (resistencias de precisión para reemplazar los potenciómetros)</w:t>
            </w:r>
          </w:p>
        </w:tc>
      </w:tr>
      <w:tr w:rsidR="004E18D4" w14:paraId="1B8C6C57" w14:textId="77777777">
        <w:tc>
          <w:tcPr>
            <w:tcW w:w="2400" w:type="dxa"/>
            <w:shd w:val="clear" w:color="auto" w:fill="auto"/>
            <w:tcMar>
              <w:top w:w="100" w:type="dxa"/>
              <w:left w:w="100" w:type="dxa"/>
              <w:bottom w:w="100" w:type="dxa"/>
              <w:right w:w="100" w:type="dxa"/>
            </w:tcMar>
          </w:tcPr>
          <w:p w14:paraId="14713EE9"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Resistencia 82k</w:t>
            </w:r>
          </w:p>
        </w:tc>
        <w:tc>
          <w:tcPr>
            <w:tcW w:w="1230" w:type="dxa"/>
            <w:shd w:val="clear" w:color="auto" w:fill="auto"/>
            <w:tcMar>
              <w:top w:w="100" w:type="dxa"/>
              <w:left w:w="100" w:type="dxa"/>
              <w:bottom w:w="100" w:type="dxa"/>
              <w:right w:w="100" w:type="dxa"/>
            </w:tcMar>
          </w:tcPr>
          <w:p w14:paraId="5787259E"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76BB0858" w14:textId="77777777" w:rsidR="004E18D4" w:rsidRDefault="004E18D4">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430" w:type="dxa"/>
            <w:shd w:val="clear" w:color="auto" w:fill="auto"/>
            <w:tcMar>
              <w:top w:w="100" w:type="dxa"/>
              <w:left w:w="100" w:type="dxa"/>
              <w:bottom w:w="100" w:type="dxa"/>
              <w:right w:w="100" w:type="dxa"/>
            </w:tcMar>
          </w:tcPr>
          <w:p w14:paraId="003C1208"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R6 (resistencias de precisión para reemplazar los potenciómetros)</w:t>
            </w:r>
          </w:p>
        </w:tc>
      </w:tr>
      <w:tr w:rsidR="004E18D4" w14:paraId="67746B9A" w14:textId="77777777">
        <w:tc>
          <w:tcPr>
            <w:tcW w:w="2400" w:type="dxa"/>
            <w:shd w:val="clear" w:color="auto" w:fill="auto"/>
            <w:tcMar>
              <w:top w:w="100" w:type="dxa"/>
              <w:left w:w="100" w:type="dxa"/>
              <w:bottom w:w="100" w:type="dxa"/>
              <w:right w:w="100" w:type="dxa"/>
            </w:tcMar>
          </w:tcPr>
          <w:p w14:paraId="7524F841"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Resistencia 10k</w:t>
            </w:r>
          </w:p>
        </w:tc>
        <w:tc>
          <w:tcPr>
            <w:tcW w:w="1230" w:type="dxa"/>
            <w:shd w:val="clear" w:color="auto" w:fill="auto"/>
            <w:tcMar>
              <w:top w:w="100" w:type="dxa"/>
              <w:left w:w="100" w:type="dxa"/>
              <w:bottom w:w="100" w:type="dxa"/>
              <w:right w:w="100" w:type="dxa"/>
            </w:tcMar>
          </w:tcPr>
          <w:p w14:paraId="2654DC1D"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250" w:type="dxa"/>
            <w:shd w:val="clear" w:color="auto" w:fill="auto"/>
            <w:tcMar>
              <w:top w:w="100" w:type="dxa"/>
              <w:left w:w="100" w:type="dxa"/>
              <w:bottom w:w="100" w:type="dxa"/>
              <w:right w:w="100" w:type="dxa"/>
            </w:tcMar>
          </w:tcPr>
          <w:p w14:paraId="208CF9D0" w14:textId="77777777" w:rsidR="004E18D4" w:rsidRDefault="004E18D4">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430" w:type="dxa"/>
            <w:shd w:val="clear" w:color="auto" w:fill="auto"/>
            <w:tcMar>
              <w:top w:w="100" w:type="dxa"/>
              <w:left w:w="100" w:type="dxa"/>
              <w:bottom w:w="100" w:type="dxa"/>
              <w:right w:w="100" w:type="dxa"/>
            </w:tcMar>
          </w:tcPr>
          <w:p w14:paraId="5B5859A8" w14:textId="77777777" w:rsidR="004E18D4" w:rsidRDefault="00365D9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R1,R2,R3,R4</w:t>
            </w:r>
          </w:p>
        </w:tc>
      </w:tr>
      <w:tr w:rsidR="004E18D4" w14:paraId="3A0221AA" w14:textId="77777777">
        <w:tc>
          <w:tcPr>
            <w:tcW w:w="2400" w:type="dxa"/>
            <w:shd w:val="clear" w:color="auto" w:fill="auto"/>
            <w:tcMar>
              <w:top w:w="100" w:type="dxa"/>
              <w:left w:w="100" w:type="dxa"/>
              <w:bottom w:w="100" w:type="dxa"/>
              <w:right w:w="100" w:type="dxa"/>
            </w:tcMar>
          </w:tcPr>
          <w:p w14:paraId="7850F086"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Capacitor 0.1 uF</w:t>
            </w:r>
          </w:p>
          <w:p w14:paraId="54282F01"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(Poliéster)</w:t>
            </w:r>
          </w:p>
        </w:tc>
        <w:tc>
          <w:tcPr>
            <w:tcW w:w="1230" w:type="dxa"/>
            <w:shd w:val="clear" w:color="auto" w:fill="auto"/>
            <w:tcMar>
              <w:top w:w="100" w:type="dxa"/>
              <w:left w:w="100" w:type="dxa"/>
              <w:bottom w:w="100" w:type="dxa"/>
              <w:right w:w="100" w:type="dxa"/>
            </w:tcMar>
          </w:tcPr>
          <w:p w14:paraId="24A0099D"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2A9D941E" w14:textId="77777777" w:rsidR="004E18D4" w:rsidRDefault="004E18D4">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430" w:type="dxa"/>
            <w:shd w:val="clear" w:color="auto" w:fill="auto"/>
            <w:tcMar>
              <w:top w:w="100" w:type="dxa"/>
              <w:left w:w="100" w:type="dxa"/>
              <w:bottom w:w="100" w:type="dxa"/>
              <w:right w:w="100" w:type="dxa"/>
            </w:tcMar>
          </w:tcPr>
          <w:p w14:paraId="7A4812B2" w14:textId="77777777" w:rsidR="004E18D4" w:rsidRDefault="00365D9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Polarización</w:t>
            </w:r>
          </w:p>
        </w:tc>
      </w:tr>
      <w:tr w:rsidR="004E18D4" w14:paraId="029CF8A0" w14:textId="77777777">
        <w:tc>
          <w:tcPr>
            <w:tcW w:w="2400" w:type="dxa"/>
            <w:shd w:val="clear" w:color="auto" w:fill="auto"/>
            <w:tcMar>
              <w:top w:w="100" w:type="dxa"/>
              <w:left w:w="100" w:type="dxa"/>
              <w:bottom w:w="100" w:type="dxa"/>
              <w:right w:w="100" w:type="dxa"/>
            </w:tcMar>
          </w:tcPr>
          <w:p w14:paraId="7ED238EA"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Capacitor 1 uF</w:t>
            </w:r>
          </w:p>
          <w:p w14:paraId="61DE781E"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(Poliéster)</w:t>
            </w:r>
          </w:p>
        </w:tc>
        <w:tc>
          <w:tcPr>
            <w:tcW w:w="1230" w:type="dxa"/>
            <w:shd w:val="clear" w:color="auto" w:fill="auto"/>
            <w:tcMar>
              <w:top w:w="100" w:type="dxa"/>
              <w:left w:w="100" w:type="dxa"/>
              <w:bottom w:w="100" w:type="dxa"/>
              <w:right w:w="100" w:type="dxa"/>
            </w:tcMar>
          </w:tcPr>
          <w:p w14:paraId="2EB314B4"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272E1642" w14:textId="77777777" w:rsidR="004E18D4" w:rsidRDefault="004E18D4">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430" w:type="dxa"/>
            <w:shd w:val="clear" w:color="auto" w:fill="auto"/>
            <w:tcMar>
              <w:top w:w="100" w:type="dxa"/>
              <w:left w:w="100" w:type="dxa"/>
              <w:bottom w:w="100" w:type="dxa"/>
              <w:right w:w="100" w:type="dxa"/>
            </w:tcMar>
          </w:tcPr>
          <w:p w14:paraId="2E18A5CA" w14:textId="77777777" w:rsidR="004E18D4" w:rsidRDefault="00365D9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C1</w:t>
            </w:r>
          </w:p>
        </w:tc>
      </w:tr>
      <w:tr w:rsidR="004E18D4" w14:paraId="65F0AB68" w14:textId="77777777">
        <w:tc>
          <w:tcPr>
            <w:tcW w:w="2400" w:type="dxa"/>
            <w:shd w:val="clear" w:color="auto" w:fill="auto"/>
            <w:tcMar>
              <w:top w:w="100" w:type="dxa"/>
              <w:left w:w="100" w:type="dxa"/>
              <w:bottom w:w="100" w:type="dxa"/>
              <w:right w:w="100" w:type="dxa"/>
            </w:tcMar>
          </w:tcPr>
          <w:p w14:paraId="5AFAB51D"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Capacitor 10 uF</w:t>
            </w:r>
          </w:p>
          <w:p w14:paraId="5F031312"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(Tantalio)</w:t>
            </w:r>
          </w:p>
        </w:tc>
        <w:tc>
          <w:tcPr>
            <w:tcW w:w="1230" w:type="dxa"/>
            <w:shd w:val="clear" w:color="auto" w:fill="auto"/>
            <w:tcMar>
              <w:top w:w="100" w:type="dxa"/>
              <w:left w:w="100" w:type="dxa"/>
              <w:bottom w:w="100" w:type="dxa"/>
              <w:right w:w="100" w:type="dxa"/>
            </w:tcMar>
          </w:tcPr>
          <w:p w14:paraId="13FF7BD9"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4B3EF34C" w14:textId="77777777" w:rsidR="004E18D4" w:rsidRDefault="004E18D4">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430" w:type="dxa"/>
            <w:shd w:val="clear" w:color="auto" w:fill="auto"/>
            <w:tcMar>
              <w:top w:w="100" w:type="dxa"/>
              <w:left w:w="100" w:type="dxa"/>
              <w:bottom w:w="100" w:type="dxa"/>
              <w:right w:w="100" w:type="dxa"/>
            </w:tcMar>
          </w:tcPr>
          <w:p w14:paraId="49087EAE" w14:textId="77777777" w:rsidR="004E18D4" w:rsidRDefault="00365D9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Polarización</w:t>
            </w:r>
          </w:p>
        </w:tc>
      </w:tr>
      <w:tr w:rsidR="004E18D4" w14:paraId="65D8588A" w14:textId="77777777">
        <w:tc>
          <w:tcPr>
            <w:tcW w:w="2400" w:type="dxa"/>
            <w:shd w:val="clear" w:color="auto" w:fill="auto"/>
            <w:tcMar>
              <w:top w:w="100" w:type="dxa"/>
              <w:left w:w="100" w:type="dxa"/>
              <w:bottom w:w="100" w:type="dxa"/>
              <w:right w:w="100" w:type="dxa"/>
            </w:tcMar>
          </w:tcPr>
          <w:p w14:paraId="5CEC9896"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Capacitor 1 uF</w:t>
            </w:r>
          </w:p>
          <w:p w14:paraId="7BA68A3B" w14:textId="77777777" w:rsidR="004E18D4" w:rsidRDefault="00365D9D">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(Electrolítico)</w:t>
            </w:r>
          </w:p>
        </w:tc>
        <w:tc>
          <w:tcPr>
            <w:tcW w:w="1230" w:type="dxa"/>
            <w:shd w:val="clear" w:color="auto" w:fill="auto"/>
            <w:tcMar>
              <w:top w:w="100" w:type="dxa"/>
              <w:left w:w="100" w:type="dxa"/>
              <w:bottom w:w="100" w:type="dxa"/>
              <w:right w:w="100" w:type="dxa"/>
            </w:tcMar>
          </w:tcPr>
          <w:p w14:paraId="3F11EE2C" w14:textId="77777777" w:rsidR="004E18D4" w:rsidRDefault="00365D9D">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250" w:type="dxa"/>
            <w:shd w:val="clear" w:color="auto" w:fill="auto"/>
            <w:tcMar>
              <w:top w:w="100" w:type="dxa"/>
              <w:left w:w="100" w:type="dxa"/>
              <w:bottom w:w="100" w:type="dxa"/>
              <w:right w:w="100" w:type="dxa"/>
            </w:tcMar>
          </w:tcPr>
          <w:p w14:paraId="2DEAE7D3" w14:textId="77777777" w:rsidR="004E18D4" w:rsidRDefault="004E18D4">
            <w:pPr>
              <w:widowControl w:val="0"/>
              <w:pBdr>
                <w:top w:val="nil"/>
                <w:left w:val="nil"/>
                <w:bottom w:val="nil"/>
                <w:right w:val="nil"/>
                <w:between w:val="nil"/>
              </w:pBdr>
              <w:spacing w:line="240" w:lineRule="auto"/>
              <w:jc w:val="center"/>
              <w:rPr>
                <w:rFonts w:ascii="Times New Roman" w:eastAsia="Times New Roman" w:hAnsi="Times New Roman" w:cs="Times New Roman"/>
              </w:rPr>
            </w:pPr>
          </w:p>
        </w:tc>
        <w:tc>
          <w:tcPr>
            <w:tcW w:w="2430" w:type="dxa"/>
            <w:shd w:val="clear" w:color="auto" w:fill="auto"/>
            <w:tcMar>
              <w:top w:w="100" w:type="dxa"/>
              <w:left w:w="100" w:type="dxa"/>
              <w:bottom w:w="100" w:type="dxa"/>
              <w:right w:w="100" w:type="dxa"/>
            </w:tcMar>
          </w:tcPr>
          <w:p w14:paraId="27CC5B53" w14:textId="77777777" w:rsidR="004E18D4" w:rsidRDefault="00365D9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C2</w:t>
            </w:r>
          </w:p>
        </w:tc>
      </w:tr>
    </w:tbl>
    <w:p w14:paraId="37C99AB9" w14:textId="77777777" w:rsidR="004E18D4" w:rsidRDefault="00365D9D">
      <w:pPr>
        <w:spacing w:line="259"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1. Listado de componentes.</w:t>
      </w:r>
    </w:p>
    <w:p w14:paraId="4C4176F6" w14:textId="77777777" w:rsidR="004E18D4" w:rsidRDefault="004E18D4">
      <w:pPr>
        <w:spacing w:line="259" w:lineRule="auto"/>
        <w:rPr>
          <w:rFonts w:ascii="Times New Roman" w:eastAsia="Times New Roman" w:hAnsi="Times New Roman" w:cs="Times New Roman"/>
          <w:sz w:val="24"/>
          <w:szCs w:val="24"/>
        </w:rPr>
      </w:pPr>
    </w:p>
    <w:p w14:paraId="067D8759" w14:textId="4A8CC20B" w:rsidR="004E18D4" w:rsidRDefault="00365D9D">
      <w:pPr>
        <w:numPr>
          <w:ilvl w:val="0"/>
          <w:numId w:val="7"/>
        </w:numPr>
        <w:spacing w:after="160" w:line="259" w:lineRule="auto"/>
        <w:rPr>
          <w:rFonts w:ascii="Times New Roman" w:eastAsia="Times New Roman" w:hAnsi="Times New Roman" w:cs="Times New Roman"/>
          <w:b/>
        </w:rPr>
      </w:pPr>
      <w:r>
        <w:rPr>
          <w:rFonts w:ascii="Times New Roman" w:eastAsia="Times New Roman" w:hAnsi="Times New Roman" w:cs="Times New Roman"/>
          <w:b/>
        </w:rPr>
        <w:t xml:space="preserve">Imágenes de los layers del PCB diseñado (si aplica) especificando dimensiones </w:t>
      </w:r>
      <w:proofErr w:type="gramStart"/>
      <w:r>
        <w:rPr>
          <w:rFonts w:ascii="Times New Roman" w:eastAsia="Times New Roman" w:hAnsi="Times New Roman" w:cs="Times New Roman"/>
          <w:b/>
        </w:rPr>
        <w:t>del mismo</w:t>
      </w:r>
      <w:proofErr w:type="gramEnd"/>
    </w:p>
    <w:p w14:paraId="14FCF844" w14:textId="77777777" w:rsidR="00365D9D" w:rsidRDefault="00365D9D" w:rsidP="00365D9D">
      <w:pPr>
        <w:spacing w:after="160" w:line="259" w:lineRule="auto"/>
        <w:ind w:left="720"/>
        <w:rPr>
          <w:rFonts w:ascii="Times New Roman" w:eastAsia="Times New Roman" w:hAnsi="Times New Roman" w:cs="Times New Roman"/>
          <w:b/>
        </w:rPr>
      </w:pPr>
    </w:p>
    <w:p w14:paraId="18BE1BDB" w14:textId="77777777" w:rsidR="004E18D4" w:rsidRDefault="00365D9D">
      <w:pPr>
        <w:spacing w:line="259" w:lineRule="auto"/>
        <w:jc w:val="center"/>
        <w:rPr>
          <w:rFonts w:ascii="Times New Roman" w:eastAsia="Times New Roman" w:hAnsi="Times New Roman" w:cs="Times New Roman"/>
          <w:b/>
          <w:i/>
          <w:sz w:val="20"/>
          <w:szCs w:val="20"/>
        </w:rPr>
      </w:pPr>
      <w:r>
        <w:rPr>
          <w:rFonts w:ascii="Times New Roman" w:eastAsia="Times New Roman" w:hAnsi="Times New Roman" w:cs="Times New Roman"/>
          <w:noProof/>
          <w:sz w:val="24"/>
          <w:szCs w:val="24"/>
        </w:rPr>
        <w:drawing>
          <wp:inline distT="114300" distB="114300" distL="114300" distR="114300" wp14:anchorId="278986E8" wp14:editId="6209333E">
            <wp:extent cx="5734050" cy="2024063"/>
            <wp:effectExtent l="25400" t="25400" r="25400" b="254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4050" cy="2024063"/>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b/>
          <w:i/>
          <w:sz w:val="20"/>
          <w:szCs w:val="20"/>
        </w:rPr>
        <w:t>Figura 2. Implementación en Protoboard del esquemático completo.</w:t>
      </w:r>
    </w:p>
    <w:p w14:paraId="503F4EB7" w14:textId="47CCFB21" w:rsidR="004E18D4" w:rsidRDefault="004E18D4">
      <w:pPr>
        <w:spacing w:line="259" w:lineRule="auto"/>
        <w:jc w:val="center"/>
        <w:rPr>
          <w:rFonts w:ascii="Times New Roman" w:eastAsia="Times New Roman" w:hAnsi="Times New Roman" w:cs="Times New Roman"/>
          <w:b/>
          <w:sz w:val="20"/>
          <w:szCs w:val="20"/>
        </w:rPr>
      </w:pPr>
    </w:p>
    <w:p w14:paraId="1DCB0432" w14:textId="106CB886" w:rsidR="00365D9D" w:rsidRDefault="00365D9D">
      <w:pPr>
        <w:spacing w:line="259" w:lineRule="auto"/>
        <w:jc w:val="center"/>
        <w:rPr>
          <w:rFonts w:ascii="Times New Roman" w:eastAsia="Times New Roman" w:hAnsi="Times New Roman" w:cs="Times New Roman"/>
          <w:b/>
          <w:sz w:val="20"/>
          <w:szCs w:val="20"/>
        </w:rPr>
      </w:pPr>
    </w:p>
    <w:p w14:paraId="35EFB5A9" w14:textId="77777777" w:rsidR="00365D9D" w:rsidRDefault="00365D9D">
      <w:pPr>
        <w:spacing w:line="259" w:lineRule="auto"/>
        <w:jc w:val="center"/>
        <w:rPr>
          <w:rFonts w:ascii="Times New Roman" w:eastAsia="Times New Roman" w:hAnsi="Times New Roman" w:cs="Times New Roman"/>
          <w:b/>
          <w:sz w:val="20"/>
          <w:szCs w:val="20"/>
        </w:rPr>
      </w:pPr>
    </w:p>
    <w:p w14:paraId="27BB9820" w14:textId="77777777" w:rsidR="004E18D4" w:rsidRDefault="00365D9D">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PROTOCOLOS DE PRUEBAS EMPLEADOS</w:t>
      </w:r>
    </w:p>
    <w:p w14:paraId="62C7CEB4" w14:textId="77777777" w:rsidR="004E18D4" w:rsidRDefault="00365D9D">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Variables medidas</w:t>
      </w:r>
    </w:p>
    <w:p w14:paraId="2651A962" w14:textId="77777777" w:rsidR="004E18D4" w:rsidRDefault="00365D9D">
      <w:pPr>
        <w:numPr>
          <w:ilvl w:val="0"/>
          <w:numId w:val="1"/>
        </w:numPr>
        <w:spacing w:line="259" w:lineRule="auto"/>
        <w:rPr>
          <w:rFonts w:ascii="Times New Roman" w:eastAsia="Times New Roman" w:hAnsi="Times New Roman" w:cs="Times New Roman"/>
        </w:rPr>
      </w:pPr>
      <w:r>
        <w:rPr>
          <w:rFonts w:ascii="Times New Roman" w:eastAsia="Times New Roman" w:hAnsi="Times New Roman" w:cs="Times New Roman"/>
        </w:rPr>
        <w:t>Polarización de los integrados CD4046 y LM358</w:t>
      </w:r>
    </w:p>
    <w:p w14:paraId="25DBCDD9" w14:textId="77777777" w:rsidR="004E18D4" w:rsidRDefault="00365D9D">
      <w:pPr>
        <w:numPr>
          <w:ilvl w:val="0"/>
          <w:numId w:val="1"/>
        </w:numPr>
        <w:spacing w:line="259" w:lineRule="auto"/>
        <w:rPr>
          <w:rFonts w:ascii="Times New Roman" w:eastAsia="Times New Roman" w:hAnsi="Times New Roman" w:cs="Times New Roman"/>
        </w:rPr>
      </w:pPr>
      <w:r>
        <w:rPr>
          <w:rFonts w:ascii="Times New Roman" w:eastAsia="Times New Roman" w:hAnsi="Times New Roman" w:cs="Times New Roman"/>
        </w:rPr>
        <w:t>Volta</w:t>
      </w:r>
      <w:r>
        <w:rPr>
          <w:rFonts w:ascii="Times New Roman" w:eastAsia="Times New Roman" w:hAnsi="Times New Roman" w:cs="Times New Roman"/>
        </w:rPr>
        <w:t>je en el pin 2 (entrada no inversora)  del integrado LM358</w:t>
      </w:r>
    </w:p>
    <w:p w14:paraId="7C74CEFA" w14:textId="77777777" w:rsidR="004E18D4" w:rsidRDefault="00365D9D">
      <w:pPr>
        <w:numPr>
          <w:ilvl w:val="0"/>
          <w:numId w:val="1"/>
        </w:numPr>
        <w:spacing w:line="259" w:lineRule="auto"/>
        <w:rPr>
          <w:rFonts w:ascii="Times New Roman" w:eastAsia="Times New Roman" w:hAnsi="Times New Roman" w:cs="Times New Roman"/>
        </w:rPr>
      </w:pPr>
      <w:r>
        <w:rPr>
          <w:rFonts w:ascii="Times New Roman" w:eastAsia="Times New Roman" w:hAnsi="Times New Roman" w:cs="Times New Roman"/>
        </w:rPr>
        <w:t>Pin 1, salida del integrado LM358.</w:t>
      </w:r>
    </w:p>
    <w:p w14:paraId="28354229" w14:textId="77777777" w:rsidR="004E18D4" w:rsidRDefault="00365D9D">
      <w:pPr>
        <w:numPr>
          <w:ilvl w:val="0"/>
          <w:numId w:val="1"/>
        </w:numPr>
        <w:spacing w:line="259" w:lineRule="auto"/>
        <w:rPr>
          <w:rFonts w:ascii="Times New Roman" w:eastAsia="Times New Roman" w:hAnsi="Times New Roman" w:cs="Times New Roman"/>
        </w:rPr>
      </w:pPr>
      <w:r>
        <w:rPr>
          <w:rFonts w:ascii="Times New Roman" w:eastAsia="Times New Roman" w:hAnsi="Times New Roman" w:cs="Times New Roman"/>
        </w:rPr>
        <w:t>Pin 4 (salida del VCO) del integrado CD4046</w:t>
      </w:r>
    </w:p>
    <w:p w14:paraId="1E37E3C2" w14:textId="77777777" w:rsidR="004E18D4" w:rsidRDefault="00365D9D">
      <w:pPr>
        <w:numPr>
          <w:ilvl w:val="0"/>
          <w:numId w:val="1"/>
        </w:numPr>
        <w:spacing w:line="259" w:lineRule="auto"/>
        <w:rPr>
          <w:rFonts w:ascii="Times New Roman" w:eastAsia="Times New Roman" w:hAnsi="Times New Roman" w:cs="Times New Roman"/>
        </w:rPr>
      </w:pPr>
      <w:r>
        <w:rPr>
          <w:rFonts w:ascii="Times New Roman" w:eastAsia="Times New Roman" w:hAnsi="Times New Roman" w:cs="Times New Roman"/>
        </w:rPr>
        <w:t>Pin 14 (entrada de la señal principal) del integrado CD4046</w:t>
      </w:r>
    </w:p>
    <w:p w14:paraId="61293A2E" w14:textId="77777777" w:rsidR="004E18D4" w:rsidRDefault="004E18D4">
      <w:pPr>
        <w:spacing w:line="259" w:lineRule="auto"/>
        <w:ind w:left="1440"/>
        <w:rPr>
          <w:rFonts w:ascii="Times New Roman" w:eastAsia="Times New Roman" w:hAnsi="Times New Roman" w:cs="Times New Roman"/>
        </w:rPr>
      </w:pPr>
    </w:p>
    <w:p w14:paraId="05A9D31A" w14:textId="77777777" w:rsidR="004E18D4" w:rsidRDefault="00365D9D">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t>Rango de estas medidas</w:t>
      </w:r>
    </w:p>
    <w:p w14:paraId="5F143E7F" w14:textId="77777777" w:rsidR="004E18D4" w:rsidRDefault="00365D9D">
      <w:pPr>
        <w:numPr>
          <w:ilvl w:val="0"/>
          <w:numId w:val="3"/>
        </w:numPr>
        <w:spacing w:line="259" w:lineRule="auto"/>
        <w:rPr>
          <w:rFonts w:ascii="Times New Roman" w:eastAsia="Times New Roman" w:hAnsi="Times New Roman" w:cs="Times New Roman"/>
        </w:rPr>
      </w:pPr>
      <w:r>
        <w:rPr>
          <w:rFonts w:ascii="Times New Roman" w:eastAsia="Times New Roman" w:hAnsi="Times New Roman" w:cs="Times New Roman"/>
        </w:rPr>
        <w:t>Polarización: la polarización es s</w:t>
      </w:r>
      <w:r>
        <w:rPr>
          <w:rFonts w:ascii="Times New Roman" w:eastAsia="Times New Roman" w:hAnsi="Times New Roman" w:cs="Times New Roman"/>
        </w:rPr>
        <w:t>ingle y va de 0V (GND) a 15V</w:t>
      </w:r>
    </w:p>
    <w:p w14:paraId="26AE74DE" w14:textId="77777777" w:rsidR="004E18D4" w:rsidRDefault="00365D9D">
      <w:pPr>
        <w:numPr>
          <w:ilvl w:val="0"/>
          <w:numId w:val="3"/>
        </w:numPr>
        <w:spacing w:line="259" w:lineRule="auto"/>
        <w:rPr>
          <w:rFonts w:ascii="Times New Roman" w:eastAsia="Times New Roman" w:hAnsi="Times New Roman" w:cs="Times New Roman"/>
        </w:rPr>
      </w:pPr>
      <w:r>
        <w:rPr>
          <w:rFonts w:ascii="Times New Roman" w:eastAsia="Times New Roman" w:hAnsi="Times New Roman" w:cs="Times New Roman"/>
        </w:rPr>
        <w:t>El voltaje en el terminal 2 del integrado LM358 debe ser de Vcc/2 = 7.5</w:t>
      </w:r>
    </w:p>
    <w:p w14:paraId="0DC61D40" w14:textId="77777777" w:rsidR="004E18D4" w:rsidRDefault="004E18D4">
      <w:pPr>
        <w:spacing w:line="259" w:lineRule="auto"/>
        <w:ind w:left="1440"/>
        <w:rPr>
          <w:rFonts w:ascii="Times New Roman" w:eastAsia="Times New Roman" w:hAnsi="Times New Roman" w:cs="Times New Roman"/>
        </w:rPr>
      </w:pPr>
    </w:p>
    <w:p w14:paraId="045CE75C" w14:textId="77777777" w:rsidR="004E18D4" w:rsidRDefault="004E18D4">
      <w:pPr>
        <w:spacing w:line="259" w:lineRule="auto"/>
        <w:ind w:left="1440"/>
        <w:rPr>
          <w:rFonts w:ascii="Times New Roman" w:eastAsia="Times New Roman" w:hAnsi="Times New Roman" w:cs="Times New Roman"/>
        </w:rPr>
      </w:pPr>
    </w:p>
    <w:p w14:paraId="7EFF8AE6" w14:textId="77777777" w:rsidR="00365D9D" w:rsidRDefault="00365D9D">
      <w:pPr>
        <w:spacing w:line="259" w:lineRule="auto"/>
        <w:ind w:left="1440"/>
        <w:rPr>
          <w:rFonts w:ascii="Times New Roman" w:eastAsia="Times New Roman" w:hAnsi="Times New Roman" w:cs="Times New Roman"/>
        </w:rPr>
      </w:pPr>
    </w:p>
    <w:p w14:paraId="162C4A1A" w14:textId="77777777" w:rsidR="004E18D4" w:rsidRDefault="004E18D4">
      <w:pPr>
        <w:spacing w:line="259" w:lineRule="auto"/>
        <w:ind w:left="1440"/>
        <w:rPr>
          <w:rFonts w:ascii="Times New Roman" w:eastAsia="Times New Roman" w:hAnsi="Times New Roman" w:cs="Times New Roman"/>
        </w:rPr>
      </w:pPr>
    </w:p>
    <w:p w14:paraId="3C237394" w14:textId="77777777" w:rsidR="004E18D4" w:rsidRDefault="004E18D4">
      <w:pPr>
        <w:spacing w:line="259" w:lineRule="auto"/>
        <w:ind w:left="1440"/>
        <w:rPr>
          <w:rFonts w:ascii="Times New Roman" w:eastAsia="Times New Roman" w:hAnsi="Times New Roman" w:cs="Times New Roman"/>
        </w:rPr>
      </w:pPr>
    </w:p>
    <w:p w14:paraId="3715CE15" w14:textId="77777777" w:rsidR="004E18D4" w:rsidRDefault="004E18D4">
      <w:pPr>
        <w:spacing w:line="259" w:lineRule="auto"/>
        <w:ind w:left="1440"/>
        <w:rPr>
          <w:rFonts w:ascii="Times New Roman" w:eastAsia="Times New Roman" w:hAnsi="Times New Roman" w:cs="Times New Roman"/>
        </w:rPr>
      </w:pPr>
    </w:p>
    <w:p w14:paraId="5A8FC2E2" w14:textId="77777777" w:rsidR="004E18D4" w:rsidRDefault="00365D9D">
      <w:pPr>
        <w:numPr>
          <w:ilvl w:val="0"/>
          <w:numId w:val="5"/>
        </w:numPr>
        <w:spacing w:line="259" w:lineRule="auto"/>
        <w:rPr>
          <w:rFonts w:ascii="Times New Roman" w:eastAsia="Times New Roman" w:hAnsi="Times New Roman" w:cs="Times New Roman"/>
          <w:b/>
        </w:rPr>
      </w:pPr>
      <w:r>
        <w:rPr>
          <w:rFonts w:ascii="Times New Roman" w:eastAsia="Times New Roman" w:hAnsi="Times New Roman" w:cs="Times New Roman"/>
          <w:b/>
        </w:rPr>
        <w:lastRenderedPageBreak/>
        <w:t>Equipos e instrumentos utilizados con sus referencias</w:t>
      </w:r>
    </w:p>
    <w:p w14:paraId="58344E56" w14:textId="77777777" w:rsidR="004E18D4" w:rsidRDefault="00365D9D">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FFBDDF" wp14:editId="0F23E084">
            <wp:extent cx="2867025" cy="2403794"/>
            <wp:effectExtent l="25400" t="25400" r="25400" b="2540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l="15441" r="17352"/>
                    <a:stretch>
                      <a:fillRect/>
                    </a:stretch>
                  </pic:blipFill>
                  <pic:spPr>
                    <a:xfrm>
                      <a:off x="0" y="0"/>
                      <a:ext cx="2867025" cy="2403794"/>
                    </a:xfrm>
                    <a:prstGeom prst="rect">
                      <a:avLst/>
                    </a:prstGeom>
                    <a:ln w="25400">
                      <a:solidFill>
                        <a:srgbClr val="000000"/>
                      </a:solidFill>
                      <a:prstDash val="solid"/>
                    </a:ln>
                  </pic:spPr>
                </pic:pic>
              </a:graphicData>
            </a:graphic>
          </wp:inline>
        </w:drawing>
      </w:r>
    </w:p>
    <w:p w14:paraId="69AE2B35" w14:textId="77777777" w:rsidR="004E18D4" w:rsidRDefault="00365D9D">
      <w:pPr>
        <w:spacing w:line="259"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Figura 3. Fuente de alimentación KEYSIGHT U8031A</w:t>
      </w:r>
    </w:p>
    <w:p w14:paraId="59BC74A8" w14:textId="77777777" w:rsidR="004E18D4" w:rsidRDefault="004E18D4">
      <w:pPr>
        <w:spacing w:after="80" w:line="240" w:lineRule="auto"/>
        <w:jc w:val="center"/>
        <w:rPr>
          <w:rFonts w:ascii="Times New Roman" w:eastAsia="Times New Roman" w:hAnsi="Times New Roman" w:cs="Times New Roman"/>
          <w:b/>
          <w:i/>
          <w:sz w:val="20"/>
          <w:szCs w:val="20"/>
        </w:rPr>
      </w:pPr>
    </w:p>
    <w:p w14:paraId="2DD43A28" w14:textId="77777777" w:rsidR="004E18D4" w:rsidRDefault="00365D9D">
      <w:pPr>
        <w:spacing w:line="240"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noProof/>
          <w:sz w:val="20"/>
          <w:szCs w:val="20"/>
        </w:rPr>
        <w:drawing>
          <wp:inline distT="114300" distB="114300" distL="114300" distR="114300" wp14:anchorId="6E68ECE2" wp14:editId="4A549E80">
            <wp:extent cx="3929063" cy="2171798"/>
            <wp:effectExtent l="25400" t="25400" r="25400" b="2540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l="4610" t="3795" b="25871"/>
                    <a:stretch>
                      <a:fillRect/>
                    </a:stretch>
                  </pic:blipFill>
                  <pic:spPr>
                    <a:xfrm>
                      <a:off x="0" y="0"/>
                      <a:ext cx="3929063" cy="2171798"/>
                    </a:xfrm>
                    <a:prstGeom prst="rect">
                      <a:avLst/>
                    </a:prstGeom>
                    <a:ln w="25400">
                      <a:solidFill>
                        <a:srgbClr val="000000"/>
                      </a:solidFill>
                      <a:prstDash val="solid"/>
                    </a:ln>
                  </pic:spPr>
                </pic:pic>
              </a:graphicData>
            </a:graphic>
          </wp:inline>
        </w:drawing>
      </w:r>
    </w:p>
    <w:p w14:paraId="41C7E44D" w14:textId="77777777" w:rsidR="004E18D4" w:rsidRDefault="00365D9D">
      <w:pPr>
        <w:spacing w:line="240"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Figura 4. Osciloscopio KEYSIGHT DSO-X2024A</w:t>
      </w:r>
    </w:p>
    <w:p w14:paraId="2C8E3AA9" w14:textId="77777777" w:rsidR="004E18D4" w:rsidRDefault="004E18D4">
      <w:pPr>
        <w:spacing w:line="240" w:lineRule="auto"/>
        <w:jc w:val="center"/>
        <w:rPr>
          <w:rFonts w:ascii="Times New Roman" w:eastAsia="Times New Roman" w:hAnsi="Times New Roman" w:cs="Times New Roman"/>
          <w:b/>
          <w:i/>
          <w:sz w:val="20"/>
          <w:szCs w:val="20"/>
        </w:rPr>
      </w:pPr>
    </w:p>
    <w:p w14:paraId="676D3351" w14:textId="77777777" w:rsidR="004E18D4" w:rsidRDefault="00365D9D">
      <w:pPr>
        <w:spacing w:line="240"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noProof/>
          <w:sz w:val="20"/>
          <w:szCs w:val="20"/>
        </w:rPr>
        <w:drawing>
          <wp:inline distT="114300" distB="114300" distL="114300" distR="114300" wp14:anchorId="2B516CD8" wp14:editId="6DC953DD">
            <wp:extent cx="3976688" cy="1795923"/>
            <wp:effectExtent l="25400" t="25400" r="25400" b="2540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l="27990" t="27876" r="7632" b="33407"/>
                    <a:stretch>
                      <a:fillRect/>
                    </a:stretch>
                  </pic:blipFill>
                  <pic:spPr>
                    <a:xfrm>
                      <a:off x="0" y="0"/>
                      <a:ext cx="3976688" cy="1795923"/>
                    </a:xfrm>
                    <a:prstGeom prst="rect">
                      <a:avLst/>
                    </a:prstGeom>
                    <a:ln w="25400">
                      <a:solidFill>
                        <a:srgbClr val="000000"/>
                      </a:solidFill>
                      <a:prstDash val="solid"/>
                    </a:ln>
                  </pic:spPr>
                </pic:pic>
              </a:graphicData>
            </a:graphic>
          </wp:inline>
        </w:drawing>
      </w:r>
    </w:p>
    <w:p w14:paraId="6356A708" w14:textId="77777777" w:rsidR="004E18D4" w:rsidRDefault="00365D9D">
      <w:pPr>
        <w:spacing w:line="240"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Figura 5. Generador de funciones KEYSIGHT 33500B</w:t>
      </w:r>
    </w:p>
    <w:p w14:paraId="0E52BA5F" w14:textId="77777777" w:rsidR="004E18D4" w:rsidRDefault="00365D9D">
      <w:pPr>
        <w:spacing w:line="240"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noProof/>
          <w:sz w:val="20"/>
          <w:szCs w:val="20"/>
        </w:rPr>
        <w:lastRenderedPageBreak/>
        <w:drawing>
          <wp:inline distT="114300" distB="114300" distL="114300" distR="114300" wp14:anchorId="5FA3245E" wp14:editId="10B71752">
            <wp:extent cx="3299429" cy="1671638"/>
            <wp:effectExtent l="25400" t="25400" r="25400" b="2540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l="16694" t="25884" r="2491" b="19690"/>
                    <a:stretch>
                      <a:fillRect/>
                    </a:stretch>
                  </pic:blipFill>
                  <pic:spPr>
                    <a:xfrm>
                      <a:off x="0" y="0"/>
                      <a:ext cx="3299429" cy="1671638"/>
                    </a:xfrm>
                    <a:prstGeom prst="rect">
                      <a:avLst/>
                    </a:prstGeom>
                    <a:ln w="25400">
                      <a:solidFill>
                        <a:srgbClr val="000000"/>
                      </a:solidFill>
                      <a:prstDash val="solid"/>
                    </a:ln>
                  </pic:spPr>
                </pic:pic>
              </a:graphicData>
            </a:graphic>
          </wp:inline>
        </w:drawing>
      </w:r>
    </w:p>
    <w:p w14:paraId="16C48789" w14:textId="7BF35086" w:rsidR="004E18D4" w:rsidRDefault="00365D9D">
      <w:pPr>
        <w:spacing w:line="240"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Figura 6. Multímetro</w:t>
      </w:r>
      <w:r>
        <w:rPr>
          <w:rFonts w:ascii="Times New Roman" w:eastAsia="Times New Roman" w:hAnsi="Times New Roman" w:cs="Times New Roman"/>
          <w:b/>
          <w:i/>
          <w:sz w:val="20"/>
          <w:szCs w:val="20"/>
        </w:rPr>
        <w:t xml:space="preserve"> AGILENT 34401A</w:t>
      </w:r>
    </w:p>
    <w:p w14:paraId="0C904F04" w14:textId="77777777" w:rsidR="004E18D4" w:rsidRDefault="004E18D4">
      <w:pPr>
        <w:spacing w:after="160" w:line="259" w:lineRule="auto"/>
        <w:rPr>
          <w:rFonts w:ascii="Times New Roman" w:eastAsia="Times New Roman" w:hAnsi="Times New Roman" w:cs="Times New Roman"/>
          <w:sz w:val="24"/>
          <w:szCs w:val="24"/>
          <w:highlight w:val="green"/>
        </w:rPr>
      </w:pPr>
    </w:p>
    <w:p w14:paraId="1734016E" w14:textId="77777777" w:rsidR="004E18D4" w:rsidRDefault="00365D9D">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ANÁLISIS DE LOS RESULTADOS OBTENIDOS</w:t>
      </w:r>
    </w:p>
    <w:p w14:paraId="41279C8C" w14:textId="77777777" w:rsidR="004E18D4" w:rsidRDefault="00365D9D">
      <w:pPr>
        <w:spacing w:line="259" w:lineRule="auto"/>
        <w:jc w:val="both"/>
        <w:rPr>
          <w:rFonts w:ascii="Times New Roman" w:eastAsia="Times New Roman" w:hAnsi="Times New Roman" w:cs="Times New Roman"/>
        </w:rPr>
      </w:pPr>
      <w:r>
        <w:rPr>
          <w:rFonts w:ascii="Times New Roman" w:eastAsia="Times New Roman" w:hAnsi="Times New Roman" w:cs="Times New Roman"/>
        </w:rPr>
        <w:t>Los resultados obtenidos de la re</w:t>
      </w:r>
      <w:r>
        <w:rPr>
          <w:rFonts w:ascii="Times New Roman" w:eastAsia="Times New Roman" w:hAnsi="Times New Roman" w:cs="Times New Roman"/>
        </w:rPr>
        <w:t>alización de esta práctica fueron: la obtención de un rango de enganche en frecuencia que va desde 32Hz hasta 67 Hz y un desfase de la frecuencia central requerida (60Hz) respecto a la señal de salida del VCO de 132°.</w:t>
      </w:r>
    </w:p>
    <w:p w14:paraId="27AD7A8E" w14:textId="77777777" w:rsidR="004E18D4" w:rsidRDefault="004E18D4">
      <w:pPr>
        <w:spacing w:line="259" w:lineRule="auto"/>
        <w:jc w:val="both"/>
        <w:rPr>
          <w:rFonts w:ascii="Times New Roman" w:eastAsia="Times New Roman" w:hAnsi="Times New Roman" w:cs="Times New Roman"/>
          <w:highlight w:val="green"/>
        </w:rPr>
      </w:pPr>
    </w:p>
    <w:p w14:paraId="45436F4E" w14:textId="40A3B6D4" w:rsidR="004E18D4" w:rsidRDefault="00365D9D">
      <w:pPr>
        <w:spacing w:line="259" w:lineRule="auto"/>
        <w:jc w:val="both"/>
        <w:rPr>
          <w:rFonts w:ascii="Times New Roman" w:eastAsia="Times New Roman" w:hAnsi="Times New Roman" w:cs="Times New Roman"/>
        </w:rPr>
      </w:pPr>
      <w:r>
        <w:rPr>
          <w:rFonts w:ascii="Times New Roman" w:eastAsia="Times New Roman" w:hAnsi="Times New Roman" w:cs="Times New Roman"/>
        </w:rPr>
        <w:t>En la figura 7 se puede ver la salida</w:t>
      </w:r>
      <w:r>
        <w:rPr>
          <w:rFonts w:ascii="Times New Roman" w:eastAsia="Times New Roman" w:hAnsi="Times New Roman" w:cs="Times New Roman"/>
        </w:rPr>
        <w:t xml:space="preserve"> del CD4046 comparado con la señal de la línea comercial, según el diseño de PLL el desfase debe estar entre 0° y 180° (desfase máximo de π), en la gráfica se puede identificar el enganche a una frecuencia de 60 Hz</w:t>
      </w:r>
      <w:r>
        <w:rPr>
          <w:rFonts w:ascii="Times New Roman" w:eastAsia="Times New Roman" w:hAnsi="Times New Roman" w:cs="Times New Roman"/>
        </w:rPr>
        <w:t>. Para lograr esta comparación se tuvo que</w:t>
      </w:r>
      <w:r>
        <w:rPr>
          <w:rFonts w:ascii="Times New Roman" w:eastAsia="Times New Roman" w:hAnsi="Times New Roman" w:cs="Times New Roman"/>
        </w:rPr>
        <w:t xml:space="preserve"> acondicionar la señal de la línea para que pudiera ser recibida por el integrado CD4046, esto se logra usando un circuito comparador basado en el integrado LM358. Con el circuito comparador la onda sinusoidal pasa a ser una onda cuadrada como se puede ver</w:t>
      </w:r>
      <w:r>
        <w:rPr>
          <w:rFonts w:ascii="Times New Roman" w:eastAsia="Times New Roman" w:hAnsi="Times New Roman" w:cs="Times New Roman"/>
        </w:rPr>
        <w:t xml:space="preserve"> en la Figura 8 (línea sin acondicionar) y en la Figura 9 (línea acondicionada).</w:t>
      </w:r>
    </w:p>
    <w:p w14:paraId="63A9C159" w14:textId="026B677A" w:rsidR="00365D9D" w:rsidRDefault="00365D9D">
      <w:pPr>
        <w:spacing w:line="259" w:lineRule="auto"/>
        <w:jc w:val="both"/>
        <w:rPr>
          <w:rFonts w:ascii="Times New Roman" w:eastAsia="Times New Roman" w:hAnsi="Times New Roman" w:cs="Times New Roman"/>
        </w:rPr>
      </w:pPr>
    </w:p>
    <w:p w14:paraId="6D6D5543" w14:textId="166CD00C" w:rsidR="00365D9D" w:rsidRDefault="00365D9D">
      <w:pPr>
        <w:spacing w:line="259" w:lineRule="auto"/>
        <w:jc w:val="both"/>
        <w:rPr>
          <w:rFonts w:ascii="Times New Roman" w:eastAsia="Times New Roman" w:hAnsi="Times New Roman" w:cs="Times New Roman"/>
        </w:rPr>
      </w:pPr>
    </w:p>
    <w:p w14:paraId="67762BB5" w14:textId="77777777" w:rsidR="00365D9D" w:rsidRDefault="00365D9D">
      <w:pPr>
        <w:spacing w:line="259" w:lineRule="auto"/>
        <w:jc w:val="both"/>
        <w:rPr>
          <w:rFonts w:ascii="Times New Roman" w:eastAsia="Times New Roman" w:hAnsi="Times New Roman" w:cs="Times New Roman"/>
        </w:rPr>
      </w:pPr>
    </w:p>
    <w:p w14:paraId="4711D562" w14:textId="77777777" w:rsidR="004E18D4" w:rsidRDefault="004E18D4">
      <w:pPr>
        <w:spacing w:line="259" w:lineRule="auto"/>
        <w:jc w:val="both"/>
        <w:rPr>
          <w:rFonts w:ascii="Times New Roman" w:eastAsia="Times New Roman" w:hAnsi="Times New Roman" w:cs="Times New Roman"/>
        </w:rPr>
      </w:pPr>
    </w:p>
    <w:p w14:paraId="1233E679" w14:textId="77777777" w:rsidR="004E18D4" w:rsidRDefault="00365D9D">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067137" wp14:editId="21322F50">
            <wp:extent cx="4743450" cy="2790825"/>
            <wp:effectExtent l="25400" t="25400" r="25400" b="2540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l="9634" r="7641"/>
                    <a:stretch>
                      <a:fillRect/>
                    </a:stretch>
                  </pic:blipFill>
                  <pic:spPr>
                    <a:xfrm>
                      <a:off x="0" y="0"/>
                      <a:ext cx="4743450" cy="2790825"/>
                    </a:xfrm>
                    <a:prstGeom prst="rect">
                      <a:avLst/>
                    </a:prstGeom>
                    <a:ln w="25400">
                      <a:solidFill>
                        <a:srgbClr val="000000"/>
                      </a:solidFill>
                      <a:prstDash val="solid"/>
                    </a:ln>
                  </pic:spPr>
                </pic:pic>
              </a:graphicData>
            </a:graphic>
          </wp:inline>
        </w:drawing>
      </w:r>
    </w:p>
    <w:p w14:paraId="6C1D6993" w14:textId="77777777" w:rsidR="004E18D4" w:rsidRDefault="00365D9D">
      <w:pPr>
        <w:spacing w:line="259" w:lineRule="auto"/>
        <w:jc w:val="center"/>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Figura 7. Señal línea VS salida VCO</w:t>
      </w:r>
      <w:r>
        <w:rPr>
          <w:rFonts w:ascii="Times New Roman" w:eastAsia="Times New Roman" w:hAnsi="Times New Roman" w:cs="Times New Roman"/>
          <w:b/>
          <w:sz w:val="20"/>
          <w:szCs w:val="20"/>
        </w:rPr>
        <w:t>.</w:t>
      </w:r>
    </w:p>
    <w:p w14:paraId="3F682064" w14:textId="77777777" w:rsidR="004E18D4" w:rsidRDefault="004E18D4">
      <w:pPr>
        <w:spacing w:line="259" w:lineRule="auto"/>
        <w:ind w:left="720"/>
        <w:rPr>
          <w:rFonts w:ascii="Times New Roman" w:eastAsia="Times New Roman" w:hAnsi="Times New Roman" w:cs="Times New Roman"/>
          <w:sz w:val="24"/>
          <w:szCs w:val="24"/>
        </w:rPr>
      </w:pPr>
    </w:p>
    <w:p w14:paraId="18AF7D10" w14:textId="77777777" w:rsidR="004E18D4" w:rsidRDefault="004E18D4">
      <w:pPr>
        <w:spacing w:line="259" w:lineRule="auto"/>
        <w:ind w:left="720"/>
        <w:rPr>
          <w:rFonts w:ascii="Times New Roman" w:eastAsia="Times New Roman" w:hAnsi="Times New Roman" w:cs="Times New Roman"/>
          <w:sz w:val="24"/>
          <w:szCs w:val="24"/>
        </w:rPr>
      </w:pPr>
    </w:p>
    <w:p w14:paraId="1F5D9566" w14:textId="77777777" w:rsidR="004E18D4" w:rsidRDefault="004E18D4">
      <w:pPr>
        <w:spacing w:line="259" w:lineRule="auto"/>
        <w:ind w:left="720"/>
        <w:rPr>
          <w:rFonts w:ascii="Times New Roman" w:eastAsia="Times New Roman" w:hAnsi="Times New Roman" w:cs="Times New Roman"/>
          <w:sz w:val="24"/>
          <w:szCs w:val="24"/>
        </w:rPr>
      </w:pPr>
    </w:p>
    <w:p w14:paraId="64392193" w14:textId="77777777" w:rsidR="004E18D4" w:rsidRDefault="004E18D4">
      <w:pPr>
        <w:spacing w:line="259" w:lineRule="auto"/>
        <w:ind w:left="720"/>
        <w:rPr>
          <w:rFonts w:ascii="Times New Roman" w:eastAsia="Times New Roman" w:hAnsi="Times New Roman" w:cs="Times New Roman"/>
          <w:sz w:val="24"/>
          <w:szCs w:val="24"/>
        </w:rPr>
      </w:pPr>
    </w:p>
    <w:p w14:paraId="68014766" w14:textId="141D0C78" w:rsidR="00365D9D" w:rsidRDefault="00365D9D">
      <w:pPr>
        <w:spacing w:line="259" w:lineRule="auto"/>
        <w:ind w:left="720"/>
        <w:rPr>
          <w:rFonts w:ascii="Times New Roman" w:eastAsia="Times New Roman" w:hAnsi="Times New Roman" w:cs="Times New Roman"/>
          <w:sz w:val="24"/>
          <w:szCs w:val="24"/>
        </w:rPr>
      </w:pPr>
    </w:p>
    <w:p w14:paraId="2E34F4E5" w14:textId="77777777" w:rsidR="00365D9D" w:rsidRDefault="00365D9D" w:rsidP="00365D9D">
      <w:pPr>
        <w:spacing w:line="259" w:lineRule="auto"/>
        <w:rPr>
          <w:rFonts w:ascii="Times New Roman" w:eastAsia="Times New Roman" w:hAnsi="Times New Roman" w:cs="Times New Roman"/>
          <w:sz w:val="24"/>
          <w:szCs w:val="24"/>
        </w:rPr>
      </w:pPr>
    </w:p>
    <w:p w14:paraId="7EC9F517" w14:textId="53E3DF7B" w:rsidR="004E18D4" w:rsidRDefault="00365D9D">
      <w:pPr>
        <w:spacing w:line="259"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4DCBDC" wp14:editId="4C926873">
            <wp:extent cx="4724400" cy="2790825"/>
            <wp:effectExtent l="25400" t="25400" r="25400" b="2540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l="9634" r="7973"/>
                    <a:stretch>
                      <a:fillRect/>
                    </a:stretch>
                  </pic:blipFill>
                  <pic:spPr>
                    <a:xfrm>
                      <a:off x="0" y="0"/>
                      <a:ext cx="4724400" cy="2790825"/>
                    </a:xfrm>
                    <a:prstGeom prst="rect">
                      <a:avLst/>
                    </a:prstGeom>
                    <a:ln w="25400">
                      <a:solidFill>
                        <a:srgbClr val="000000"/>
                      </a:solidFill>
                      <a:prstDash val="solid"/>
                    </a:ln>
                  </pic:spPr>
                </pic:pic>
              </a:graphicData>
            </a:graphic>
          </wp:inline>
        </w:drawing>
      </w:r>
    </w:p>
    <w:p w14:paraId="24CC7AC1" w14:textId="2C808694" w:rsidR="004E18D4" w:rsidRDefault="00365D9D">
      <w:pPr>
        <w:spacing w:line="259"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Figura 8. Salida del transformador.</w:t>
      </w:r>
    </w:p>
    <w:p w14:paraId="59B79A54" w14:textId="73A87C0D" w:rsidR="00365D9D" w:rsidRDefault="00365D9D">
      <w:pPr>
        <w:spacing w:line="259" w:lineRule="auto"/>
        <w:jc w:val="center"/>
        <w:rPr>
          <w:rFonts w:ascii="Times New Roman" w:eastAsia="Times New Roman" w:hAnsi="Times New Roman" w:cs="Times New Roman"/>
          <w:b/>
          <w:i/>
          <w:sz w:val="20"/>
          <w:szCs w:val="20"/>
        </w:rPr>
      </w:pPr>
    </w:p>
    <w:p w14:paraId="21AC0260" w14:textId="5EE3D5E5" w:rsidR="00365D9D" w:rsidRDefault="00365D9D">
      <w:pPr>
        <w:spacing w:line="259" w:lineRule="auto"/>
        <w:jc w:val="center"/>
        <w:rPr>
          <w:rFonts w:ascii="Times New Roman" w:eastAsia="Times New Roman" w:hAnsi="Times New Roman" w:cs="Times New Roman"/>
          <w:b/>
          <w:i/>
          <w:sz w:val="20"/>
          <w:szCs w:val="20"/>
        </w:rPr>
      </w:pPr>
    </w:p>
    <w:p w14:paraId="659194CC" w14:textId="1D063173" w:rsidR="00365D9D" w:rsidRDefault="00365D9D">
      <w:pPr>
        <w:spacing w:line="259" w:lineRule="auto"/>
        <w:jc w:val="center"/>
        <w:rPr>
          <w:rFonts w:ascii="Times New Roman" w:eastAsia="Times New Roman" w:hAnsi="Times New Roman" w:cs="Times New Roman"/>
          <w:b/>
          <w:i/>
          <w:sz w:val="20"/>
          <w:szCs w:val="20"/>
        </w:rPr>
      </w:pPr>
    </w:p>
    <w:p w14:paraId="11A3CC5E" w14:textId="77777777" w:rsidR="00365D9D" w:rsidRDefault="00365D9D">
      <w:pPr>
        <w:spacing w:line="259" w:lineRule="auto"/>
        <w:jc w:val="center"/>
        <w:rPr>
          <w:rFonts w:ascii="Times New Roman" w:eastAsia="Times New Roman" w:hAnsi="Times New Roman" w:cs="Times New Roman"/>
          <w:b/>
          <w:i/>
          <w:sz w:val="20"/>
          <w:szCs w:val="20"/>
        </w:rPr>
      </w:pPr>
    </w:p>
    <w:p w14:paraId="538DFA48" w14:textId="77777777" w:rsidR="004E18D4" w:rsidRDefault="00365D9D">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BDE017" wp14:editId="3A4AA3CE">
            <wp:extent cx="4610100" cy="2696858"/>
            <wp:effectExtent l="25400" t="25400" r="25400" b="2540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l="9302" r="7807"/>
                    <a:stretch>
                      <a:fillRect/>
                    </a:stretch>
                  </pic:blipFill>
                  <pic:spPr>
                    <a:xfrm>
                      <a:off x="0" y="0"/>
                      <a:ext cx="4610100" cy="2696858"/>
                    </a:xfrm>
                    <a:prstGeom prst="rect">
                      <a:avLst/>
                    </a:prstGeom>
                    <a:ln w="25400">
                      <a:solidFill>
                        <a:srgbClr val="000000"/>
                      </a:solidFill>
                      <a:prstDash val="solid"/>
                    </a:ln>
                  </pic:spPr>
                </pic:pic>
              </a:graphicData>
            </a:graphic>
          </wp:inline>
        </w:drawing>
      </w:r>
    </w:p>
    <w:p w14:paraId="08C77087" w14:textId="77777777" w:rsidR="004E18D4" w:rsidRDefault="00365D9D">
      <w:pPr>
        <w:spacing w:line="259"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Figura 9. Salida comparador LM358</w:t>
      </w:r>
    </w:p>
    <w:p w14:paraId="6634B2BF" w14:textId="77777777" w:rsidR="004E18D4" w:rsidRDefault="004E18D4">
      <w:pPr>
        <w:spacing w:line="259" w:lineRule="auto"/>
        <w:ind w:left="720"/>
        <w:rPr>
          <w:rFonts w:ascii="Times New Roman" w:eastAsia="Times New Roman" w:hAnsi="Times New Roman" w:cs="Times New Roman"/>
          <w:sz w:val="24"/>
          <w:szCs w:val="24"/>
        </w:rPr>
      </w:pPr>
    </w:p>
    <w:p w14:paraId="0EBA4313" w14:textId="379BCA4F" w:rsidR="004E18D4" w:rsidRDefault="00365D9D">
      <w:p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observar los rangos de enganche del PLL y realizar pruebas de funcionamiento de este</w:t>
      </w:r>
      <w:r>
        <w:rPr>
          <w:rFonts w:ascii="Times New Roman" w:eastAsia="Times New Roman" w:hAnsi="Times New Roman" w:cs="Times New Roman"/>
          <w:sz w:val="24"/>
          <w:szCs w:val="24"/>
        </w:rPr>
        <w:t>, la entrada de la línea acondicionada se sustituye por</w:t>
      </w:r>
      <w:r>
        <w:rPr>
          <w:rFonts w:ascii="Times New Roman" w:eastAsia="Times New Roman" w:hAnsi="Times New Roman" w:cs="Times New Roman"/>
          <w:sz w:val="24"/>
          <w:szCs w:val="24"/>
        </w:rPr>
        <w:t xml:space="preserve"> el generador de funciones (Figura 5) para así de esta manera poder realizar cambios en la frecuencia. Como se </w:t>
      </w:r>
      <w:r>
        <w:rPr>
          <w:rFonts w:ascii="Times New Roman" w:eastAsia="Times New Roman" w:hAnsi="Times New Roman" w:cs="Times New Roman"/>
          <w:sz w:val="24"/>
          <w:szCs w:val="24"/>
        </w:rPr>
        <w:t xml:space="preserve">mencionó el límite de enganche por debajo de la frecuencia central es de </w:t>
      </w:r>
      <w:r>
        <w:rPr>
          <w:rFonts w:ascii="Times New Roman" w:eastAsia="Times New Roman" w:hAnsi="Times New Roman" w:cs="Times New Roman"/>
        </w:rPr>
        <w:t>32 Hz</w:t>
      </w:r>
      <w:r>
        <w:rPr>
          <w:rFonts w:ascii="Times New Roman" w:eastAsia="Times New Roman" w:hAnsi="Times New Roman" w:cs="Times New Roman"/>
          <w:sz w:val="24"/>
          <w:szCs w:val="24"/>
        </w:rPr>
        <w:t xml:space="preserve"> visto en la Figura 10, y el límite por arriba de la frecuencia central es de </w:t>
      </w:r>
      <w:r>
        <w:rPr>
          <w:rFonts w:ascii="Times New Roman" w:eastAsia="Times New Roman" w:hAnsi="Times New Roman" w:cs="Times New Roman"/>
        </w:rPr>
        <w:t xml:space="preserve">67 Hz </w:t>
      </w:r>
      <w:r>
        <w:rPr>
          <w:rFonts w:ascii="Times New Roman" w:eastAsia="Times New Roman" w:hAnsi="Times New Roman" w:cs="Times New Roman"/>
          <w:sz w:val="24"/>
          <w:szCs w:val="24"/>
        </w:rPr>
        <w:t xml:space="preserve">visto en la </w:t>
      </w:r>
      <w:r>
        <w:rPr>
          <w:rFonts w:ascii="Times New Roman" w:eastAsia="Times New Roman" w:hAnsi="Times New Roman" w:cs="Times New Roman"/>
        </w:rPr>
        <w:t>Figura 11</w:t>
      </w:r>
      <w:r>
        <w:rPr>
          <w:rFonts w:ascii="Times New Roman" w:eastAsia="Times New Roman" w:hAnsi="Times New Roman" w:cs="Times New Roman"/>
          <w:sz w:val="24"/>
          <w:szCs w:val="24"/>
        </w:rPr>
        <w:t xml:space="preserve">.  </w:t>
      </w:r>
    </w:p>
    <w:p w14:paraId="1AABE2C8" w14:textId="77777777" w:rsidR="004E18D4" w:rsidRDefault="004E18D4">
      <w:pPr>
        <w:spacing w:line="259" w:lineRule="auto"/>
        <w:rPr>
          <w:rFonts w:ascii="Times New Roman" w:eastAsia="Times New Roman" w:hAnsi="Times New Roman" w:cs="Times New Roman"/>
          <w:b/>
          <w:sz w:val="20"/>
          <w:szCs w:val="20"/>
        </w:rPr>
      </w:pPr>
    </w:p>
    <w:p w14:paraId="4F27D2F2" w14:textId="5B9F4D44" w:rsidR="004E18D4" w:rsidRDefault="004E18D4">
      <w:pPr>
        <w:spacing w:line="259" w:lineRule="auto"/>
        <w:jc w:val="center"/>
        <w:rPr>
          <w:rFonts w:ascii="Times New Roman" w:eastAsia="Times New Roman" w:hAnsi="Times New Roman" w:cs="Times New Roman"/>
          <w:b/>
          <w:sz w:val="20"/>
          <w:szCs w:val="20"/>
        </w:rPr>
      </w:pPr>
    </w:p>
    <w:p w14:paraId="096406D8" w14:textId="5D67377A" w:rsidR="00365D9D" w:rsidRDefault="00365D9D">
      <w:pPr>
        <w:spacing w:line="259" w:lineRule="auto"/>
        <w:jc w:val="center"/>
        <w:rPr>
          <w:rFonts w:ascii="Times New Roman" w:eastAsia="Times New Roman" w:hAnsi="Times New Roman" w:cs="Times New Roman"/>
          <w:b/>
          <w:sz w:val="20"/>
          <w:szCs w:val="20"/>
        </w:rPr>
      </w:pPr>
    </w:p>
    <w:p w14:paraId="5BC82733" w14:textId="2894AE3D" w:rsidR="00365D9D" w:rsidRDefault="00365D9D">
      <w:pPr>
        <w:spacing w:line="259" w:lineRule="auto"/>
        <w:jc w:val="center"/>
        <w:rPr>
          <w:rFonts w:ascii="Times New Roman" w:eastAsia="Times New Roman" w:hAnsi="Times New Roman" w:cs="Times New Roman"/>
          <w:b/>
          <w:sz w:val="20"/>
          <w:szCs w:val="20"/>
        </w:rPr>
      </w:pPr>
    </w:p>
    <w:p w14:paraId="6AED2469" w14:textId="269AD093" w:rsidR="00365D9D" w:rsidRDefault="00365D9D">
      <w:pPr>
        <w:spacing w:line="259" w:lineRule="auto"/>
        <w:jc w:val="center"/>
        <w:rPr>
          <w:rFonts w:ascii="Times New Roman" w:eastAsia="Times New Roman" w:hAnsi="Times New Roman" w:cs="Times New Roman"/>
          <w:b/>
          <w:sz w:val="20"/>
          <w:szCs w:val="20"/>
        </w:rPr>
      </w:pPr>
    </w:p>
    <w:p w14:paraId="1C4057C5" w14:textId="6B73D52A" w:rsidR="00365D9D" w:rsidRDefault="00365D9D">
      <w:pPr>
        <w:spacing w:line="259" w:lineRule="auto"/>
        <w:jc w:val="center"/>
        <w:rPr>
          <w:rFonts w:ascii="Times New Roman" w:eastAsia="Times New Roman" w:hAnsi="Times New Roman" w:cs="Times New Roman"/>
          <w:b/>
          <w:sz w:val="20"/>
          <w:szCs w:val="20"/>
        </w:rPr>
      </w:pPr>
    </w:p>
    <w:p w14:paraId="55C599BA" w14:textId="18A75CF3" w:rsidR="00365D9D" w:rsidRDefault="00365D9D">
      <w:pPr>
        <w:spacing w:line="259" w:lineRule="auto"/>
        <w:jc w:val="center"/>
        <w:rPr>
          <w:rFonts w:ascii="Times New Roman" w:eastAsia="Times New Roman" w:hAnsi="Times New Roman" w:cs="Times New Roman"/>
          <w:b/>
          <w:sz w:val="20"/>
          <w:szCs w:val="20"/>
        </w:rPr>
      </w:pPr>
    </w:p>
    <w:p w14:paraId="67A58ABA" w14:textId="54C7E11A" w:rsidR="00365D9D" w:rsidRDefault="00365D9D">
      <w:pPr>
        <w:spacing w:line="259" w:lineRule="auto"/>
        <w:jc w:val="center"/>
        <w:rPr>
          <w:rFonts w:ascii="Times New Roman" w:eastAsia="Times New Roman" w:hAnsi="Times New Roman" w:cs="Times New Roman"/>
          <w:b/>
          <w:sz w:val="20"/>
          <w:szCs w:val="20"/>
        </w:rPr>
      </w:pPr>
    </w:p>
    <w:p w14:paraId="131392FE" w14:textId="70FAC701" w:rsidR="00365D9D" w:rsidRDefault="00365D9D">
      <w:pPr>
        <w:spacing w:line="259" w:lineRule="auto"/>
        <w:jc w:val="center"/>
        <w:rPr>
          <w:rFonts w:ascii="Times New Roman" w:eastAsia="Times New Roman" w:hAnsi="Times New Roman" w:cs="Times New Roman"/>
          <w:b/>
          <w:sz w:val="20"/>
          <w:szCs w:val="20"/>
        </w:rPr>
      </w:pPr>
    </w:p>
    <w:p w14:paraId="5FB15C0F" w14:textId="32259E77" w:rsidR="00365D9D" w:rsidRDefault="00365D9D">
      <w:pPr>
        <w:spacing w:line="259" w:lineRule="auto"/>
        <w:jc w:val="center"/>
        <w:rPr>
          <w:rFonts w:ascii="Times New Roman" w:eastAsia="Times New Roman" w:hAnsi="Times New Roman" w:cs="Times New Roman"/>
          <w:b/>
          <w:sz w:val="20"/>
          <w:szCs w:val="20"/>
        </w:rPr>
      </w:pPr>
    </w:p>
    <w:p w14:paraId="683D0E19" w14:textId="77777777" w:rsidR="00365D9D" w:rsidRDefault="00365D9D">
      <w:pPr>
        <w:spacing w:line="259" w:lineRule="auto"/>
        <w:jc w:val="center"/>
        <w:rPr>
          <w:rFonts w:ascii="Times New Roman" w:eastAsia="Times New Roman" w:hAnsi="Times New Roman" w:cs="Times New Roman"/>
          <w:b/>
          <w:sz w:val="20"/>
          <w:szCs w:val="20"/>
        </w:rPr>
      </w:pPr>
    </w:p>
    <w:p w14:paraId="45D461E9" w14:textId="77777777" w:rsidR="004E18D4" w:rsidRDefault="00365D9D">
      <w:pPr>
        <w:spacing w:line="259"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7ADA52" wp14:editId="70165660">
            <wp:extent cx="4772025" cy="2790825"/>
            <wp:effectExtent l="25400" t="25400" r="25400" b="2540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l="9800" r="6976"/>
                    <a:stretch>
                      <a:fillRect/>
                    </a:stretch>
                  </pic:blipFill>
                  <pic:spPr>
                    <a:xfrm>
                      <a:off x="0" y="0"/>
                      <a:ext cx="4772025" cy="2790825"/>
                    </a:xfrm>
                    <a:prstGeom prst="rect">
                      <a:avLst/>
                    </a:prstGeom>
                    <a:ln w="25400">
                      <a:solidFill>
                        <a:srgbClr val="000000"/>
                      </a:solidFill>
                      <a:prstDash val="solid"/>
                    </a:ln>
                  </pic:spPr>
                </pic:pic>
              </a:graphicData>
            </a:graphic>
          </wp:inline>
        </w:drawing>
      </w:r>
    </w:p>
    <w:p w14:paraId="7FBCF2DE" w14:textId="3D16DF48" w:rsidR="004E18D4" w:rsidRDefault="00365D9D">
      <w:pPr>
        <w:spacing w:line="259"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Figura 10. Enganche a 32 Hz</w:t>
      </w:r>
      <w:r>
        <w:rPr>
          <w:rFonts w:ascii="Times New Roman" w:eastAsia="Times New Roman" w:hAnsi="Times New Roman" w:cs="Times New Roman"/>
          <w:b/>
          <w:i/>
          <w:sz w:val="20"/>
          <w:szCs w:val="20"/>
        </w:rPr>
        <w:t>.</w:t>
      </w:r>
    </w:p>
    <w:p w14:paraId="3180A6D9" w14:textId="2F8D9692" w:rsidR="00365D9D" w:rsidRDefault="00365D9D">
      <w:pPr>
        <w:spacing w:line="259" w:lineRule="auto"/>
        <w:jc w:val="center"/>
        <w:rPr>
          <w:rFonts w:ascii="Times New Roman" w:eastAsia="Times New Roman" w:hAnsi="Times New Roman" w:cs="Times New Roman"/>
          <w:b/>
          <w:i/>
          <w:sz w:val="20"/>
          <w:szCs w:val="20"/>
        </w:rPr>
      </w:pPr>
    </w:p>
    <w:p w14:paraId="65D61A4E" w14:textId="61BC162C" w:rsidR="00365D9D" w:rsidRDefault="00365D9D">
      <w:pPr>
        <w:spacing w:line="259" w:lineRule="auto"/>
        <w:jc w:val="center"/>
        <w:rPr>
          <w:rFonts w:ascii="Times New Roman" w:eastAsia="Times New Roman" w:hAnsi="Times New Roman" w:cs="Times New Roman"/>
          <w:b/>
          <w:i/>
          <w:sz w:val="20"/>
          <w:szCs w:val="20"/>
        </w:rPr>
      </w:pPr>
    </w:p>
    <w:p w14:paraId="07AB8F26" w14:textId="0952D13E" w:rsidR="00365D9D" w:rsidRDefault="00365D9D">
      <w:pPr>
        <w:spacing w:line="259" w:lineRule="auto"/>
        <w:jc w:val="center"/>
        <w:rPr>
          <w:rFonts w:ascii="Times New Roman" w:eastAsia="Times New Roman" w:hAnsi="Times New Roman" w:cs="Times New Roman"/>
          <w:b/>
          <w:i/>
          <w:sz w:val="20"/>
          <w:szCs w:val="20"/>
        </w:rPr>
      </w:pPr>
    </w:p>
    <w:p w14:paraId="4931EA2D" w14:textId="77777777" w:rsidR="00365D9D" w:rsidRDefault="00365D9D">
      <w:pPr>
        <w:spacing w:line="259" w:lineRule="auto"/>
        <w:jc w:val="center"/>
        <w:rPr>
          <w:rFonts w:ascii="Times New Roman" w:eastAsia="Times New Roman" w:hAnsi="Times New Roman" w:cs="Times New Roman"/>
          <w:b/>
          <w:i/>
          <w:sz w:val="20"/>
          <w:szCs w:val="20"/>
        </w:rPr>
      </w:pPr>
    </w:p>
    <w:p w14:paraId="0EBE3CF1" w14:textId="77777777" w:rsidR="004E18D4" w:rsidRDefault="004E18D4">
      <w:pPr>
        <w:spacing w:line="259" w:lineRule="auto"/>
        <w:rPr>
          <w:rFonts w:ascii="Times New Roman" w:eastAsia="Times New Roman" w:hAnsi="Times New Roman" w:cs="Times New Roman"/>
          <w:b/>
          <w:sz w:val="20"/>
          <w:szCs w:val="20"/>
        </w:rPr>
      </w:pPr>
    </w:p>
    <w:p w14:paraId="33349AA1" w14:textId="77777777" w:rsidR="004E18D4" w:rsidRDefault="00365D9D">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FC91DE" wp14:editId="2B74C831">
            <wp:extent cx="4662488" cy="2716725"/>
            <wp:effectExtent l="25400" t="25400" r="25400" b="254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l="7973" r="7641"/>
                    <a:stretch>
                      <a:fillRect/>
                    </a:stretch>
                  </pic:blipFill>
                  <pic:spPr>
                    <a:xfrm>
                      <a:off x="0" y="0"/>
                      <a:ext cx="4662488" cy="2716725"/>
                    </a:xfrm>
                    <a:prstGeom prst="rect">
                      <a:avLst/>
                    </a:prstGeom>
                    <a:ln w="25400">
                      <a:solidFill>
                        <a:srgbClr val="000000"/>
                      </a:solidFill>
                      <a:prstDash val="solid"/>
                    </a:ln>
                  </pic:spPr>
                </pic:pic>
              </a:graphicData>
            </a:graphic>
          </wp:inline>
        </w:drawing>
      </w:r>
    </w:p>
    <w:p w14:paraId="041CEB5B" w14:textId="77777777" w:rsidR="004E18D4" w:rsidRDefault="00365D9D">
      <w:pPr>
        <w:spacing w:line="259" w:lineRule="auto"/>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Figura 11. Enganche a 67 Hz.</w:t>
      </w:r>
    </w:p>
    <w:p w14:paraId="647DC5DE" w14:textId="77777777" w:rsidR="004E18D4" w:rsidRDefault="004E18D4">
      <w:pPr>
        <w:spacing w:line="259" w:lineRule="auto"/>
        <w:jc w:val="center"/>
        <w:rPr>
          <w:rFonts w:ascii="Times New Roman" w:eastAsia="Times New Roman" w:hAnsi="Times New Roman" w:cs="Times New Roman"/>
          <w:b/>
          <w:sz w:val="20"/>
          <w:szCs w:val="20"/>
        </w:rPr>
      </w:pPr>
    </w:p>
    <w:p w14:paraId="481CBE40" w14:textId="77777777" w:rsidR="004E18D4" w:rsidRDefault="004E18D4">
      <w:pPr>
        <w:spacing w:line="259" w:lineRule="auto"/>
        <w:rPr>
          <w:rFonts w:ascii="Times New Roman" w:eastAsia="Times New Roman" w:hAnsi="Times New Roman" w:cs="Times New Roman"/>
          <w:b/>
          <w:sz w:val="20"/>
          <w:szCs w:val="20"/>
        </w:rPr>
      </w:pPr>
    </w:p>
    <w:p w14:paraId="11BB669C" w14:textId="77777777" w:rsidR="004E18D4" w:rsidRDefault="004E18D4">
      <w:pPr>
        <w:spacing w:line="259" w:lineRule="auto"/>
        <w:jc w:val="center"/>
        <w:rPr>
          <w:rFonts w:ascii="Times New Roman" w:eastAsia="Times New Roman" w:hAnsi="Times New Roman" w:cs="Times New Roman"/>
          <w:b/>
          <w:sz w:val="20"/>
          <w:szCs w:val="20"/>
        </w:rPr>
      </w:pPr>
    </w:p>
    <w:p w14:paraId="041E99E2" w14:textId="3B77A64E" w:rsidR="004E18D4" w:rsidRDefault="004E18D4" w:rsidP="00365D9D">
      <w:pPr>
        <w:spacing w:line="259" w:lineRule="auto"/>
        <w:rPr>
          <w:rFonts w:ascii="Times New Roman" w:eastAsia="Times New Roman" w:hAnsi="Times New Roman" w:cs="Times New Roman"/>
          <w:b/>
          <w:sz w:val="20"/>
          <w:szCs w:val="20"/>
        </w:rPr>
      </w:pPr>
    </w:p>
    <w:p w14:paraId="7833D939" w14:textId="78214635" w:rsidR="00365D9D" w:rsidRDefault="00365D9D" w:rsidP="00365D9D">
      <w:pPr>
        <w:spacing w:line="259" w:lineRule="auto"/>
        <w:rPr>
          <w:rFonts w:ascii="Times New Roman" w:eastAsia="Times New Roman" w:hAnsi="Times New Roman" w:cs="Times New Roman"/>
          <w:b/>
          <w:sz w:val="20"/>
          <w:szCs w:val="20"/>
        </w:rPr>
      </w:pPr>
    </w:p>
    <w:p w14:paraId="694F0AB8" w14:textId="77777777" w:rsidR="004E18D4" w:rsidRDefault="004E18D4">
      <w:pPr>
        <w:spacing w:line="259" w:lineRule="auto"/>
        <w:jc w:val="center"/>
        <w:rPr>
          <w:rFonts w:ascii="Times New Roman" w:eastAsia="Times New Roman" w:hAnsi="Times New Roman" w:cs="Times New Roman"/>
          <w:b/>
          <w:sz w:val="20"/>
          <w:szCs w:val="20"/>
        </w:rPr>
      </w:pPr>
    </w:p>
    <w:p w14:paraId="185B29A9" w14:textId="77777777" w:rsidR="004E18D4" w:rsidRDefault="004E18D4">
      <w:pPr>
        <w:spacing w:line="259" w:lineRule="auto"/>
        <w:jc w:val="center"/>
        <w:rPr>
          <w:rFonts w:ascii="Times New Roman" w:eastAsia="Times New Roman" w:hAnsi="Times New Roman" w:cs="Times New Roman"/>
          <w:b/>
          <w:sz w:val="20"/>
          <w:szCs w:val="20"/>
        </w:rPr>
      </w:pPr>
    </w:p>
    <w:p w14:paraId="7C59F2AF" w14:textId="77777777" w:rsidR="004E18D4" w:rsidRDefault="004E18D4">
      <w:pPr>
        <w:spacing w:line="259" w:lineRule="auto"/>
        <w:jc w:val="center"/>
        <w:rPr>
          <w:rFonts w:ascii="Times New Roman" w:eastAsia="Times New Roman" w:hAnsi="Times New Roman" w:cs="Times New Roman"/>
          <w:b/>
          <w:sz w:val="20"/>
          <w:szCs w:val="20"/>
        </w:rPr>
      </w:pPr>
    </w:p>
    <w:p w14:paraId="21C02FEB" w14:textId="77777777" w:rsidR="004E18D4" w:rsidRDefault="00365D9D">
      <w:pPr>
        <w:numPr>
          <w:ilvl w:val="0"/>
          <w:numId w:val="2"/>
        </w:numPr>
        <w:spacing w:line="259" w:lineRule="auto"/>
        <w:rPr>
          <w:rFonts w:ascii="Times New Roman" w:eastAsia="Times New Roman" w:hAnsi="Times New Roman" w:cs="Times New Roman"/>
          <w:b/>
        </w:rPr>
      </w:pPr>
      <w:r>
        <w:rPr>
          <w:rFonts w:ascii="Times New Roman" w:eastAsia="Times New Roman" w:hAnsi="Times New Roman" w:cs="Times New Roman"/>
          <w:b/>
        </w:rPr>
        <w:t>Cuadro comparativo entre valores teóricos y/o simulados con respecto a los obtenidos con el diseño.</w:t>
      </w:r>
    </w:p>
    <w:p w14:paraId="64FB0616" w14:textId="77777777" w:rsidR="004E18D4" w:rsidRDefault="004E18D4">
      <w:pPr>
        <w:spacing w:line="259" w:lineRule="auto"/>
        <w:rPr>
          <w:rFonts w:ascii="Times New Roman" w:eastAsia="Times New Roman" w:hAnsi="Times New Roman" w:cs="Times New Roman"/>
        </w:rPr>
      </w:pPr>
    </w:p>
    <w:p w14:paraId="0D257148" w14:textId="77777777" w:rsidR="004E18D4" w:rsidRDefault="00365D9D">
      <w:pPr>
        <w:jc w:val="center"/>
        <w:rPr>
          <w:rFonts w:ascii="Times New Roman" w:eastAsia="Times New Roman" w:hAnsi="Times New Roman" w:cs="Times New Roman"/>
          <w:b/>
        </w:rPr>
      </w:pPr>
      <w:r>
        <w:rPr>
          <w:rFonts w:ascii="Times New Roman" w:eastAsia="Times New Roman" w:hAnsi="Times New Roman" w:cs="Times New Roman"/>
          <w:b/>
        </w:rPr>
        <w:t>Protocolo de pruebas</w:t>
      </w:r>
    </w:p>
    <w:tbl>
      <w:tblPr>
        <w:tblStyle w:val="a0"/>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1935"/>
        <w:gridCol w:w="1905"/>
        <w:gridCol w:w="2700"/>
      </w:tblGrid>
      <w:tr w:rsidR="004E18D4" w14:paraId="03CA8736" w14:textId="77777777">
        <w:tc>
          <w:tcPr>
            <w:tcW w:w="2490" w:type="dxa"/>
            <w:shd w:val="clear" w:color="auto" w:fill="auto"/>
            <w:tcMar>
              <w:top w:w="100" w:type="dxa"/>
              <w:left w:w="100" w:type="dxa"/>
              <w:bottom w:w="100" w:type="dxa"/>
              <w:right w:w="100" w:type="dxa"/>
            </w:tcMar>
          </w:tcPr>
          <w:p w14:paraId="70779139" w14:textId="77777777" w:rsidR="004E18D4" w:rsidRDefault="00365D9D">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Mediciones</w:t>
            </w:r>
          </w:p>
        </w:tc>
        <w:tc>
          <w:tcPr>
            <w:tcW w:w="1935" w:type="dxa"/>
            <w:shd w:val="clear" w:color="auto" w:fill="auto"/>
            <w:tcMar>
              <w:top w:w="100" w:type="dxa"/>
              <w:left w:w="100" w:type="dxa"/>
              <w:bottom w:w="100" w:type="dxa"/>
              <w:right w:w="100" w:type="dxa"/>
            </w:tcMar>
          </w:tcPr>
          <w:p w14:paraId="360B2F25" w14:textId="77777777" w:rsidR="004E18D4" w:rsidRDefault="00365D9D">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Simulación</w:t>
            </w:r>
          </w:p>
        </w:tc>
        <w:tc>
          <w:tcPr>
            <w:tcW w:w="1905" w:type="dxa"/>
            <w:shd w:val="clear" w:color="auto" w:fill="auto"/>
            <w:tcMar>
              <w:top w:w="100" w:type="dxa"/>
              <w:left w:w="100" w:type="dxa"/>
              <w:bottom w:w="100" w:type="dxa"/>
              <w:right w:w="100" w:type="dxa"/>
            </w:tcMar>
          </w:tcPr>
          <w:p w14:paraId="661C6698" w14:textId="77777777" w:rsidR="004E18D4" w:rsidRDefault="00365D9D">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Experimental</w:t>
            </w:r>
          </w:p>
        </w:tc>
        <w:tc>
          <w:tcPr>
            <w:tcW w:w="2700" w:type="dxa"/>
            <w:shd w:val="clear" w:color="auto" w:fill="auto"/>
            <w:tcMar>
              <w:top w:w="100" w:type="dxa"/>
              <w:left w:w="100" w:type="dxa"/>
              <w:bottom w:w="100" w:type="dxa"/>
              <w:right w:w="100" w:type="dxa"/>
            </w:tcMar>
          </w:tcPr>
          <w:p w14:paraId="6A98D259" w14:textId="77777777" w:rsidR="004E18D4" w:rsidRDefault="00365D9D">
            <w:pPr>
              <w:widowControl w:val="0"/>
              <w:spacing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Teórico</w:t>
            </w:r>
          </w:p>
        </w:tc>
      </w:tr>
      <w:tr w:rsidR="004E18D4" w14:paraId="3B1580C6" w14:textId="77777777">
        <w:trPr>
          <w:trHeight w:val="800"/>
        </w:trPr>
        <w:tc>
          <w:tcPr>
            <w:tcW w:w="2490" w:type="dxa"/>
            <w:shd w:val="clear" w:color="auto" w:fill="auto"/>
            <w:tcMar>
              <w:top w:w="100" w:type="dxa"/>
              <w:left w:w="100" w:type="dxa"/>
              <w:bottom w:w="100" w:type="dxa"/>
              <w:right w:w="100" w:type="dxa"/>
            </w:tcMar>
          </w:tcPr>
          <w:p w14:paraId="0BB1E528"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Polarización V+</w:t>
            </w:r>
          </w:p>
          <w:p w14:paraId="42B0EE65"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V-</w:t>
            </w:r>
          </w:p>
        </w:tc>
        <w:tc>
          <w:tcPr>
            <w:tcW w:w="1935" w:type="dxa"/>
            <w:shd w:val="clear" w:color="auto" w:fill="auto"/>
            <w:tcMar>
              <w:top w:w="100" w:type="dxa"/>
              <w:left w:w="100" w:type="dxa"/>
              <w:bottom w:w="100" w:type="dxa"/>
              <w:right w:w="100" w:type="dxa"/>
            </w:tcMar>
          </w:tcPr>
          <w:p w14:paraId="18B681BE"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 V</w:t>
            </w:r>
          </w:p>
          <w:p w14:paraId="2C9C22D4"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sz w:val="20"/>
                <w:szCs w:val="20"/>
              </w:rPr>
              <w:t>0 V</w:t>
            </w:r>
          </w:p>
        </w:tc>
        <w:tc>
          <w:tcPr>
            <w:tcW w:w="1905" w:type="dxa"/>
            <w:shd w:val="clear" w:color="auto" w:fill="auto"/>
            <w:tcMar>
              <w:top w:w="100" w:type="dxa"/>
              <w:left w:w="100" w:type="dxa"/>
              <w:bottom w:w="100" w:type="dxa"/>
              <w:right w:w="100" w:type="dxa"/>
            </w:tcMar>
          </w:tcPr>
          <w:p w14:paraId="7CF0D975"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15.016 V</w:t>
            </w:r>
          </w:p>
          <w:p w14:paraId="3ED3516B"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0 V</w:t>
            </w:r>
          </w:p>
        </w:tc>
        <w:tc>
          <w:tcPr>
            <w:tcW w:w="2700" w:type="dxa"/>
            <w:shd w:val="clear" w:color="auto" w:fill="auto"/>
            <w:tcMar>
              <w:top w:w="100" w:type="dxa"/>
              <w:left w:w="100" w:type="dxa"/>
              <w:bottom w:w="100" w:type="dxa"/>
              <w:right w:w="100" w:type="dxa"/>
            </w:tcMar>
          </w:tcPr>
          <w:p w14:paraId="4BE74FB6"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 V</w:t>
            </w:r>
          </w:p>
          <w:p w14:paraId="03E9CACB"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 V</w:t>
            </w:r>
          </w:p>
        </w:tc>
      </w:tr>
      <w:tr w:rsidR="004E18D4" w14:paraId="2E00E8CB" w14:textId="77777777">
        <w:tc>
          <w:tcPr>
            <w:tcW w:w="2490" w:type="dxa"/>
            <w:shd w:val="clear" w:color="auto" w:fill="auto"/>
            <w:tcMar>
              <w:top w:w="100" w:type="dxa"/>
              <w:left w:w="100" w:type="dxa"/>
              <w:bottom w:w="100" w:type="dxa"/>
              <w:right w:w="100" w:type="dxa"/>
            </w:tcMar>
          </w:tcPr>
          <w:p w14:paraId="42F9FA28"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Señal VCO          Vpp</w:t>
            </w:r>
          </w:p>
          <w:p w14:paraId="0AFE9C4A"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Offset</w:t>
            </w:r>
          </w:p>
          <w:p w14:paraId="64BE687F"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Frecuencia</w:t>
            </w:r>
          </w:p>
        </w:tc>
        <w:tc>
          <w:tcPr>
            <w:tcW w:w="1935" w:type="dxa"/>
            <w:shd w:val="clear" w:color="auto" w:fill="auto"/>
            <w:tcMar>
              <w:top w:w="100" w:type="dxa"/>
              <w:left w:w="100" w:type="dxa"/>
              <w:bottom w:w="100" w:type="dxa"/>
              <w:right w:w="100" w:type="dxa"/>
            </w:tcMar>
          </w:tcPr>
          <w:p w14:paraId="77BBB104"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 Vpp</w:t>
            </w:r>
          </w:p>
          <w:p w14:paraId="7682E155"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 V</w:t>
            </w:r>
          </w:p>
          <w:p w14:paraId="160B75E3"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60 Hz</w:t>
            </w:r>
          </w:p>
        </w:tc>
        <w:tc>
          <w:tcPr>
            <w:tcW w:w="1905" w:type="dxa"/>
            <w:shd w:val="clear" w:color="auto" w:fill="auto"/>
            <w:tcMar>
              <w:top w:w="100" w:type="dxa"/>
              <w:left w:w="100" w:type="dxa"/>
              <w:bottom w:w="100" w:type="dxa"/>
              <w:right w:w="100" w:type="dxa"/>
            </w:tcMar>
          </w:tcPr>
          <w:p w14:paraId="50B6509E"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15.5 Vpp</w:t>
            </w:r>
          </w:p>
          <w:p w14:paraId="7D3F9E5A"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7.45 V</w:t>
            </w:r>
          </w:p>
          <w:p w14:paraId="0CAAE48D"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sz w:val="20"/>
                <w:szCs w:val="20"/>
              </w:rPr>
              <w:t>60 Hz</w:t>
            </w:r>
          </w:p>
        </w:tc>
        <w:tc>
          <w:tcPr>
            <w:tcW w:w="2700" w:type="dxa"/>
            <w:shd w:val="clear" w:color="auto" w:fill="auto"/>
            <w:tcMar>
              <w:top w:w="100" w:type="dxa"/>
              <w:left w:w="100" w:type="dxa"/>
              <w:bottom w:w="100" w:type="dxa"/>
              <w:right w:w="100" w:type="dxa"/>
            </w:tcMar>
          </w:tcPr>
          <w:p w14:paraId="130EA076"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 Vpp</w:t>
            </w:r>
          </w:p>
          <w:p w14:paraId="332E7AED"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7.5 V</w:t>
            </w:r>
          </w:p>
          <w:p w14:paraId="192EA872"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60 Hz</w:t>
            </w:r>
          </w:p>
        </w:tc>
      </w:tr>
      <w:tr w:rsidR="004E18D4" w14:paraId="23EA273D" w14:textId="77777777">
        <w:tc>
          <w:tcPr>
            <w:tcW w:w="2490" w:type="dxa"/>
            <w:shd w:val="clear" w:color="auto" w:fill="auto"/>
            <w:tcMar>
              <w:top w:w="100" w:type="dxa"/>
              <w:left w:w="100" w:type="dxa"/>
              <w:bottom w:w="100" w:type="dxa"/>
              <w:right w:w="100" w:type="dxa"/>
            </w:tcMar>
          </w:tcPr>
          <w:p w14:paraId="73EF833E"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Salida comparador     Vp</w:t>
            </w:r>
          </w:p>
        </w:tc>
        <w:tc>
          <w:tcPr>
            <w:tcW w:w="1935" w:type="dxa"/>
            <w:shd w:val="clear" w:color="auto" w:fill="auto"/>
            <w:tcMar>
              <w:top w:w="100" w:type="dxa"/>
              <w:left w:w="100" w:type="dxa"/>
              <w:bottom w:w="100" w:type="dxa"/>
              <w:right w:w="100" w:type="dxa"/>
            </w:tcMar>
          </w:tcPr>
          <w:p w14:paraId="468AD703"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13.8 Vp</w:t>
            </w:r>
          </w:p>
        </w:tc>
        <w:tc>
          <w:tcPr>
            <w:tcW w:w="1905" w:type="dxa"/>
            <w:shd w:val="clear" w:color="auto" w:fill="auto"/>
            <w:tcMar>
              <w:top w:w="100" w:type="dxa"/>
              <w:left w:w="100" w:type="dxa"/>
              <w:bottom w:w="100" w:type="dxa"/>
              <w:right w:w="100" w:type="dxa"/>
            </w:tcMar>
          </w:tcPr>
          <w:p w14:paraId="576760BC"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14.5 Vp</w:t>
            </w:r>
          </w:p>
        </w:tc>
        <w:tc>
          <w:tcPr>
            <w:tcW w:w="2700" w:type="dxa"/>
            <w:shd w:val="clear" w:color="auto" w:fill="auto"/>
            <w:tcMar>
              <w:top w:w="100" w:type="dxa"/>
              <w:left w:w="100" w:type="dxa"/>
              <w:bottom w:w="100" w:type="dxa"/>
              <w:right w:w="100" w:type="dxa"/>
            </w:tcMar>
          </w:tcPr>
          <w:p w14:paraId="33F6F38D"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 V</w:t>
            </w:r>
          </w:p>
        </w:tc>
      </w:tr>
      <w:tr w:rsidR="004E18D4" w14:paraId="66FC0F7D" w14:textId="77777777">
        <w:tc>
          <w:tcPr>
            <w:tcW w:w="2490" w:type="dxa"/>
            <w:shd w:val="clear" w:color="auto" w:fill="auto"/>
            <w:tcMar>
              <w:top w:w="100" w:type="dxa"/>
              <w:left w:w="100" w:type="dxa"/>
              <w:bottom w:w="100" w:type="dxa"/>
              <w:right w:w="100" w:type="dxa"/>
            </w:tcMar>
          </w:tcPr>
          <w:p w14:paraId="68F01FC8"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Salida del transformador</w:t>
            </w:r>
          </w:p>
        </w:tc>
        <w:tc>
          <w:tcPr>
            <w:tcW w:w="1935" w:type="dxa"/>
            <w:shd w:val="clear" w:color="auto" w:fill="auto"/>
            <w:tcMar>
              <w:top w:w="100" w:type="dxa"/>
              <w:left w:w="100" w:type="dxa"/>
              <w:bottom w:w="100" w:type="dxa"/>
              <w:right w:w="100" w:type="dxa"/>
            </w:tcMar>
          </w:tcPr>
          <w:p w14:paraId="5F002694"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 VRMS</w:t>
            </w:r>
          </w:p>
          <w:p w14:paraId="23D4DD53"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12.728 Vp</w:t>
            </w:r>
          </w:p>
          <w:p w14:paraId="383B7FA9"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25.456 Vpp</w:t>
            </w:r>
          </w:p>
        </w:tc>
        <w:tc>
          <w:tcPr>
            <w:tcW w:w="1905" w:type="dxa"/>
            <w:shd w:val="clear" w:color="auto" w:fill="auto"/>
            <w:tcMar>
              <w:top w:w="100" w:type="dxa"/>
              <w:left w:w="100" w:type="dxa"/>
              <w:bottom w:w="100" w:type="dxa"/>
              <w:right w:w="100" w:type="dxa"/>
            </w:tcMar>
          </w:tcPr>
          <w:p w14:paraId="5D9D4D4F"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 VRMS</w:t>
            </w:r>
          </w:p>
          <w:p w14:paraId="76ABC482"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14.2 Vp</w:t>
            </w:r>
          </w:p>
          <w:p w14:paraId="369EB640"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28.5 Vpp</w:t>
            </w:r>
          </w:p>
        </w:tc>
        <w:tc>
          <w:tcPr>
            <w:tcW w:w="2700" w:type="dxa"/>
            <w:shd w:val="clear" w:color="auto" w:fill="auto"/>
            <w:tcMar>
              <w:top w:w="100" w:type="dxa"/>
              <w:left w:w="100" w:type="dxa"/>
              <w:bottom w:w="100" w:type="dxa"/>
              <w:right w:w="100" w:type="dxa"/>
            </w:tcMar>
          </w:tcPr>
          <w:p w14:paraId="01C27505"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 VRMS</w:t>
            </w:r>
          </w:p>
          <w:p w14:paraId="1C0FE409"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12.728 Vp</w:t>
            </w:r>
          </w:p>
          <w:p w14:paraId="28ABEEFC" w14:textId="77777777" w:rsidR="004E18D4" w:rsidRDefault="00365D9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25.456 Vpp</w:t>
            </w:r>
          </w:p>
        </w:tc>
      </w:tr>
      <w:tr w:rsidR="004E18D4" w14:paraId="6A8B08E4" w14:textId="77777777">
        <w:tc>
          <w:tcPr>
            <w:tcW w:w="2490" w:type="dxa"/>
            <w:shd w:val="clear" w:color="auto" w:fill="auto"/>
            <w:tcMar>
              <w:top w:w="100" w:type="dxa"/>
              <w:left w:w="100" w:type="dxa"/>
              <w:bottom w:w="100" w:type="dxa"/>
              <w:right w:w="100" w:type="dxa"/>
            </w:tcMar>
          </w:tcPr>
          <w:p w14:paraId="6EEB155C"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PLL@60Hz fase </w:t>
            </w:r>
          </w:p>
          <w:p w14:paraId="4B9F5A4A" w14:textId="77777777" w:rsidR="004E18D4" w:rsidRDefault="004E18D4">
            <w:pPr>
              <w:widowControl w:val="0"/>
              <w:spacing w:line="240" w:lineRule="auto"/>
              <w:rPr>
                <w:rFonts w:ascii="Times New Roman" w:eastAsia="Times New Roman" w:hAnsi="Times New Roman" w:cs="Times New Roman"/>
                <w:i/>
                <w:sz w:val="20"/>
                <w:szCs w:val="20"/>
              </w:rPr>
            </w:pPr>
          </w:p>
        </w:tc>
        <w:tc>
          <w:tcPr>
            <w:tcW w:w="1935" w:type="dxa"/>
            <w:shd w:val="clear" w:color="auto" w:fill="auto"/>
            <w:tcMar>
              <w:top w:w="100" w:type="dxa"/>
              <w:left w:w="100" w:type="dxa"/>
              <w:bottom w:w="100" w:type="dxa"/>
              <w:right w:w="100" w:type="dxa"/>
            </w:tcMar>
          </w:tcPr>
          <w:p w14:paraId="3B57AA11" w14:textId="77777777" w:rsidR="004E18D4" w:rsidRDefault="004E18D4">
            <w:pPr>
              <w:widowControl w:val="0"/>
              <w:spacing w:line="240" w:lineRule="auto"/>
              <w:jc w:val="center"/>
              <w:rPr>
                <w:rFonts w:ascii="Times New Roman" w:eastAsia="Times New Roman" w:hAnsi="Times New Roman" w:cs="Times New Roman"/>
                <w:i/>
                <w:sz w:val="20"/>
                <w:szCs w:val="20"/>
              </w:rPr>
            </w:pPr>
          </w:p>
          <w:p w14:paraId="2D241835"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No Aplica</w:t>
            </w:r>
          </w:p>
        </w:tc>
        <w:tc>
          <w:tcPr>
            <w:tcW w:w="1905" w:type="dxa"/>
            <w:shd w:val="clear" w:color="auto" w:fill="auto"/>
            <w:tcMar>
              <w:top w:w="100" w:type="dxa"/>
              <w:left w:w="100" w:type="dxa"/>
              <w:bottom w:w="100" w:type="dxa"/>
              <w:right w:w="100" w:type="dxa"/>
            </w:tcMar>
          </w:tcPr>
          <w:p w14:paraId="5CC16E69"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136.7°</w:t>
            </w:r>
          </w:p>
        </w:tc>
        <w:tc>
          <w:tcPr>
            <w:tcW w:w="2700" w:type="dxa"/>
            <w:shd w:val="clear" w:color="auto" w:fill="auto"/>
            <w:tcMar>
              <w:top w:w="100" w:type="dxa"/>
              <w:left w:w="100" w:type="dxa"/>
              <w:bottom w:w="100" w:type="dxa"/>
              <w:right w:w="100" w:type="dxa"/>
            </w:tcMar>
          </w:tcPr>
          <w:p w14:paraId="03B5A517"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No Aplica</w:t>
            </w:r>
          </w:p>
        </w:tc>
      </w:tr>
      <w:tr w:rsidR="004E18D4" w14:paraId="44DCC656" w14:textId="77777777">
        <w:tc>
          <w:tcPr>
            <w:tcW w:w="2490" w:type="dxa"/>
            <w:shd w:val="clear" w:color="auto" w:fill="auto"/>
            <w:tcMar>
              <w:top w:w="100" w:type="dxa"/>
              <w:left w:w="100" w:type="dxa"/>
              <w:bottom w:w="100" w:type="dxa"/>
              <w:right w:w="100" w:type="dxa"/>
            </w:tcMar>
          </w:tcPr>
          <w:p w14:paraId="72E1131A"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PLL@32Hz fase </w:t>
            </w:r>
          </w:p>
          <w:p w14:paraId="3FA6CB73" w14:textId="77777777" w:rsidR="004E18D4" w:rsidRDefault="004E18D4">
            <w:pPr>
              <w:widowControl w:val="0"/>
              <w:spacing w:line="240" w:lineRule="auto"/>
              <w:rPr>
                <w:rFonts w:ascii="Times New Roman" w:eastAsia="Times New Roman" w:hAnsi="Times New Roman" w:cs="Times New Roman"/>
                <w:i/>
                <w:sz w:val="20"/>
                <w:szCs w:val="20"/>
              </w:rPr>
            </w:pPr>
          </w:p>
        </w:tc>
        <w:tc>
          <w:tcPr>
            <w:tcW w:w="1935" w:type="dxa"/>
            <w:shd w:val="clear" w:color="auto" w:fill="auto"/>
            <w:tcMar>
              <w:top w:w="100" w:type="dxa"/>
              <w:left w:w="100" w:type="dxa"/>
              <w:bottom w:w="100" w:type="dxa"/>
              <w:right w:w="100" w:type="dxa"/>
            </w:tcMar>
          </w:tcPr>
          <w:p w14:paraId="7CD7D01E"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No Aplica</w:t>
            </w:r>
          </w:p>
        </w:tc>
        <w:tc>
          <w:tcPr>
            <w:tcW w:w="1905" w:type="dxa"/>
            <w:shd w:val="clear" w:color="auto" w:fill="auto"/>
            <w:tcMar>
              <w:top w:w="100" w:type="dxa"/>
              <w:left w:w="100" w:type="dxa"/>
              <w:bottom w:w="100" w:type="dxa"/>
              <w:right w:w="100" w:type="dxa"/>
            </w:tcMar>
          </w:tcPr>
          <w:p w14:paraId="7E580AD4"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0.57°</w:t>
            </w:r>
          </w:p>
        </w:tc>
        <w:tc>
          <w:tcPr>
            <w:tcW w:w="2700" w:type="dxa"/>
            <w:shd w:val="clear" w:color="auto" w:fill="auto"/>
            <w:tcMar>
              <w:top w:w="100" w:type="dxa"/>
              <w:left w:w="100" w:type="dxa"/>
              <w:bottom w:w="100" w:type="dxa"/>
              <w:right w:w="100" w:type="dxa"/>
            </w:tcMar>
          </w:tcPr>
          <w:p w14:paraId="12A451A4"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No Aplica</w:t>
            </w:r>
          </w:p>
        </w:tc>
      </w:tr>
      <w:tr w:rsidR="004E18D4" w14:paraId="22E4B324" w14:textId="77777777">
        <w:trPr>
          <w:trHeight w:val="600"/>
        </w:trPr>
        <w:tc>
          <w:tcPr>
            <w:tcW w:w="2490" w:type="dxa"/>
            <w:shd w:val="clear" w:color="auto" w:fill="auto"/>
            <w:tcMar>
              <w:top w:w="100" w:type="dxa"/>
              <w:left w:w="100" w:type="dxa"/>
              <w:bottom w:w="100" w:type="dxa"/>
              <w:right w:w="100" w:type="dxa"/>
            </w:tcMar>
          </w:tcPr>
          <w:p w14:paraId="64B1AF33" w14:textId="77777777" w:rsidR="004E18D4" w:rsidRDefault="00365D9D">
            <w:pPr>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PLL@67Hz fase </w:t>
            </w:r>
          </w:p>
        </w:tc>
        <w:tc>
          <w:tcPr>
            <w:tcW w:w="1935" w:type="dxa"/>
            <w:shd w:val="clear" w:color="auto" w:fill="auto"/>
            <w:tcMar>
              <w:top w:w="100" w:type="dxa"/>
              <w:left w:w="100" w:type="dxa"/>
              <w:bottom w:w="100" w:type="dxa"/>
              <w:right w:w="100" w:type="dxa"/>
            </w:tcMar>
          </w:tcPr>
          <w:p w14:paraId="0F9B2F31"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No Aplica</w:t>
            </w:r>
          </w:p>
        </w:tc>
        <w:tc>
          <w:tcPr>
            <w:tcW w:w="1905" w:type="dxa"/>
            <w:shd w:val="clear" w:color="auto" w:fill="auto"/>
            <w:tcMar>
              <w:top w:w="100" w:type="dxa"/>
              <w:left w:w="100" w:type="dxa"/>
              <w:bottom w:w="100" w:type="dxa"/>
              <w:right w:w="100" w:type="dxa"/>
            </w:tcMar>
          </w:tcPr>
          <w:p w14:paraId="4F6E2159"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162.32°</w:t>
            </w:r>
          </w:p>
        </w:tc>
        <w:tc>
          <w:tcPr>
            <w:tcW w:w="2700" w:type="dxa"/>
            <w:shd w:val="clear" w:color="auto" w:fill="auto"/>
            <w:tcMar>
              <w:top w:w="100" w:type="dxa"/>
              <w:left w:w="100" w:type="dxa"/>
              <w:bottom w:w="100" w:type="dxa"/>
              <w:right w:w="100" w:type="dxa"/>
            </w:tcMar>
          </w:tcPr>
          <w:p w14:paraId="4F023629" w14:textId="77777777" w:rsidR="004E18D4" w:rsidRDefault="00365D9D">
            <w:pPr>
              <w:widowControl w:val="0"/>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No Aplica</w:t>
            </w:r>
          </w:p>
        </w:tc>
      </w:tr>
    </w:tbl>
    <w:p w14:paraId="3AB9234D" w14:textId="77777777" w:rsidR="004E18D4" w:rsidRDefault="00365D9D">
      <w:pPr>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Tabla 2. Protocolo de pruebas.</w:t>
      </w:r>
    </w:p>
    <w:p w14:paraId="6B8C15CA" w14:textId="77777777" w:rsidR="004E18D4" w:rsidRDefault="004E18D4">
      <w:pPr>
        <w:jc w:val="center"/>
        <w:rPr>
          <w:rFonts w:ascii="Times New Roman" w:eastAsia="Times New Roman" w:hAnsi="Times New Roman" w:cs="Times New Roman"/>
          <w:b/>
          <w:i/>
          <w:sz w:val="20"/>
          <w:szCs w:val="20"/>
        </w:rPr>
      </w:pPr>
    </w:p>
    <w:p w14:paraId="782CD7E5" w14:textId="77777777" w:rsidR="004E18D4" w:rsidRDefault="00365D9D">
      <w:pPr>
        <w:numPr>
          <w:ilvl w:val="0"/>
          <w:numId w:val="2"/>
        </w:numPr>
        <w:spacing w:after="160" w:line="259" w:lineRule="auto"/>
        <w:jc w:val="both"/>
        <w:rPr>
          <w:rFonts w:ascii="Times New Roman" w:eastAsia="Times New Roman" w:hAnsi="Times New Roman" w:cs="Times New Roman"/>
          <w:b/>
        </w:rPr>
      </w:pPr>
      <w:r>
        <w:rPr>
          <w:rFonts w:ascii="Times New Roman" w:eastAsia="Times New Roman" w:hAnsi="Times New Roman" w:cs="Times New Roman"/>
          <w:b/>
        </w:rPr>
        <w:t>Evaluación de los resultados</w:t>
      </w:r>
    </w:p>
    <w:p w14:paraId="6B637396" w14:textId="1AF19219" w:rsidR="004E18D4" w:rsidRDefault="00365D9D">
      <w:pPr>
        <w:spacing w:after="16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rPr>
        <w:t>La comparación de los resultados obtenidos con los cálculos teóricos permiten determinar la calidad y el correcto funcionamiento del diseño realizado, ahora</w:t>
      </w:r>
      <w:r>
        <w:rPr>
          <w:rFonts w:ascii="Times New Roman" w:eastAsia="Times New Roman" w:hAnsi="Times New Roman" w:cs="Times New Roman"/>
        </w:rPr>
        <w:t>, en algunos resultados experimentales se tienen ciertas diferencias respecto a los teóricos: como lo</w:t>
      </w:r>
      <w:r>
        <w:rPr>
          <w:rFonts w:ascii="Times New Roman" w:eastAsia="Times New Roman" w:hAnsi="Times New Roman" w:cs="Times New Roman"/>
        </w:rPr>
        <w:t xml:space="preserve"> son los rangos de enganche y voltajes de salida que no son exactos, ya que en los cálculos teóricos se tenía un rango de enganche </w:t>
      </w:r>
      <m:oMath>
        <m:r>
          <w:rPr>
            <w:rFonts w:ascii="Cambria Math" w:hAnsi="Cambria Math"/>
          </w:rPr>
          <m:t>Δ</m:t>
        </m:r>
        <m:r>
          <w:rPr>
            <w:rFonts w:ascii="Times New Roman" w:eastAsia="Times New Roman" w:hAnsi="Times New Roman" w:cs="Times New Roman"/>
          </w:rPr>
          <m:t>f</m:t>
        </m:r>
        <m:r>
          <w:rPr>
            <w:rFonts w:ascii="Times New Roman" w:eastAsia="Times New Roman" w:hAnsi="Times New Roman" w:cs="Times New Roman"/>
          </w:rPr>
          <m:t>=±3</m:t>
        </m:r>
        <m:r>
          <w:rPr>
            <w:rFonts w:ascii="Times New Roman" w:eastAsia="Times New Roman" w:hAnsi="Times New Roman" w:cs="Times New Roman"/>
          </w:rPr>
          <m:t>Hz</m:t>
        </m:r>
      </m:oMath>
      <w:r>
        <w:rPr>
          <w:rFonts w:ascii="Times New Roman" w:eastAsia="Times New Roman" w:hAnsi="Times New Roman" w:cs="Times New Roman"/>
        </w:rPr>
        <w:t xml:space="preserve">y se obtuvo </w:t>
      </w:r>
      <m:oMath>
        <m:r>
          <w:rPr>
            <w:rFonts w:ascii="Cambria Math" w:hAnsi="Cambria Math"/>
          </w:rPr>
          <m:t>Δ</m:t>
        </m:r>
        <m:r>
          <w:rPr>
            <w:rFonts w:ascii="Times New Roman" w:eastAsia="Times New Roman" w:hAnsi="Times New Roman" w:cs="Times New Roman"/>
          </w:rPr>
          <m:t>f</m:t>
        </m:r>
        <m:r>
          <w:rPr>
            <w:rFonts w:ascii="Times New Roman" w:eastAsia="Times New Roman" w:hAnsi="Times New Roman" w:cs="Times New Roman"/>
          </w:rPr>
          <m:t>=22</m:t>
        </m:r>
        <m:r>
          <w:rPr>
            <w:rFonts w:ascii="Times New Roman" w:eastAsia="Times New Roman" w:hAnsi="Times New Roman" w:cs="Times New Roman"/>
          </w:rPr>
          <m:t>Hz</m:t>
        </m:r>
      </m:oMath>
      <w:r>
        <w:rPr>
          <w:rFonts w:ascii="Times New Roman" w:eastAsia="Times New Roman" w:hAnsi="Times New Roman" w:cs="Times New Roman"/>
        </w:rPr>
        <w:t>por debajo, y</w:t>
      </w:r>
      <m:oMath>
        <m:r>
          <w:rPr>
            <w:rFonts w:ascii="Cambria Math" w:hAnsi="Cambria Math"/>
          </w:rPr>
          <m:t>Δ</m:t>
        </m:r>
        <m:r>
          <w:rPr>
            <w:rFonts w:ascii="Times New Roman" w:eastAsia="Times New Roman" w:hAnsi="Times New Roman" w:cs="Times New Roman"/>
          </w:rPr>
          <m:t>f</m:t>
        </m:r>
        <m:r>
          <w:rPr>
            <w:rFonts w:ascii="Times New Roman" w:eastAsia="Times New Roman" w:hAnsi="Times New Roman" w:cs="Times New Roman"/>
          </w:rPr>
          <m:t>=7</m:t>
        </m:r>
        <m:r>
          <w:rPr>
            <w:rFonts w:ascii="Times New Roman" w:eastAsia="Times New Roman" w:hAnsi="Times New Roman" w:cs="Times New Roman"/>
          </w:rPr>
          <m:t>Hz</m:t>
        </m:r>
      </m:oMath>
      <w:r>
        <w:rPr>
          <w:rFonts w:ascii="Times New Roman" w:eastAsia="Times New Roman" w:hAnsi="Times New Roman" w:cs="Times New Roman"/>
        </w:rPr>
        <w:t xml:space="preserve">por encima, teniendo en cuenta la </w:t>
      </w:r>
      <m:oMath>
        <m:r>
          <w:rPr>
            <w:rFonts w:ascii="Times New Roman" w:eastAsia="Times New Roman" w:hAnsi="Times New Roman" w:cs="Times New Roman"/>
          </w:rPr>
          <m:t>fo</m:t>
        </m:r>
        <m:r>
          <w:rPr>
            <w:rFonts w:ascii="Times New Roman" w:eastAsia="Times New Roman" w:hAnsi="Times New Roman" w:cs="Times New Roman"/>
          </w:rPr>
          <m:t>=60</m:t>
        </m:r>
        <m:r>
          <w:rPr>
            <w:rFonts w:ascii="Times New Roman" w:eastAsia="Times New Roman" w:hAnsi="Times New Roman" w:cs="Times New Roman"/>
          </w:rPr>
          <m:t>Hz</m:t>
        </m:r>
      </m:oMath>
      <w:r>
        <w:rPr>
          <w:rFonts w:ascii="Times New Roman" w:eastAsia="Times New Roman" w:hAnsi="Times New Roman" w:cs="Times New Roman"/>
        </w:rPr>
        <w:t>. Sin embargo, el resul</w:t>
      </w:r>
      <w:r>
        <w:rPr>
          <w:rFonts w:ascii="Times New Roman" w:eastAsia="Times New Roman" w:hAnsi="Times New Roman" w:cs="Times New Roman"/>
        </w:rPr>
        <w:t xml:space="preserve">tado en general del PLL es el esperado con los cálculos y la simulación, obteniendo en la práctica valores de desfase cercanos y acuerdo a los teóricos. </w:t>
      </w:r>
      <w:r>
        <w:rPr>
          <w:rFonts w:ascii="Times New Roman" w:eastAsia="Times New Roman" w:hAnsi="Times New Roman" w:cs="Times New Roman"/>
          <w:sz w:val="24"/>
          <w:szCs w:val="24"/>
        </w:rPr>
        <w:t xml:space="preserve">   </w:t>
      </w:r>
    </w:p>
    <w:p w14:paraId="407E8314" w14:textId="77777777" w:rsidR="00365D9D" w:rsidRDefault="00365D9D">
      <w:pPr>
        <w:spacing w:after="160" w:line="259" w:lineRule="auto"/>
        <w:ind w:left="720"/>
        <w:jc w:val="both"/>
        <w:rPr>
          <w:rFonts w:ascii="Times New Roman" w:eastAsia="Times New Roman" w:hAnsi="Times New Roman" w:cs="Times New Roman"/>
          <w:sz w:val="24"/>
          <w:szCs w:val="24"/>
        </w:rPr>
      </w:pPr>
      <w:bookmarkStart w:id="1" w:name="_GoBack"/>
      <w:bookmarkEnd w:id="1"/>
    </w:p>
    <w:p w14:paraId="61562405" w14:textId="77777777" w:rsidR="004E18D4" w:rsidRDefault="00365D9D">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PROBLEMAS PRESENTADOS DURANTE EL DISEÑO</w:t>
      </w:r>
    </w:p>
    <w:p w14:paraId="40B0CEA0" w14:textId="77777777" w:rsidR="004E18D4" w:rsidRDefault="00365D9D">
      <w:pPr>
        <w:numPr>
          <w:ilvl w:val="0"/>
          <w:numId w:val="4"/>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Descripción de los problemas encontrados durante el diseño</w:t>
      </w:r>
    </w:p>
    <w:p w14:paraId="59F39ECC" w14:textId="77777777" w:rsidR="004E18D4" w:rsidRDefault="00365D9D">
      <w:pPr>
        <w:numPr>
          <w:ilvl w:val="0"/>
          <w:numId w:val="6"/>
        </w:numPr>
        <w:spacing w:line="259" w:lineRule="auto"/>
        <w:jc w:val="both"/>
        <w:rPr>
          <w:rFonts w:ascii="Times New Roman" w:eastAsia="Times New Roman" w:hAnsi="Times New Roman" w:cs="Times New Roman"/>
        </w:rPr>
      </w:pPr>
      <w:r>
        <w:rPr>
          <w:rFonts w:ascii="Times New Roman" w:eastAsia="Times New Roman" w:hAnsi="Times New Roman" w:cs="Times New Roman"/>
        </w:rPr>
        <w:t>La calibración/ajuste de la frecuencia central del VCO para los rangos de enganche, la cual depende de los potenciómetros, se complicó debido a la falta de resistencias de precisión.</w:t>
      </w:r>
    </w:p>
    <w:p w14:paraId="721FEDAB" w14:textId="77777777" w:rsidR="004E18D4" w:rsidRDefault="00365D9D">
      <w:pPr>
        <w:numPr>
          <w:ilvl w:val="0"/>
          <w:numId w:val="6"/>
        </w:numPr>
        <w:spacing w:line="259" w:lineRule="auto"/>
        <w:jc w:val="both"/>
        <w:rPr>
          <w:rFonts w:ascii="Times New Roman" w:eastAsia="Times New Roman" w:hAnsi="Times New Roman" w:cs="Times New Roman"/>
        </w:rPr>
      </w:pPr>
      <w:r>
        <w:rPr>
          <w:rFonts w:ascii="Times New Roman" w:eastAsia="Times New Roman" w:hAnsi="Times New Roman" w:cs="Times New Roman"/>
        </w:rPr>
        <w:t>Pasar de una onda seno a una onda cuadrada para poder entrar al integrado</w:t>
      </w:r>
      <w:r>
        <w:rPr>
          <w:rFonts w:ascii="Times New Roman" w:eastAsia="Times New Roman" w:hAnsi="Times New Roman" w:cs="Times New Roman"/>
        </w:rPr>
        <w:t xml:space="preserve"> CD4046 (acondicionamiento), esto debido a que la comparación de señales que realiza el PLL es entre señales cuadradas.</w:t>
      </w:r>
    </w:p>
    <w:p w14:paraId="4DEDB919" w14:textId="77777777" w:rsidR="004E18D4" w:rsidRDefault="00365D9D">
      <w:pPr>
        <w:numPr>
          <w:ilvl w:val="0"/>
          <w:numId w:val="6"/>
        </w:numPr>
        <w:spacing w:line="259" w:lineRule="auto"/>
        <w:jc w:val="both"/>
        <w:rPr>
          <w:rFonts w:ascii="Times New Roman" w:eastAsia="Times New Roman" w:hAnsi="Times New Roman" w:cs="Times New Roman"/>
        </w:rPr>
      </w:pPr>
      <w:r>
        <w:rPr>
          <w:rFonts w:ascii="Times New Roman" w:eastAsia="Times New Roman" w:hAnsi="Times New Roman" w:cs="Times New Roman"/>
        </w:rPr>
        <w:lastRenderedPageBreak/>
        <w:t>Reducción del voltaje nominal de la línea por medio de un transformador reductor, debido a que los integrados estaban polarizados a un v</w:t>
      </w:r>
      <w:r>
        <w:rPr>
          <w:rFonts w:ascii="Times New Roman" w:eastAsia="Times New Roman" w:hAnsi="Times New Roman" w:cs="Times New Roman"/>
        </w:rPr>
        <w:t>oltaje de 15V y en sus terminales no pueden recibir el voltaje de la línea sin una previa modificación.</w:t>
      </w:r>
    </w:p>
    <w:p w14:paraId="33E2D737" w14:textId="77777777" w:rsidR="004E18D4" w:rsidRDefault="004E18D4">
      <w:pPr>
        <w:spacing w:line="259" w:lineRule="auto"/>
        <w:ind w:left="1440"/>
        <w:jc w:val="both"/>
        <w:rPr>
          <w:rFonts w:ascii="Times New Roman" w:eastAsia="Times New Roman" w:hAnsi="Times New Roman" w:cs="Times New Roman"/>
        </w:rPr>
      </w:pPr>
    </w:p>
    <w:p w14:paraId="2067185F" w14:textId="77777777" w:rsidR="004E18D4" w:rsidRDefault="00365D9D">
      <w:pPr>
        <w:numPr>
          <w:ilvl w:val="0"/>
          <w:numId w:val="4"/>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Descripción de soluciones implementadas</w:t>
      </w:r>
    </w:p>
    <w:p w14:paraId="2E1EC19D" w14:textId="77777777" w:rsidR="004E18D4" w:rsidRDefault="00365D9D">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Se pudo observar que el enganche dependía considerablemente del valor de las resistencias R5 y R6, ya que en un principio no se lograba crear un enganche usando resistencias no variables, al ser reemplazarlas por potenciómetros se consiguió el enganche. Ah</w:t>
      </w:r>
      <w:r>
        <w:rPr>
          <w:rFonts w:ascii="Times New Roman" w:eastAsia="Times New Roman" w:hAnsi="Times New Roman" w:cs="Times New Roman"/>
        </w:rPr>
        <w:t xml:space="preserve">ora, para pasar la onda seno a cuadrada se realizó la investigación pertinente acerca de los comparadores para conseguir una señal apta (a partir de la señal de la línea) para entrar al PLL. </w:t>
      </w:r>
    </w:p>
    <w:p w14:paraId="6CF67A5A" w14:textId="77777777" w:rsidR="004E18D4" w:rsidRDefault="00365D9D">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Por último, el uso de un transformador reductor, el cual entrega</w:t>
      </w:r>
      <w:r>
        <w:rPr>
          <w:rFonts w:ascii="Times New Roman" w:eastAsia="Times New Roman" w:hAnsi="Times New Roman" w:cs="Times New Roman"/>
        </w:rPr>
        <w:t xml:space="preserve"> en su salida una onda seno de 10 VRMS, con la cual ya es posible trabajar y ser manejada por los integrados de los circuitos del proyecto.</w:t>
      </w:r>
    </w:p>
    <w:p w14:paraId="46C0B220" w14:textId="77777777" w:rsidR="004E18D4" w:rsidRDefault="004E18D4">
      <w:pPr>
        <w:spacing w:line="259" w:lineRule="auto"/>
        <w:ind w:left="720"/>
        <w:jc w:val="both"/>
        <w:rPr>
          <w:rFonts w:ascii="Times New Roman" w:eastAsia="Times New Roman" w:hAnsi="Times New Roman" w:cs="Times New Roman"/>
        </w:rPr>
      </w:pPr>
    </w:p>
    <w:p w14:paraId="697E50F6" w14:textId="77777777" w:rsidR="004E18D4" w:rsidRDefault="00365D9D">
      <w:pPr>
        <w:numPr>
          <w:ilvl w:val="0"/>
          <w:numId w:val="4"/>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Cambios realizados durante el diseño</w:t>
      </w:r>
    </w:p>
    <w:p w14:paraId="2DF4D751" w14:textId="7CADB7D7" w:rsidR="004E18D4" w:rsidRDefault="00365D9D">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En el diseño (cálculos teóricos y simulación) se quería un rango de enganche que estuviera entre 57 Hz y 63 Hz, en la práctica</w:t>
      </w:r>
      <w:r>
        <w:rPr>
          <w:rFonts w:ascii="Times New Roman" w:eastAsia="Times New Roman" w:hAnsi="Times New Roman" w:cs="Times New Roman"/>
        </w:rPr>
        <w:t xml:space="preserve"> se observa que el rango obtenido se amplía considerablemente y se llega a tener un rango de 33 Hz hasta 67 Hz, como se puede obse</w:t>
      </w:r>
      <w:r>
        <w:rPr>
          <w:rFonts w:ascii="Times New Roman" w:eastAsia="Times New Roman" w:hAnsi="Times New Roman" w:cs="Times New Roman"/>
        </w:rPr>
        <w:t>rvar en las Figuras 10 y 11, esta consideración no afecta el proyecto ya que el objetivo es que haya enganche con la línea.</w:t>
      </w:r>
    </w:p>
    <w:p w14:paraId="24F5121F" w14:textId="77777777" w:rsidR="004E18D4" w:rsidRDefault="004E18D4">
      <w:pPr>
        <w:spacing w:line="259" w:lineRule="auto"/>
        <w:jc w:val="both"/>
        <w:rPr>
          <w:rFonts w:ascii="Times New Roman" w:eastAsia="Times New Roman" w:hAnsi="Times New Roman" w:cs="Times New Roman"/>
        </w:rPr>
      </w:pPr>
    </w:p>
    <w:p w14:paraId="68C504FA" w14:textId="77777777" w:rsidR="004E18D4" w:rsidRDefault="00365D9D">
      <w:pPr>
        <w:numPr>
          <w:ilvl w:val="0"/>
          <w:numId w:val="4"/>
        </w:numPr>
        <w:spacing w:line="259" w:lineRule="auto"/>
        <w:jc w:val="both"/>
        <w:rPr>
          <w:rFonts w:ascii="Times New Roman" w:eastAsia="Times New Roman" w:hAnsi="Times New Roman" w:cs="Times New Roman"/>
          <w:b/>
        </w:rPr>
      </w:pPr>
      <w:r>
        <w:rPr>
          <w:rFonts w:ascii="Times New Roman" w:eastAsia="Times New Roman" w:hAnsi="Times New Roman" w:cs="Times New Roman"/>
          <w:b/>
        </w:rPr>
        <w:t>Posibles alternativas para mejorar el diseño implementado</w:t>
      </w:r>
    </w:p>
    <w:p w14:paraId="695CE33A" w14:textId="77777777" w:rsidR="004E18D4" w:rsidRDefault="00365D9D">
      <w:pPr>
        <w:spacing w:line="259" w:lineRule="auto"/>
        <w:ind w:left="720"/>
        <w:jc w:val="both"/>
        <w:rPr>
          <w:rFonts w:ascii="Times New Roman" w:eastAsia="Times New Roman" w:hAnsi="Times New Roman" w:cs="Times New Roman"/>
        </w:rPr>
      </w:pPr>
      <w:r>
        <w:rPr>
          <w:rFonts w:ascii="Times New Roman" w:eastAsia="Times New Roman" w:hAnsi="Times New Roman" w:cs="Times New Roman"/>
        </w:rPr>
        <w:t>Para poder mejorar el diseño se quiere implementar el circuito en PCB, pe</w:t>
      </w:r>
      <w:r>
        <w:rPr>
          <w:rFonts w:ascii="Times New Roman" w:eastAsia="Times New Roman" w:hAnsi="Times New Roman" w:cs="Times New Roman"/>
        </w:rPr>
        <w:t>ro esta opción será aplazada hasta la presentación del proyecto final, debido a que se traen algunos componentes desde Estados Unidos. Por último, para garantizar el mismo enganche que con la protoboard se utilizaran Trimmers.</w:t>
      </w:r>
    </w:p>
    <w:p w14:paraId="2B86244E" w14:textId="77777777" w:rsidR="004E18D4" w:rsidRDefault="004E18D4">
      <w:pPr>
        <w:spacing w:after="160" w:line="259" w:lineRule="auto"/>
        <w:ind w:left="720"/>
        <w:rPr>
          <w:rFonts w:ascii="Times New Roman" w:eastAsia="Times New Roman" w:hAnsi="Times New Roman" w:cs="Times New Roman"/>
        </w:rPr>
      </w:pPr>
    </w:p>
    <w:p w14:paraId="542B7DF4" w14:textId="77777777" w:rsidR="004E18D4" w:rsidRDefault="00365D9D">
      <w:pPr>
        <w:spacing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CONCLUSIONES </w:t>
      </w:r>
    </w:p>
    <w:p w14:paraId="238BEDA2" w14:textId="77777777" w:rsidR="004E18D4" w:rsidRDefault="004E18D4">
      <w:pPr>
        <w:spacing w:line="259" w:lineRule="auto"/>
        <w:jc w:val="both"/>
        <w:rPr>
          <w:rFonts w:ascii="Times New Roman" w:eastAsia="Times New Roman" w:hAnsi="Times New Roman" w:cs="Times New Roman"/>
        </w:rPr>
      </w:pPr>
    </w:p>
    <w:p w14:paraId="4A281A38" w14:textId="77777777" w:rsidR="004E18D4" w:rsidRDefault="00365D9D">
      <w:pPr>
        <w:spacing w:line="259" w:lineRule="auto"/>
        <w:jc w:val="both"/>
        <w:rPr>
          <w:rFonts w:ascii="Times New Roman" w:eastAsia="Times New Roman" w:hAnsi="Times New Roman" w:cs="Times New Roman"/>
        </w:rPr>
      </w:pPr>
      <w:r>
        <w:rPr>
          <w:rFonts w:ascii="Times New Roman" w:eastAsia="Times New Roman" w:hAnsi="Times New Roman" w:cs="Times New Roman"/>
        </w:rPr>
        <w:t>Se presentaro</w:t>
      </w:r>
      <w:r>
        <w:rPr>
          <w:rFonts w:ascii="Times New Roman" w:eastAsia="Times New Roman" w:hAnsi="Times New Roman" w:cs="Times New Roman"/>
        </w:rPr>
        <w:t>n algunos inconvenientes en el desarrollo del PLL específicamente en cuadrar la frecuencia de oscilación del VCO, teniendo en cuenta las dos resistencias que la modificaban. Sin embargo, el resultado en general del PLL es el esperado con los rangos de enga</w:t>
      </w:r>
      <w:r>
        <w:rPr>
          <w:rFonts w:ascii="Times New Roman" w:eastAsia="Times New Roman" w:hAnsi="Times New Roman" w:cs="Times New Roman"/>
        </w:rPr>
        <w:t>nche que cumplen los requerimientos y objetivos propuestos. Otro aspecto en el que se pudo avanzar fue el uso del transformador y el comparador con los cuales se acondicionó la señal de la línea.</w:t>
      </w:r>
    </w:p>
    <w:p w14:paraId="7F82C349" w14:textId="77777777" w:rsidR="004E18D4" w:rsidRDefault="004E18D4">
      <w:pPr>
        <w:spacing w:line="259" w:lineRule="auto"/>
        <w:jc w:val="both"/>
        <w:rPr>
          <w:rFonts w:ascii="Times New Roman" w:eastAsia="Times New Roman" w:hAnsi="Times New Roman" w:cs="Times New Roman"/>
        </w:rPr>
      </w:pPr>
    </w:p>
    <w:p w14:paraId="568ACBC4" w14:textId="77777777" w:rsidR="004E18D4" w:rsidRDefault="00365D9D">
      <w:pPr>
        <w:spacing w:after="160" w:line="240" w:lineRule="auto"/>
        <w:rPr>
          <w:rFonts w:ascii="Times New Roman" w:eastAsia="Times New Roman" w:hAnsi="Times New Roman" w:cs="Times New Roman"/>
          <w:b/>
        </w:rPr>
      </w:pPr>
      <w:r>
        <w:rPr>
          <w:rFonts w:ascii="Times New Roman" w:eastAsia="Times New Roman" w:hAnsi="Times New Roman" w:cs="Times New Roman"/>
          <w:b/>
          <w:sz w:val="24"/>
          <w:szCs w:val="24"/>
        </w:rPr>
        <w:t>BIBL</w:t>
      </w:r>
      <w:r>
        <w:rPr>
          <w:rFonts w:ascii="Times New Roman" w:eastAsia="Times New Roman" w:hAnsi="Times New Roman" w:cs="Times New Roman"/>
          <w:b/>
        </w:rPr>
        <w:t>IOGRAFÍA</w:t>
      </w:r>
    </w:p>
    <w:p w14:paraId="25B80EF9" w14:textId="493A2BA7" w:rsidR="004E18D4" w:rsidRDefault="00365D9D">
      <w:pPr>
        <w:spacing w:line="240" w:lineRule="auto"/>
        <w:ind w:left="720"/>
        <w:rPr>
          <w:rFonts w:ascii="Times New Roman" w:eastAsia="Times New Roman" w:hAnsi="Times New Roman" w:cs="Times New Roman"/>
          <w:i/>
        </w:rPr>
      </w:pPr>
      <w:r>
        <w:rPr>
          <w:rFonts w:ascii="Times New Roman" w:eastAsia="Times New Roman" w:hAnsi="Times New Roman" w:cs="Times New Roman"/>
          <w:b/>
        </w:rPr>
        <w:t>[1]</w:t>
      </w:r>
      <w:r>
        <w:rPr>
          <w:rFonts w:ascii="Times New Roman" w:eastAsia="Times New Roman" w:hAnsi="Times New Roman" w:cs="Times New Roman"/>
        </w:rPr>
        <w:t xml:space="preserve"> Bhag</w:t>
      </w:r>
      <w:r>
        <w:rPr>
          <w:rFonts w:ascii="Times New Roman" w:eastAsia="Times New Roman" w:hAnsi="Times New Roman" w:cs="Times New Roman"/>
        </w:rPr>
        <w:t xml:space="preserve"> S. Guru y Hüseyin R. Hiziroglu, </w:t>
      </w:r>
      <w:r>
        <w:rPr>
          <w:rFonts w:ascii="Times New Roman" w:eastAsia="Times New Roman" w:hAnsi="Times New Roman" w:cs="Times New Roman"/>
          <w:i/>
        </w:rPr>
        <w:t>Maqu</w:t>
      </w:r>
      <w:r>
        <w:rPr>
          <w:rFonts w:ascii="Times New Roman" w:eastAsia="Times New Roman" w:hAnsi="Times New Roman" w:cs="Times New Roman"/>
          <w:i/>
        </w:rPr>
        <w:t xml:space="preserve">inas electricas y transformadores, </w:t>
      </w:r>
      <w:r>
        <w:rPr>
          <w:rFonts w:ascii="Times New Roman" w:eastAsia="Times New Roman" w:hAnsi="Times New Roman" w:cs="Times New Roman"/>
        </w:rPr>
        <w:t>Retrieved from</w:t>
      </w:r>
    </w:p>
    <w:p w14:paraId="21232819" w14:textId="77777777" w:rsidR="004E18D4" w:rsidRDefault="00365D9D">
      <w:pPr>
        <w:spacing w:line="240" w:lineRule="auto"/>
        <w:ind w:left="720"/>
        <w:rPr>
          <w:rFonts w:ascii="Times New Roman" w:eastAsia="Times New Roman" w:hAnsi="Times New Roman" w:cs="Times New Roman"/>
        </w:rPr>
      </w:pPr>
      <w:hyperlink r:id="rId19">
        <w:r>
          <w:rPr>
            <w:rFonts w:ascii="Times New Roman" w:eastAsia="Times New Roman" w:hAnsi="Times New Roman" w:cs="Times New Roman"/>
            <w:color w:val="1155CC"/>
            <w:u w:val="single"/>
          </w:rPr>
          <w:t>https://www.academia.edu/27018835/Maquinas_Electricas_y_transformadores.Bhag_S._Guru.pdf</w:t>
        </w:r>
      </w:hyperlink>
    </w:p>
    <w:p w14:paraId="5CC5FF0D" w14:textId="77777777" w:rsidR="004E18D4" w:rsidRDefault="004E18D4">
      <w:pPr>
        <w:spacing w:line="240" w:lineRule="auto"/>
        <w:ind w:left="720"/>
        <w:rPr>
          <w:rFonts w:ascii="Times New Roman" w:eastAsia="Times New Roman" w:hAnsi="Times New Roman" w:cs="Times New Roman"/>
        </w:rPr>
      </w:pPr>
    </w:p>
    <w:p w14:paraId="32D689DD" w14:textId="77777777" w:rsidR="004E18D4" w:rsidRPr="00365D9D" w:rsidRDefault="00365D9D">
      <w:pPr>
        <w:spacing w:line="240" w:lineRule="auto"/>
        <w:ind w:left="720"/>
        <w:jc w:val="both"/>
        <w:rPr>
          <w:rFonts w:ascii="Times New Roman" w:eastAsia="Times New Roman" w:hAnsi="Times New Roman" w:cs="Times New Roman"/>
          <w:lang w:val="en-US"/>
        </w:rPr>
      </w:pPr>
      <w:r w:rsidRPr="00365D9D">
        <w:rPr>
          <w:rFonts w:ascii="Times New Roman" w:eastAsia="Times New Roman" w:hAnsi="Times New Roman" w:cs="Times New Roman"/>
          <w:b/>
          <w:lang w:val="en-US"/>
        </w:rPr>
        <w:t xml:space="preserve">[2] </w:t>
      </w:r>
      <w:r w:rsidRPr="00365D9D">
        <w:rPr>
          <w:rFonts w:ascii="Times New Roman" w:eastAsia="Times New Roman" w:hAnsi="Times New Roman" w:cs="Times New Roman"/>
          <w:lang w:val="en-US"/>
        </w:rPr>
        <w:t>A. A</w:t>
      </w:r>
      <w:r w:rsidRPr="00365D9D">
        <w:rPr>
          <w:rFonts w:ascii="Times New Roman" w:eastAsia="Times New Roman" w:hAnsi="Times New Roman" w:cs="Times New Roman"/>
          <w:lang w:val="en-US"/>
        </w:rPr>
        <w:t xml:space="preserve">. Khan, H. Cha and H. F. Ahmed, "High efficiency buck and boost type AC-AC converters," </w:t>
      </w:r>
      <w:r w:rsidRPr="00365D9D">
        <w:rPr>
          <w:rFonts w:ascii="Times New Roman" w:eastAsia="Times New Roman" w:hAnsi="Times New Roman" w:cs="Times New Roman"/>
          <w:i/>
          <w:lang w:val="en-US"/>
        </w:rPr>
        <w:t>2015 17th European Conference on Power Electronics and Applications (EPE'15 ECCE-Europe)</w:t>
      </w:r>
      <w:r w:rsidRPr="00365D9D">
        <w:rPr>
          <w:rFonts w:ascii="Times New Roman" w:eastAsia="Times New Roman" w:hAnsi="Times New Roman" w:cs="Times New Roman"/>
          <w:lang w:val="en-US"/>
        </w:rPr>
        <w:t>, Geneva, 2015, pp. 1-10.</w:t>
      </w:r>
    </w:p>
    <w:p w14:paraId="6B73AB97" w14:textId="77777777" w:rsidR="004E18D4" w:rsidRPr="00365D9D" w:rsidRDefault="00365D9D">
      <w:pPr>
        <w:spacing w:line="240" w:lineRule="auto"/>
        <w:ind w:left="720"/>
        <w:jc w:val="both"/>
        <w:rPr>
          <w:rFonts w:ascii="Times New Roman" w:eastAsia="Times New Roman" w:hAnsi="Times New Roman" w:cs="Times New Roman"/>
          <w:lang w:val="en-US"/>
        </w:rPr>
      </w:pPr>
      <w:r w:rsidRPr="00365D9D">
        <w:rPr>
          <w:rFonts w:ascii="Times New Roman" w:eastAsia="Times New Roman" w:hAnsi="Times New Roman" w:cs="Times New Roman"/>
          <w:lang w:val="en-US"/>
        </w:rPr>
        <w:t>doi:</w:t>
      </w:r>
      <w:r w:rsidRPr="00365D9D">
        <w:rPr>
          <w:rFonts w:ascii="Times New Roman" w:eastAsia="Times New Roman" w:hAnsi="Times New Roman" w:cs="Times New Roman"/>
          <w:b/>
          <w:lang w:val="en-US"/>
        </w:rPr>
        <w:t xml:space="preserve"> </w:t>
      </w:r>
      <w:r w:rsidRPr="00365D9D">
        <w:rPr>
          <w:rFonts w:ascii="Times New Roman" w:eastAsia="Times New Roman" w:hAnsi="Times New Roman" w:cs="Times New Roman"/>
          <w:lang w:val="en-US"/>
        </w:rPr>
        <w:t>10.1109/EPE.2015.7309136</w:t>
      </w:r>
      <w:r w:rsidRPr="00365D9D">
        <w:rPr>
          <w:rFonts w:ascii="Times New Roman" w:eastAsia="Times New Roman" w:hAnsi="Times New Roman" w:cs="Times New Roman"/>
          <w:b/>
          <w:lang w:val="en-US"/>
        </w:rPr>
        <w:t xml:space="preserve"> </w:t>
      </w:r>
      <w:hyperlink r:id="rId20">
        <w:r w:rsidRPr="00365D9D">
          <w:rPr>
            <w:rFonts w:ascii="Times New Roman" w:eastAsia="Times New Roman" w:hAnsi="Times New Roman" w:cs="Times New Roman"/>
            <w:color w:val="1155CC"/>
            <w:u w:val="single"/>
            <w:lang w:val="en-US"/>
          </w:rPr>
          <w:t>http://ieeexplore.ieee.org.ezproxy.javeriana.edu.co:2048/stamp/stamp.jsp?tp=&amp;arnumber=7309136&amp;isnumber=7309048</w:t>
        </w:r>
      </w:hyperlink>
    </w:p>
    <w:p w14:paraId="4F8AA48F" w14:textId="77777777" w:rsidR="004E18D4" w:rsidRPr="00365D9D" w:rsidRDefault="004E18D4">
      <w:pPr>
        <w:spacing w:line="240" w:lineRule="auto"/>
        <w:ind w:left="720"/>
        <w:jc w:val="both"/>
        <w:rPr>
          <w:rFonts w:ascii="Times New Roman" w:eastAsia="Times New Roman" w:hAnsi="Times New Roman" w:cs="Times New Roman"/>
          <w:lang w:val="en-US"/>
        </w:rPr>
      </w:pPr>
    </w:p>
    <w:p w14:paraId="14D7E096" w14:textId="3B47E795" w:rsidR="004E18D4" w:rsidRDefault="00365D9D">
      <w:pPr>
        <w:pStyle w:val="Ttulo1"/>
        <w:keepNext w:val="0"/>
        <w:keepLines w:val="0"/>
        <w:shd w:val="clear" w:color="auto" w:fill="FFFFFF"/>
        <w:spacing w:before="0" w:after="180" w:line="240" w:lineRule="auto"/>
        <w:ind w:left="720"/>
        <w:rPr>
          <w:rFonts w:ascii="Times New Roman" w:eastAsia="Times New Roman" w:hAnsi="Times New Roman" w:cs="Times New Roman"/>
          <w:sz w:val="22"/>
          <w:szCs w:val="22"/>
        </w:rPr>
      </w:pPr>
      <w:bookmarkStart w:id="2" w:name="_tatm8obs99i" w:colFirst="0" w:colLast="0"/>
      <w:bookmarkEnd w:id="2"/>
      <w:r>
        <w:rPr>
          <w:rFonts w:ascii="Times New Roman" w:eastAsia="Times New Roman" w:hAnsi="Times New Roman" w:cs="Times New Roman"/>
          <w:b/>
          <w:color w:val="222222"/>
          <w:sz w:val="22"/>
          <w:szCs w:val="22"/>
        </w:rPr>
        <w:t>[3]</w:t>
      </w:r>
      <w:r>
        <w:rPr>
          <w:rFonts w:ascii="Times New Roman" w:eastAsia="Times New Roman" w:hAnsi="Times New Roman" w:cs="Times New Roman"/>
          <w:i/>
          <w:color w:val="222222"/>
          <w:sz w:val="22"/>
          <w:szCs w:val="22"/>
        </w:rPr>
        <w:t xml:space="preserve"> Optoacoplador</w:t>
      </w:r>
      <w:r>
        <w:rPr>
          <w:rFonts w:ascii="Times New Roman" w:eastAsia="Times New Roman" w:hAnsi="Times New Roman" w:cs="Times New Roman"/>
          <w:i/>
          <w:color w:val="222222"/>
          <w:sz w:val="22"/>
          <w:szCs w:val="22"/>
        </w:rPr>
        <w:t>, que és y cómo</w:t>
      </w:r>
      <w:r>
        <w:rPr>
          <w:rFonts w:ascii="Times New Roman" w:eastAsia="Times New Roman" w:hAnsi="Times New Roman" w:cs="Times New Roman"/>
          <w:i/>
          <w:color w:val="222222"/>
          <w:sz w:val="22"/>
          <w:szCs w:val="22"/>
        </w:rPr>
        <w:t xml:space="preserve"> funciona</w:t>
      </w:r>
      <w:r>
        <w:rPr>
          <w:rFonts w:ascii="Times New Roman" w:eastAsia="Times New Roman" w:hAnsi="Times New Roman" w:cs="Times New Roman"/>
          <w:i/>
          <w:sz w:val="22"/>
          <w:szCs w:val="22"/>
        </w:rPr>
        <w:t xml:space="preserve"> </w:t>
      </w:r>
      <w:hyperlink r:id="rId21">
        <w:r>
          <w:rPr>
            <w:rFonts w:ascii="Times New Roman" w:eastAsia="Times New Roman" w:hAnsi="Times New Roman" w:cs="Times New Roman"/>
            <w:color w:val="1155CC"/>
            <w:sz w:val="22"/>
            <w:szCs w:val="22"/>
            <w:u w:val="single"/>
          </w:rPr>
          <w:t>https://hetpro-store.com/TUTORIALES/optoacoplador/</w:t>
        </w:r>
      </w:hyperlink>
      <w:r>
        <w:rPr>
          <w:rFonts w:ascii="Times New Roman" w:eastAsia="Times New Roman" w:hAnsi="Times New Roman" w:cs="Times New Roman"/>
          <w:sz w:val="22"/>
          <w:szCs w:val="22"/>
        </w:rPr>
        <w:t xml:space="preserve"> , consultado el 03/02/2020</w:t>
      </w:r>
    </w:p>
    <w:p w14:paraId="38CF9DC7" w14:textId="77777777" w:rsidR="004E18D4" w:rsidRDefault="004E18D4">
      <w:pPr>
        <w:spacing w:line="240" w:lineRule="auto"/>
        <w:ind w:left="720"/>
        <w:rPr>
          <w:rFonts w:ascii="Times New Roman" w:eastAsia="Times New Roman" w:hAnsi="Times New Roman" w:cs="Times New Roman"/>
        </w:rPr>
      </w:pPr>
    </w:p>
    <w:p w14:paraId="0FE4B97B" w14:textId="77777777" w:rsidR="004E18D4" w:rsidRPr="00365D9D" w:rsidRDefault="00365D9D">
      <w:pPr>
        <w:spacing w:line="240" w:lineRule="auto"/>
        <w:ind w:left="720"/>
        <w:rPr>
          <w:rFonts w:ascii="Times New Roman" w:eastAsia="Times New Roman" w:hAnsi="Times New Roman" w:cs="Times New Roman"/>
          <w:lang w:val="en-US"/>
        </w:rPr>
      </w:pPr>
      <w:r w:rsidRPr="00365D9D">
        <w:rPr>
          <w:rFonts w:ascii="Times New Roman" w:eastAsia="Times New Roman" w:hAnsi="Times New Roman" w:cs="Times New Roman"/>
          <w:b/>
          <w:lang w:val="en-US"/>
        </w:rPr>
        <w:t>[4]</w:t>
      </w:r>
      <w:r w:rsidRPr="00365D9D">
        <w:rPr>
          <w:rFonts w:ascii="Times New Roman" w:eastAsia="Times New Roman" w:hAnsi="Times New Roman" w:cs="Times New Roman"/>
          <w:b/>
          <w:i/>
          <w:lang w:val="en-US"/>
        </w:rPr>
        <w:t xml:space="preserve"> </w:t>
      </w:r>
      <w:r w:rsidRPr="00365D9D">
        <w:rPr>
          <w:rFonts w:ascii="Times New Roman" w:eastAsia="Times New Roman" w:hAnsi="Times New Roman" w:cs="Times New Roman"/>
          <w:i/>
          <w:lang w:val="en-US"/>
        </w:rPr>
        <w:t>CD4046B Phase-Locked Loop: A Versatile Building Block for Micro</w:t>
      </w:r>
      <w:r w:rsidRPr="00365D9D">
        <w:rPr>
          <w:rFonts w:ascii="Times New Roman" w:eastAsia="Times New Roman" w:hAnsi="Times New Roman" w:cs="Times New Roman"/>
          <w:i/>
          <w:lang w:val="en-US"/>
        </w:rPr>
        <w:t>power Digital and Analog Applications</w:t>
      </w:r>
      <w:r w:rsidRPr="00365D9D">
        <w:rPr>
          <w:rFonts w:ascii="Times New Roman" w:eastAsia="Times New Roman" w:hAnsi="Times New Roman" w:cs="Times New Roman"/>
          <w:lang w:val="en-US"/>
        </w:rPr>
        <w:t xml:space="preserve">, </w:t>
      </w:r>
      <w:hyperlink r:id="rId22">
        <w:r w:rsidRPr="00365D9D">
          <w:rPr>
            <w:rFonts w:ascii="Times New Roman" w:eastAsia="Times New Roman" w:hAnsi="Times New Roman" w:cs="Times New Roman"/>
            <w:color w:val="1155CC"/>
            <w:u w:val="single"/>
            <w:lang w:val="en-US"/>
          </w:rPr>
          <w:t>http://www.ti.com/lit/an/scha002a/scha002a.pdf</w:t>
        </w:r>
      </w:hyperlink>
      <w:r w:rsidRPr="00365D9D">
        <w:rPr>
          <w:rFonts w:ascii="Times New Roman" w:eastAsia="Times New Roman" w:hAnsi="Times New Roman" w:cs="Times New Roman"/>
          <w:lang w:val="en-US"/>
        </w:rPr>
        <w:t xml:space="preserve"> , consultado el 03/02/2020</w:t>
      </w:r>
    </w:p>
    <w:p w14:paraId="54AC6386" w14:textId="77777777" w:rsidR="004E18D4" w:rsidRPr="00365D9D" w:rsidRDefault="004E18D4">
      <w:pPr>
        <w:spacing w:line="240" w:lineRule="auto"/>
        <w:ind w:left="720"/>
        <w:rPr>
          <w:rFonts w:ascii="Times New Roman" w:eastAsia="Times New Roman" w:hAnsi="Times New Roman" w:cs="Times New Roman"/>
          <w:lang w:val="en-US"/>
        </w:rPr>
      </w:pPr>
    </w:p>
    <w:p w14:paraId="7472DC3A" w14:textId="77777777" w:rsidR="004E18D4" w:rsidRDefault="00365D9D">
      <w:pPr>
        <w:spacing w:line="240" w:lineRule="auto"/>
        <w:ind w:left="720"/>
        <w:rPr>
          <w:rFonts w:ascii="Times New Roman" w:eastAsia="Times New Roman" w:hAnsi="Times New Roman" w:cs="Times New Roman"/>
        </w:rPr>
      </w:pPr>
      <w:r>
        <w:rPr>
          <w:rFonts w:ascii="Times New Roman" w:eastAsia="Times New Roman" w:hAnsi="Times New Roman" w:cs="Times New Roman"/>
          <w:b/>
        </w:rPr>
        <w:t>[5]</w:t>
      </w:r>
      <w:r>
        <w:rPr>
          <w:rFonts w:ascii="Times New Roman" w:eastAsia="Times New Roman" w:hAnsi="Times New Roman" w:cs="Times New Roman"/>
          <w:i/>
        </w:rPr>
        <w:t>El Disparador Schmitt, tomado de</w:t>
      </w:r>
      <w:r>
        <w:rPr>
          <w:rFonts w:ascii="Times New Roman" w:eastAsia="Times New Roman" w:hAnsi="Times New Roman" w:cs="Times New Roman"/>
          <w:b/>
        </w:rPr>
        <w:t xml:space="preserve"> </w:t>
      </w:r>
      <w:hyperlink r:id="rId23">
        <w:r>
          <w:rPr>
            <w:rFonts w:ascii="Times New Roman" w:eastAsia="Times New Roman" w:hAnsi="Times New Roman" w:cs="Times New Roman"/>
            <w:color w:val="1155CC"/>
            <w:u w:val="single"/>
          </w:rPr>
          <w:t>http://hyperphysics.phy-astr.gsu.edu/hbasees/Electronic/schmitt.html</w:t>
        </w:r>
      </w:hyperlink>
      <w:r>
        <w:rPr>
          <w:rFonts w:ascii="Times New Roman" w:eastAsia="Times New Roman" w:hAnsi="Times New Roman" w:cs="Times New Roman"/>
        </w:rPr>
        <w:t xml:space="preserve"> , Consultado 21/10/2013.</w:t>
      </w:r>
    </w:p>
    <w:p w14:paraId="75778106" w14:textId="1667D096" w:rsidR="004E18D4" w:rsidRPr="00365D9D" w:rsidRDefault="00365D9D">
      <w:pPr>
        <w:spacing w:before="240" w:line="240" w:lineRule="auto"/>
        <w:ind w:left="720"/>
        <w:rPr>
          <w:rFonts w:ascii="Times New Roman" w:eastAsia="Times New Roman" w:hAnsi="Times New Roman" w:cs="Times New Roman"/>
          <w:highlight w:val="white"/>
          <w:lang w:val="en-US"/>
        </w:rPr>
      </w:pPr>
      <w:r w:rsidRPr="00365D9D">
        <w:rPr>
          <w:rFonts w:ascii="Times New Roman" w:eastAsia="Times New Roman" w:hAnsi="Times New Roman" w:cs="Times New Roman"/>
          <w:b/>
          <w:highlight w:val="white"/>
          <w:lang w:val="en-US"/>
        </w:rPr>
        <w:t xml:space="preserve">[6] </w:t>
      </w:r>
      <w:r w:rsidRPr="00365D9D">
        <w:rPr>
          <w:rFonts w:ascii="Times New Roman" w:eastAsia="Times New Roman" w:hAnsi="Times New Roman" w:cs="Times New Roman"/>
          <w:highlight w:val="white"/>
          <w:lang w:val="en-US"/>
        </w:rPr>
        <w:t>Fairchild (</w:t>
      </w:r>
      <w:r w:rsidRPr="00365D9D">
        <w:rPr>
          <w:rFonts w:ascii="Times New Roman" w:eastAsia="Times New Roman" w:hAnsi="Times New Roman" w:cs="Times New Roman"/>
          <w:highlight w:val="white"/>
          <w:lang w:val="en-US"/>
        </w:rPr>
        <w:t>2010). Dual</w:t>
      </w:r>
      <w:r w:rsidRPr="00365D9D">
        <w:rPr>
          <w:rFonts w:ascii="Times New Roman" w:eastAsia="Times New Roman" w:hAnsi="Times New Roman" w:cs="Times New Roman"/>
          <w:highlight w:val="white"/>
          <w:lang w:val="en-US"/>
        </w:rPr>
        <w:t xml:space="preserve"> Operational Amplifier Lm358. </w:t>
      </w:r>
      <w:r w:rsidRPr="00365D9D">
        <w:rPr>
          <w:rFonts w:ascii="Times New Roman" w:eastAsia="Times New Roman" w:hAnsi="Times New Roman" w:cs="Times New Roman"/>
          <w:lang w:val="en-US"/>
        </w:rPr>
        <w:t>Retrieved from.</w:t>
      </w:r>
      <w:hyperlink r:id="rId24">
        <w:r w:rsidRPr="00365D9D">
          <w:rPr>
            <w:rFonts w:ascii="Times New Roman" w:eastAsia="Times New Roman" w:hAnsi="Times New Roman" w:cs="Times New Roman"/>
            <w:color w:val="1155CC"/>
            <w:highlight w:val="white"/>
            <w:u w:val="single"/>
            <w:lang w:val="en-US"/>
          </w:rPr>
          <w:t>https://www.sigmaelectronica.net/manuals/LM358A.pdf</w:t>
        </w:r>
      </w:hyperlink>
    </w:p>
    <w:p w14:paraId="049DA903" w14:textId="77777777" w:rsidR="004E18D4" w:rsidRDefault="00365D9D">
      <w:pP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b/>
          <w:highlight w:val="white"/>
        </w:rPr>
        <w:t>[7]</w:t>
      </w:r>
      <w:r>
        <w:rPr>
          <w:rFonts w:ascii="Times New Roman" w:eastAsia="Times New Roman" w:hAnsi="Times New Roman" w:cs="Times New Roman"/>
        </w:rPr>
        <w:t xml:space="preserve"> Datasheet integrado CD4046 -</w:t>
      </w:r>
      <w:hyperlink r:id="rId25">
        <w:r>
          <w:rPr>
            <w:rFonts w:ascii="Times New Roman" w:eastAsia="Times New Roman" w:hAnsi="Times New Roman" w:cs="Times New Roman"/>
          </w:rPr>
          <w:t xml:space="preserve"> </w:t>
        </w:r>
      </w:hyperlink>
      <w:hyperlink r:id="rId26">
        <w:r>
          <w:rPr>
            <w:rFonts w:ascii="Times New Roman" w:eastAsia="Times New Roman" w:hAnsi="Times New Roman" w:cs="Times New Roman"/>
            <w:color w:val="1155CC"/>
            <w:u w:val="single"/>
          </w:rPr>
          <w:t>https://www.sigmaelectronica.net/manuals/CD4046.pdf</w:t>
        </w:r>
      </w:hyperlink>
      <w:r>
        <w:rPr>
          <w:rFonts w:ascii="Times New Roman" w:eastAsia="Times New Roman" w:hAnsi="Times New Roman" w:cs="Times New Roman"/>
        </w:rPr>
        <w:t xml:space="preserve"> - Consultado 21/10/2013.</w:t>
      </w:r>
    </w:p>
    <w:p w14:paraId="2F6985DF" w14:textId="77777777" w:rsidR="004E18D4" w:rsidRPr="00365D9D" w:rsidRDefault="00365D9D">
      <w:pPr>
        <w:spacing w:before="240" w:after="240" w:line="240" w:lineRule="auto"/>
        <w:ind w:left="720"/>
        <w:rPr>
          <w:rFonts w:ascii="Times New Roman" w:eastAsia="Times New Roman" w:hAnsi="Times New Roman" w:cs="Times New Roman"/>
          <w:color w:val="333333"/>
          <w:lang w:val="en-US"/>
        </w:rPr>
      </w:pPr>
      <w:r w:rsidRPr="00365D9D">
        <w:rPr>
          <w:rFonts w:ascii="Times New Roman" w:eastAsia="Times New Roman" w:hAnsi="Times New Roman" w:cs="Times New Roman"/>
          <w:b/>
          <w:lang w:val="en-US"/>
        </w:rPr>
        <w:t xml:space="preserve">[8] </w:t>
      </w:r>
      <w:r w:rsidRPr="00365D9D">
        <w:rPr>
          <w:rFonts w:ascii="Times New Roman" w:eastAsia="Times New Roman" w:hAnsi="Times New Roman" w:cs="Times New Roman"/>
          <w:color w:val="333333"/>
          <w:lang w:val="en-US"/>
        </w:rPr>
        <w:t xml:space="preserve">Best, R. E. (1993). Phase-locked loops. theory, design and applications. McGraw-Hill. Retrieved from </w:t>
      </w:r>
      <w:hyperlink r:id="rId27">
        <w:r w:rsidRPr="00365D9D">
          <w:rPr>
            <w:rFonts w:ascii="Times New Roman" w:eastAsia="Times New Roman" w:hAnsi="Times New Roman" w:cs="Times New Roman"/>
            <w:color w:val="1155CC"/>
            <w:u w:val="single"/>
            <w:lang w:val="en-US"/>
          </w:rPr>
          <w:t>https://search-ebscohost-com.ezproxy.javeriana.edu.co/login.aspx?direct=true&amp;db=cat01040a&amp;AN=pujbc.345469&amp;lang=es&amp;site=eds-live</w:t>
        </w:r>
      </w:hyperlink>
      <w:r w:rsidRPr="00365D9D">
        <w:rPr>
          <w:rFonts w:ascii="Times New Roman" w:eastAsia="Times New Roman" w:hAnsi="Times New Roman" w:cs="Times New Roman"/>
          <w:color w:val="333333"/>
          <w:lang w:val="en-US"/>
        </w:rPr>
        <w:t xml:space="preserve"> </w:t>
      </w:r>
    </w:p>
    <w:p w14:paraId="7E41952C" w14:textId="77777777" w:rsidR="004E18D4" w:rsidRDefault="00365D9D">
      <w:pPr>
        <w:spacing w:before="240" w:after="240" w:line="240" w:lineRule="auto"/>
        <w:ind w:left="720"/>
        <w:rPr>
          <w:rFonts w:ascii="Times New Roman" w:eastAsia="Times New Roman" w:hAnsi="Times New Roman" w:cs="Times New Roman"/>
        </w:rPr>
      </w:pPr>
      <w:r>
        <w:rPr>
          <w:rFonts w:ascii="Times New Roman" w:eastAsia="Times New Roman" w:hAnsi="Times New Roman" w:cs="Times New Roman"/>
          <w:b/>
          <w:color w:val="333333"/>
        </w:rPr>
        <w:t>[9]</w:t>
      </w:r>
      <w:r>
        <w:rPr>
          <w:rFonts w:ascii="Times New Roman" w:eastAsia="Times New Roman" w:hAnsi="Times New Roman" w:cs="Times New Roman"/>
          <w:color w:val="333333"/>
        </w:rPr>
        <w:t xml:space="preserve"> Transforma</w:t>
      </w:r>
      <w:r>
        <w:rPr>
          <w:rFonts w:ascii="Times New Roman" w:eastAsia="Times New Roman" w:hAnsi="Times New Roman" w:cs="Times New Roman"/>
          <w:color w:val="333333"/>
        </w:rPr>
        <w:t xml:space="preserve">dor MAGOM M-507 </w:t>
      </w:r>
      <w:hyperlink r:id="rId28">
        <w:r>
          <w:rPr>
            <w:rFonts w:ascii="Times New Roman" w:eastAsia="Times New Roman" w:hAnsi="Times New Roman" w:cs="Times New Roman"/>
            <w:color w:val="1155CC"/>
            <w:u w:val="single"/>
          </w:rPr>
          <w:t>https://magomelectronica.com/asc/producto/transformador-m-507/</w:t>
        </w:r>
      </w:hyperlink>
    </w:p>
    <w:sectPr w:rsidR="004E18D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5B3663"/>
    <w:multiLevelType w:val="multilevel"/>
    <w:tmpl w:val="4C28F7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834BE3"/>
    <w:multiLevelType w:val="multilevel"/>
    <w:tmpl w:val="0B5AFB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BB505EF"/>
    <w:multiLevelType w:val="multilevel"/>
    <w:tmpl w:val="A60A5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0CF3A0E"/>
    <w:multiLevelType w:val="multilevel"/>
    <w:tmpl w:val="BAE6B5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3A918C4"/>
    <w:multiLevelType w:val="multilevel"/>
    <w:tmpl w:val="B68A6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36B2A00"/>
    <w:multiLevelType w:val="multilevel"/>
    <w:tmpl w:val="12B879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69D2742"/>
    <w:multiLevelType w:val="multilevel"/>
    <w:tmpl w:val="802E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8D4"/>
    <w:rsid w:val="00365D9D"/>
    <w:rsid w:val="004E18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67D3"/>
  <w15:docId w15:val="{D94E5595-C91F-4A05-9F36-4AD02F44D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365D9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65D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key.com/product-detail/en/precision-electronics-corporation/RV4NAYSD104A/RV4N104C-ND/222811"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sigmaelectronica.net/manuals/CD4046.pdf" TargetMode="External"/><Relationship Id="rId3" Type="http://schemas.openxmlformats.org/officeDocument/2006/relationships/settings" Target="settings.xml"/><Relationship Id="rId21" Type="http://schemas.openxmlformats.org/officeDocument/2006/relationships/hyperlink" Target="https://hetpro-store.com/TUTORIALES/optoacoplador/" TargetMode="External"/><Relationship Id="rId7" Type="http://schemas.openxmlformats.org/officeDocument/2006/relationships/hyperlink" Target="https://www.digikey.com/product-detail/en/texas-instruments/LM358P/296-1395-5-ND/277042"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sigmaelectronica.net/manuals/CD4046.pdf"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ieeexplore.ieee.org.ezproxy.javeriana.edu.co:2048/stamp/stamp.jsp?tp=&amp;arnumber=7309136&amp;isnumber=7309048"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digikey.com/product-detail/en/texas-instruments/CD4046BE/296-2052-5-ND/67295" TargetMode="External"/><Relationship Id="rId11" Type="http://schemas.openxmlformats.org/officeDocument/2006/relationships/image" Target="media/image4.jpg"/><Relationship Id="rId24" Type="http://schemas.openxmlformats.org/officeDocument/2006/relationships/hyperlink" Target="https://www.sigmaelectronica.net/manuals/LM358A.pdf" TargetMode="External"/><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hyperlink" Target="http://hyperphysics.phy-astr.gsu.edu/hbasees/Electronic/schmitt.html" TargetMode="External"/><Relationship Id="rId28" Type="http://schemas.openxmlformats.org/officeDocument/2006/relationships/hyperlink" Target="https://magomelectronica.com/asc/producto/transformador-m-507/" TargetMode="External"/><Relationship Id="rId10" Type="http://schemas.openxmlformats.org/officeDocument/2006/relationships/image" Target="media/image3.jpg"/><Relationship Id="rId19" Type="http://schemas.openxmlformats.org/officeDocument/2006/relationships/hyperlink" Target="https://www.academia.edu/27018835/Maquinas_Electricas_y_transformadores.Bhag_S._Guru.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www.ti.com/lit/an/scha002a/scha002a.pdf" TargetMode="External"/><Relationship Id="rId27" Type="http://schemas.openxmlformats.org/officeDocument/2006/relationships/hyperlink" Target="https://search-ebscohost-com.ezproxy.javeriana.edu.co/login.aspx?direct=true&amp;db=cat01040a&amp;AN=pujbc.345469&amp;lang=es&amp;site=eds-liv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1572</Words>
  <Characters>8648</Characters>
  <Application>Microsoft Office Word</Application>
  <DocSecurity>0</DocSecurity>
  <Lines>72</Lines>
  <Paragraphs>20</Paragraphs>
  <ScaleCrop>false</ScaleCrop>
  <Company/>
  <LinksUpToDate>false</LinksUpToDate>
  <CharactersWithSpaces>10200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Santiago Burgos</cp:lastModifiedBy>
  <cp:revision>3</cp:revision>
  <cp:lastPrinted>2020-02-18T16:20:00Z</cp:lastPrinted>
  <dcterms:created xsi:type="dcterms:W3CDTF">2020-02-18T16:16:00Z</dcterms:created>
  <dcterms:modified xsi:type="dcterms:W3CDTF">2020-02-18T16:28:00Z</dcterms:modified>
</cp:coreProperties>
</file>