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1C2D54"/>
          <w:sz w:val="48"/>
        </w:rPr>
        <w:t>KeyFlow AI Business Office Copilot</w:t>
        <w:br/>
        <w:t>Master Specification</w:t>
      </w:r>
    </w:p>
    <w:p>
      <w:pPr>
        <w:jc w:val="center"/>
      </w:pPr>
      <w:r>
        <w:rPr>
          <w:i/>
          <w:color w:val="5A5A5A"/>
          <w:sz w:val="22"/>
        </w:rPr>
        <w:t>Comprehensive product, architecture, autonomy, execution, and governance blueprint for building a truly robust in-app AI operator</w:t>
      </w:r>
    </w:p>
    <w:p/>
    <w:tbl>
      <w:tblPr>
        <w:tblStyle w:val="TableGrid"/>
        <w:tblW w:type="auto" w:w="0"/>
        <w:tblLayout w:type="autofit"/>
        <w:tblLook w:firstColumn="1" w:firstRow="1" w:lastColumn="0" w:lastRow="0" w:noHBand="0" w:noVBand="1" w:val="04A0"/>
      </w:tblPr>
      <w:tblGrid>
        <w:gridCol w:w="9792"/>
      </w:tblGrid>
      <w:tr>
        <w:tc>
          <w:tcPr>
            <w:tcW w:type="dxa" w:w="9792"/>
            <w:shd w:fill="EAF1FB"/>
          </w:tcPr>
          <w:p>
            <w:pPr>
              <w:jc w:val="left"/>
            </w:pPr>
            <w:r/>
            <w:r>
              <w:rPr>
                <w:rFonts w:ascii="Aptos" w:hAnsi="Aptos"/>
                <w:b/>
                <w:color w:val="1C2D54"/>
                <w:sz w:val="21"/>
              </w:rPr>
              <w:t>Document purpose</w:t>
            </w:r>
          </w:p>
        </w:tc>
      </w:tr>
      <w:tr>
        <w:tc>
          <w:tcPr>
            <w:tcW w:type="dxa" w:w="9792"/>
          </w:tcPr>
          <w:p>
            <w:pPr>
              <w:jc w:val="left"/>
            </w:pPr>
            <w:r/>
            <w:r>
              <w:rPr>
                <w:rFonts w:ascii="Aptos" w:hAnsi="Aptos"/>
                <w:b w:val="0"/>
                <w:sz w:val="20"/>
              </w:rPr>
              <w:t>This specification defines how KeyFlow should evolve from having scattered AI helpers into a full business-office copilot that can understand fragmented human input, reason across the whole business, convert intent into structured plans, execute through app tools, verify higher-risk actions, and continuously optimize organization, efficiency, growth, and profit.</w:t>
            </w:r>
          </w:p>
        </w:tc>
      </w:tr>
      <w:tr>
        <w:tc>
          <w:tcPr>
            <w:tcW w:type="dxa" w:w="9792"/>
          </w:tcPr>
          <w:p>
            <w:pPr>
              <w:jc w:val="left"/>
            </w:pPr>
            <w:r/>
            <w:r>
              <w:rPr>
                <w:rFonts w:ascii="Aptos" w:hAnsi="Aptos"/>
                <w:b w:val="0"/>
                <w:sz w:val="20"/>
              </w:rPr>
              <w:t>This is not a chatbot brief. It is a system blueprint for an AI operating layer inside KeyFlowOS.</w:t>
            </w:r>
          </w:p>
        </w:tc>
      </w:tr>
    </w:tbl>
    <w:p/>
    <w:p>
      <w:pPr>
        <w:pStyle w:val="Heading1"/>
      </w:pPr>
      <w:r>
        <w:t>1. Executive vision</w:t>
      </w:r>
    </w:p>
    <w:p>
      <w:r>
        <w:t>KeyFlow AI should become a native, cross-module business office layer inside the app. It should behave like a hybrid of executive assistant, operations manager, growth strategist, office administrator, sales coordinator, project coordinator, storefront optimizer, and analytical advisor.</w:t>
      </w:r>
    </w:p>
    <w:p>
      <w:r>
        <w:t>Its defining capability is not just answering questions. It must be able to take messy, incomplete, fragmented human requests, infer real intent, inspect live business state, decompose the request into actions, propose a plan, execute safe actions, request approval for higher-risk actions, and continue monitoring after execution.</w:t>
      </w:r>
    </w:p>
    <w:p>
      <w:pPr>
        <w:pStyle w:val="Heading1"/>
      </w:pPr>
      <w:r>
        <w:t>2. Core product definition</w:t>
      </w:r>
    </w:p>
    <w:p>
      <w:pPr>
        <w:pStyle w:val="ListBullet"/>
        <w:spacing w:after="40"/>
        <w:ind w:left="0"/>
      </w:pPr>
      <w:r>
        <w:t>The AI must understand natural, fragmented human input.</w:t>
      </w:r>
    </w:p>
    <w:p>
      <w:pPr>
        <w:pStyle w:val="ListBullet"/>
        <w:spacing w:after="40"/>
        <w:ind w:left="0"/>
      </w:pPr>
      <w:r>
        <w:t>The AI must reason across all KeyFlow modules as one business graph.</w:t>
      </w:r>
    </w:p>
    <w:p>
      <w:pPr>
        <w:pStyle w:val="ListBullet"/>
        <w:spacing w:after="40"/>
        <w:ind w:left="0"/>
      </w:pPr>
      <w:r>
        <w:t>The AI must convert intent into a structured execution plan.</w:t>
      </w:r>
    </w:p>
    <w:p>
      <w:pPr>
        <w:pStyle w:val="ListBullet"/>
        <w:spacing w:after="40"/>
        <w:ind w:left="0"/>
      </w:pPr>
      <w:r>
        <w:t>The AI must act through safe internal tools, not just generate text.</w:t>
      </w:r>
    </w:p>
    <w:p>
      <w:pPr>
        <w:pStyle w:val="ListBullet"/>
        <w:spacing w:after="40"/>
        <w:ind w:left="0"/>
      </w:pPr>
      <w:r>
        <w:t>The AI must verify meaningful actions before commitment when risk is medium or high.</w:t>
      </w:r>
    </w:p>
    <w:p>
      <w:pPr>
        <w:pStyle w:val="ListBullet"/>
        <w:spacing w:after="40"/>
        <w:ind w:left="0"/>
      </w:pPr>
      <w:r>
        <w:t>The AI must proactively monitor the business in Pro Auto mode.</w:t>
      </w:r>
    </w:p>
    <w:p>
      <w:pPr>
        <w:pStyle w:val="ListBullet"/>
        <w:spacing w:after="40"/>
        <w:ind w:left="0"/>
      </w:pPr>
      <w:r>
        <w:t>The AI must explain what it is doing, why it is doing it, and what impact it expects.</w:t>
      </w:r>
    </w:p>
    <w:p>
      <w:pPr>
        <w:pStyle w:val="ListBullet"/>
        <w:spacing w:after="40"/>
        <w:ind w:left="0"/>
      </w:pPr>
      <w:r>
        <w:t>The AI must feel like one business copilot, not many isolated assistants.</w:t>
      </w:r>
    </w:p>
    <w:p>
      <w:pPr>
        <w:pStyle w:val="Heading1"/>
      </w:pPr>
      <w:r>
        <w:t>3. North-star outcome</w:t>
      </w:r>
    </w:p>
    <w:p>
      <w:r>
        <w:t>The finished system should make a user feel that KeyFlow can legitimately run the business operations layer with them. A user should be able to say things like “organize the business this week,” “push bookings,” “fix whatever is hurting profit,” “follow up the most promising people,” or “act like my manager today,” and the AI should convert that into a coherent plan and action sequence.</w:t>
      </w:r>
    </w:p>
    <w:p>
      <w:pPr>
        <w:pStyle w:val="Heading1"/>
      </w:pPr>
      <w:r>
        <w:t>4. Business outcomes the copilot should drive</w:t>
      </w:r>
    </w:p>
    <w:p>
      <w:pPr>
        <w:pStyle w:val="ListBullet"/>
        <w:spacing w:after="40"/>
        <w:ind w:left="0"/>
      </w:pPr>
      <w:r>
        <w:t>Higher operational organization and less dropped follow-up</w:t>
      </w:r>
    </w:p>
    <w:p>
      <w:pPr>
        <w:pStyle w:val="ListBullet"/>
        <w:spacing w:after="40"/>
        <w:ind w:left="0"/>
      </w:pPr>
      <w:r>
        <w:t>Better lead movement, client care, and retention</w:t>
      </w:r>
    </w:p>
    <w:p>
      <w:pPr>
        <w:pStyle w:val="ListBullet"/>
        <w:spacing w:after="40"/>
        <w:ind w:left="0"/>
      </w:pPr>
      <w:r>
        <w:t>Higher bookings and improved schedule utilization</w:t>
      </w:r>
    </w:p>
    <w:p>
      <w:pPr>
        <w:pStyle w:val="ListBullet"/>
        <w:spacing w:after="40"/>
        <w:ind w:left="0"/>
      </w:pPr>
      <w:r>
        <w:t>Faster collections and clearer cash flow awareness</w:t>
      </w:r>
    </w:p>
    <w:p>
      <w:pPr>
        <w:pStyle w:val="ListBullet"/>
        <w:spacing w:after="40"/>
        <w:ind w:left="0"/>
      </w:pPr>
      <w:r>
        <w:t>Stronger content, campaigns, and outbound communication</w:t>
      </w:r>
    </w:p>
    <w:p>
      <w:pPr>
        <w:pStyle w:val="ListBullet"/>
        <w:spacing w:after="40"/>
        <w:ind w:left="0"/>
      </w:pPr>
      <w:r>
        <w:t>Better automation coverage and less manual repetition</w:t>
      </w:r>
    </w:p>
    <w:p>
      <w:pPr>
        <w:pStyle w:val="ListBullet"/>
        <w:spacing w:after="40"/>
        <w:ind w:left="0"/>
      </w:pPr>
      <w:r>
        <w:t>Improved project organization and delivery cadence</w:t>
      </w:r>
    </w:p>
    <w:p>
      <w:pPr>
        <w:pStyle w:val="ListBullet"/>
        <w:spacing w:after="40"/>
        <w:ind w:left="0"/>
      </w:pPr>
      <w:r>
        <w:t>Better storefront conversion and merchandising quality</w:t>
      </w:r>
    </w:p>
    <w:p>
      <w:pPr>
        <w:pStyle w:val="ListBullet"/>
        <w:spacing w:after="40"/>
        <w:ind w:left="0"/>
      </w:pPr>
      <w:r>
        <w:t>Lower waste, better budget control, and stronger margin awareness</w:t>
      </w:r>
    </w:p>
    <w:p>
      <w:pPr>
        <w:pStyle w:val="ListBullet"/>
        <w:spacing w:after="40"/>
        <w:ind w:left="0"/>
      </w:pPr>
      <w:r>
        <w:t>More consistent execution quality across the whole business</w:t>
      </w:r>
    </w:p>
    <w:p>
      <w:pPr>
        <w:pStyle w:val="Heading1"/>
      </w:pPr>
      <w:r>
        <w:t>5. Scope of the AI overhaul</w:t>
      </w:r>
    </w:p>
    <w:p>
      <w:r>
        <w:t>The overhaul must cover both the AI bot experience and the whole AI capability stack inside the app.</w:t>
      </w:r>
    </w:p>
    <w:tbl>
      <w:tblPr>
        <w:tblStyle w:val="TableGrid"/>
        <w:tblW w:type="auto" w:w="0"/>
        <w:tblLook w:firstColumn="1" w:firstRow="1" w:lastColumn="0" w:lastRow="0" w:noHBand="0" w:noVBand="1" w:val="04A0"/>
      </w:tblPr>
      <w:tblGrid>
        <w:gridCol w:w="4896"/>
        <w:gridCol w:w="4896"/>
      </w:tblGrid>
      <w:tr>
        <w:tc>
          <w:tcPr>
            <w:tcW w:type="dxa" w:w="4896"/>
            <w:shd w:fill="1C2D54"/>
          </w:tcPr>
          <w:p>
            <w:pPr>
              <w:jc w:val="left"/>
            </w:pPr>
            <w:r/>
            <w:r>
              <w:rPr>
                <w:rFonts w:ascii="Aptos" w:hAnsi="Aptos"/>
                <w:b/>
                <w:color w:val="FFFFFF"/>
                <w:sz w:val="20"/>
              </w:rPr>
              <w:t>Area</w:t>
            </w:r>
          </w:p>
        </w:tc>
        <w:tc>
          <w:tcPr>
            <w:tcW w:type="dxa" w:w="4896"/>
            <w:shd w:fill="1C2D54"/>
          </w:tcPr>
          <w:p>
            <w:pPr>
              <w:jc w:val="left"/>
            </w:pPr>
            <w:r/>
            <w:r>
              <w:rPr>
                <w:rFonts w:ascii="Aptos" w:hAnsi="Aptos"/>
                <w:b/>
                <w:color w:val="FFFFFF"/>
                <w:sz w:val="20"/>
              </w:rPr>
              <w:t>What must be overhauled</w:t>
            </w:r>
          </w:p>
        </w:tc>
      </w:tr>
      <w:tr>
        <w:tc>
          <w:tcPr>
            <w:tcW w:type="dxa" w:w="4896"/>
          </w:tcPr>
          <w:p>
            <w:pPr>
              <w:jc w:val="left"/>
            </w:pPr>
            <w:r/>
            <w:r>
              <w:rPr>
                <w:rFonts w:ascii="Aptos" w:hAnsi="Aptos"/>
                <w:b/>
                <w:sz w:val="20"/>
              </w:rPr>
              <w:t>Global copilot</w:t>
            </w:r>
          </w:p>
        </w:tc>
        <w:tc>
          <w:tcPr>
            <w:tcW w:type="dxa" w:w="4896"/>
          </w:tcPr>
          <w:p>
            <w:pPr>
              <w:jc w:val="left"/>
            </w:pPr>
            <w:r/>
            <w:r>
              <w:rPr>
                <w:rFonts w:ascii="Aptos" w:hAnsi="Aptos"/>
                <w:b w:val="0"/>
                <w:sz w:val="20"/>
              </w:rPr>
              <w:t>App-wide ask bar, side panel, planning engine, action queue, approval queue, and daily operational briefings.</w:t>
            </w:r>
          </w:p>
        </w:tc>
      </w:tr>
      <w:tr>
        <w:tc>
          <w:tcPr>
            <w:tcW w:type="dxa" w:w="4896"/>
          </w:tcPr>
          <w:p>
            <w:pPr>
              <w:jc w:val="left"/>
            </w:pPr>
            <w:r/>
            <w:r>
              <w:rPr>
                <w:rFonts w:ascii="Aptos" w:hAnsi="Aptos"/>
                <w:b/>
                <w:sz w:val="20"/>
              </w:rPr>
              <w:t>Contextual AI</w:t>
            </w:r>
          </w:p>
        </w:tc>
        <w:tc>
          <w:tcPr>
            <w:tcW w:type="dxa" w:w="4896"/>
          </w:tcPr>
          <w:p>
            <w:pPr>
              <w:jc w:val="left"/>
            </w:pPr>
            <w:r/>
            <w:r>
              <w:rPr>
                <w:rFonts w:ascii="Aptos" w:hAnsi="Aptos"/>
                <w:b w:val="0"/>
                <w:sz w:val="20"/>
              </w:rPr>
              <w:t>Module-specific copilots inside CRM, Calendar, Revenue, Content, Flows, Projects, Expenses, and Storefront.</w:t>
            </w:r>
          </w:p>
        </w:tc>
      </w:tr>
      <w:tr>
        <w:tc>
          <w:tcPr>
            <w:tcW w:type="dxa" w:w="4896"/>
          </w:tcPr>
          <w:p>
            <w:pPr>
              <w:jc w:val="left"/>
            </w:pPr>
            <w:r/>
            <w:r>
              <w:rPr>
                <w:rFonts w:ascii="Aptos" w:hAnsi="Aptos"/>
                <w:b/>
                <w:sz w:val="20"/>
              </w:rPr>
              <w:t>Planning layer</w:t>
            </w:r>
          </w:p>
        </w:tc>
        <w:tc>
          <w:tcPr>
            <w:tcW w:type="dxa" w:w="4896"/>
          </w:tcPr>
          <w:p>
            <w:pPr>
              <w:jc w:val="left"/>
            </w:pPr>
            <w:r/>
            <w:r>
              <w:rPr>
                <w:rFonts w:ascii="Aptos" w:hAnsi="Aptos"/>
                <w:b w:val="0"/>
                <w:sz w:val="20"/>
              </w:rPr>
              <w:t>Interpret messy requests, infer objectives, decompose tasks, prioritize, and generate execution plans.</w:t>
            </w:r>
          </w:p>
        </w:tc>
      </w:tr>
      <w:tr>
        <w:tc>
          <w:tcPr>
            <w:tcW w:type="dxa" w:w="4896"/>
          </w:tcPr>
          <w:p>
            <w:pPr>
              <w:jc w:val="left"/>
            </w:pPr>
            <w:r/>
            <w:r>
              <w:rPr>
                <w:rFonts w:ascii="Aptos" w:hAnsi="Aptos"/>
                <w:b/>
                <w:sz w:val="20"/>
              </w:rPr>
              <w:t>Action layer</w:t>
            </w:r>
          </w:p>
        </w:tc>
        <w:tc>
          <w:tcPr>
            <w:tcW w:type="dxa" w:w="4896"/>
          </w:tcPr>
          <w:p>
            <w:pPr>
              <w:jc w:val="left"/>
            </w:pPr>
            <w:r/>
            <w:r>
              <w:rPr>
                <w:rFonts w:ascii="Aptos" w:hAnsi="Aptos"/>
                <w:b w:val="0"/>
                <w:sz w:val="20"/>
              </w:rPr>
              <w:t>Tool calling and execution for safe internal actions across all supported modules.</w:t>
            </w:r>
          </w:p>
        </w:tc>
      </w:tr>
      <w:tr>
        <w:tc>
          <w:tcPr>
            <w:tcW w:type="dxa" w:w="4896"/>
          </w:tcPr>
          <w:p>
            <w:pPr>
              <w:jc w:val="left"/>
            </w:pPr>
            <w:r/>
            <w:r>
              <w:rPr>
                <w:rFonts w:ascii="Aptos" w:hAnsi="Aptos"/>
                <w:b/>
                <w:sz w:val="20"/>
              </w:rPr>
              <w:t>Governance layer</w:t>
            </w:r>
          </w:p>
        </w:tc>
        <w:tc>
          <w:tcPr>
            <w:tcW w:type="dxa" w:w="4896"/>
          </w:tcPr>
          <w:p>
            <w:pPr>
              <w:jc w:val="left"/>
            </w:pPr>
            <w:r/>
            <w:r>
              <w:rPr>
                <w:rFonts w:ascii="Aptos" w:hAnsi="Aptos"/>
                <w:b w:val="0"/>
                <w:sz w:val="20"/>
              </w:rPr>
              <w:t>Permissions, verification prompts, audit logs, rollback rules, approval queues, and autonomy modes.</w:t>
            </w:r>
          </w:p>
        </w:tc>
      </w:tr>
      <w:tr>
        <w:tc>
          <w:tcPr>
            <w:tcW w:type="dxa" w:w="4896"/>
          </w:tcPr>
          <w:p>
            <w:pPr>
              <w:jc w:val="left"/>
            </w:pPr>
            <w:r/>
            <w:r>
              <w:rPr>
                <w:rFonts w:ascii="Aptos" w:hAnsi="Aptos"/>
                <w:b/>
                <w:sz w:val="20"/>
              </w:rPr>
              <w:t>Memory layer</w:t>
            </w:r>
          </w:p>
        </w:tc>
        <w:tc>
          <w:tcPr>
            <w:tcW w:type="dxa" w:w="4896"/>
          </w:tcPr>
          <w:p>
            <w:pPr>
              <w:jc w:val="left"/>
            </w:pPr>
            <w:r/>
            <w:r>
              <w:rPr>
                <w:rFonts w:ascii="Aptos" w:hAnsi="Aptos"/>
                <w:b w:val="0"/>
                <w:sz w:val="20"/>
              </w:rPr>
              <w:t>Business goals, preferences, tone, risk tolerance, historical patterns, and working context memory.</w:t>
            </w:r>
          </w:p>
        </w:tc>
      </w:tr>
      <w:tr>
        <w:tc>
          <w:tcPr>
            <w:tcW w:type="dxa" w:w="4896"/>
          </w:tcPr>
          <w:p>
            <w:pPr>
              <w:jc w:val="left"/>
            </w:pPr>
            <w:r/>
            <w:r>
              <w:rPr>
                <w:rFonts w:ascii="Aptos" w:hAnsi="Aptos"/>
                <w:b/>
                <w:sz w:val="20"/>
              </w:rPr>
              <w:t>Pro Auto mode</w:t>
            </w:r>
          </w:p>
        </w:tc>
        <w:tc>
          <w:tcPr>
            <w:tcW w:type="dxa" w:w="4896"/>
          </w:tcPr>
          <w:p>
            <w:pPr>
              <w:jc w:val="left"/>
            </w:pPr>
            <w:r/>
            <w:r>
              <w:rPr>
                <w:rFonts w:ascii="Aptos" w:hAnsi="Aptos"/>
                <w:b w:val="0"/>
                <w:sz w:val="20"/>
              </w:rPr>
              <w:t>Always-on monitoring, safe autonomous actions, escalation, and continuous business optimization.</w:t>
            </w:r>
          </w:p>
        </w:tc>
      </w:tr>
    </w:tbl>
    <w:p/>
    <w:p>
      <w:pPr>
        <w:pStyle w:val="Heading1"/>
      </w:pPr>
      <w:r>
        <w:t>6. Foundational AI operating principles</w:t>
      </w:r>
    </w:p>
    <w:p>
      <w:r>
        <w:rPr>
          <w:b/>
        </w:rPr>
        <w:t xml:space="preserve">One business mind: </w:t>
      </w:r>
      <w:r>
        <w:t>The AI must feel like one intelligence layer across the app, not separate module assistants with unrelated behavior.</w:t>
      </w:r>
    </w:p>
    <w:p>
      <w:r>
        <w:rPr>
          <w:b/>
        </w:rPr>
        <w:t xml:space="preserve">Context before output: </w:t>
      </w:r>
      <w:r>
        <w:t>Recommendations and actions must come from current business state, not generic advice.</w:t>
      </w:r>
    </w:p>
    <w:p>
      <w:r>
        <w:rPr>
          <w:b/>
        </w:rPr>
        <w:t xml:space="preserve">Execution over decoration: </w:t>
      </w:r>
      <w:r>
        <w:t>The AI must do real work through tools and workflows, not just produce pleasant text.</w:t>
      </w:r>
    </w:p>
    <w:p>
      <w:r>
        <w:rPr>
          <w:b/>
        </w:rPr>
        <w:t xml:space="preserve">Governed autonomy: </w:t>
      </w:r>
      <w:r>
        <w:t>The AI can be powerful, but autonomy must be structured by safety tiers and confirmation rules.</w:t>
      </w:r>
    </w:p>
    <w:p>
      <w:r>
        <w:rPr>
          <w:b/>
        </w:rPr>
        <w:t xml:space="preserve">Explainability: </w:t>
      </w:r>
      <w:r>
        <w:t>The AI must explain what it found, why it matters, and why it recommends a given action.</w:t>
      </w:r>
    </w:p>
    <w:p>
      <w:r>
        <w:rPr>
          <w:b/>
        </w:rPr>
        <w:t xml:space="preserve">Continuous operational support: </w:t>
      </w:r>
      <w:r>
        <w:t>The AI should not wait only for prompts; it should monitor, detect, prepare, and escalate.</w:t>
      </w:r>
    </w:p>
    <w:p>
      <w:pPr>
        <w:pStyle w:val="Heading1"/>
      </w:pPr>
      <w:r>
        <w:t>7. System architecture</w:t>
      </w:r>
    </w:p>
    <w:p>
      <w:r>
        <w:t>The AI should be implemented as a layered architecture, not a single chat endpoint.</w:t>
      </w:r>
    </w:p>
    <w:p>
      <w:pPr>
        <w:pStyle w:val="Heading2"/>
      </w:pPr>
      <w:r>
        <w:t>7.1 Business graph and context layer</w:t>
      </w:r>
    </w:p>
    <w:p>
      <w:pPr>
        <w:pStyle w:val="ListBullet"/>
        <w:spacing w:after="40"/>
        <w:ind w:left="0"/>
      </w:pPr>
      <w:r>
        <w:t>Create a normalized business graph linking contacts, segments, services, products, storefront content, bookings, invoices, quotes, recurring revenue, expenses, budgets, vendors, projects, tasks, campaigns, channels, flows, and business profile data.</w:t>
      </w:r>
    </w:p>
    <w:p>
      <w:pPr>
        <w:pStyle w:val="ListBullet"/>
        <w:spacing w:after="40"/>
        <w:ind w:left="0"/>
      </w:pPr>
      <w:r>
        <w:t>The AI must be able to query this graph by business, timeframe, urgency, and current module context.</w:t>
      </w:r>
    </w:p>
    <w:p>
      <w:pPr>
        <w:pStyle w:val="ListBullet"/>
        <w:spacing w:after="40"/>
        <w:ind w:left="0"/>
      </w:pPr>
      <w:r>
        <w:t>Every AI decision should be traceable to structured business context.</w:t>
      </w:r>
    </w:p>
    <w:p>
      <w:pPr>
        <w:pStyle w:val="Heading2"/>
      </w:pPr>
      <w:r>
        <w:t>7.2 Intent interpretation layer</w:t>
      </w:r>
    </w:p>
    <w:p>
      <w:pPr>
        <w:pStyle w:val="ListBullet"/>
        <w:spacing w:after="40"/>
        <w:ind w:left="0"/>
      </w:pPr>
      <w:r>
        <w:t>The AI must parse fragmented human language into objective, urgency, scope, implied modules, missing inputs, and action candidates.</w:t>
      </w:r>
    </w:p>
    <w:p>
      <w:pPr>
        <w:pStyle w:val="ListBullet"/>
        <w:spacing w:after="40"/>
        <w:ind w:left="0"/>
      </w:pPr>
      <w:r>
        <w:t>It should support ambiguous prompts and infer business intent before asking clarifying questions.</w:t>
      </w:r>
    </w:p>
    <w:p>
      <w:pPr>
        <w:pStyle w:val="ListBullet"/>
        <w:spacing w:after="40"/>
        <w:ind w:left="0"/>
      </w:pPr>
      <w:r>
        <w:t>Clarification should be used only when action would otherwise be unsafe or materially wrong.</w:t>
      </w:r>
    </w:p>
    <w:p>
      <w:pPr>
        <w:pStyle w:val="Heading2"/>
      </w:pPr>
      <w:r>
        <w:t>7.3 Planning and decomposition layer</w:t>
      </w:r>
    </w:p>
    <w:p>
      <w:pPr>
        <w:pStyle w:val="ListBullet"/>
        <w:spacing w:after="40"/>
        <w:ind w:left="0"/>
      </w:pPr>
      <w:r>
        <w:t>The AI must break requests into ordered sub-tasks, dependencies, optional branches, approvals, and expected outputs.</w:t>
      </w:r>
    </w:p>
    <w:p>
      <w:pPr>
        <w:pStyle w:val="ListBullet"/>
        <w:spacing w:after="40"/>
        <w:ind w:left="0"/>
      </w:pPr>
      <w:r>
        <w:t>Plans should be visible to the user before execution when actions are complex.</w:t>
      </w:r>
    </w:p>
    <w:p>
      <w:pPr>
        <w:pStyle w:val="ListBullet"/>
        <w:spacing w:after="40"/>
        <w:ind w:left="0"/>
      </w:pPr>
      <w:r>
        <w:t>Plans should be revisable after new information or failed actions.</w:t>
      </w:r>
    </w:p>
    <w:p>
      <w:pPr>
        <w:pStyle w:val="Heading2"/>
      </w:pPr>
      <w:r>
        <w:t>7.4 Tool and execution layer</w:t>
      </w:r>
    </w:p>
    <w:p>
      <w:pPr>
        <w:pStyle w:val="ListBullet"/>
        <w:spacing w:after="40"/>
        <w:ind w:left="0"/>
      </w:pPr>
      <w:r>
        <w:t>The AI must use internal app actions for reading, drafting, organizing, updating, scheduling, and executing workflows.</w:t>
      </w:r>
    </w:p>
    <w:p>
      <w:pPr>
        <w:pStyle w:val="ListBullet"/>
        <w:spacing w:after="40"/>
        <w:ind w:left="0"/>
      </w:pPr>
      <w:r>
        <w:t>Actions should be typed, permission-aware, auditable, and reversible where possible.</w:t>
      </w:r>
    </w:p>
    <w:p>
      <w:pPr>
        <w:pStyle w:val="ListBullet"/>
        <w:spacing w:after="40"/>
        <w:ind w:left="0"/>
      </w:pPr>
      <w:r>
        <w:t>The AI should never pretend it executed something it could not actually do.</w:t>
      </w:r>
    </w:p>
    <w:p>
      <w:pPr>
        <w:pStyle w:val="Heading2"/>
      </w:pPr>
      <w:r>
        <w:t>7.5 Governance and verification layer</w:t>
      </w:r>
    </w:p>
    <w:p>
      <w:pPr>
        <w:pStyle w:val="ListBullet"/>
        <w:spacing w:after="40"/>
        <w:ind w:left="0"/>
      </w:pPr>
      <w:r>
        <w:t>Every action must pass through a permission and risk model.</w:t>
      </w:r>
    </w:p>
    <w:p>
      <w:pPr>
        <w:pStyle w:val="ListBullet"/>
        <w:spacing w:after="40"/>
        <w:ind w:left="0"/>
      </w:pPr>
      <w:r>
        <w:t>The AI must request confirmation for medium and high-risk actions.</w:t>
      </w:r>
    </w:p>
    <w:p>
      <w:pPr>
        <w:pStyle w:val="ListBullet"/>
        <w:spacing w:after="40"/>
        <w:ind w:left="0"/>
      </w:pPr>
      <w:r>
        <w:t>Every action must be logged with intent, rationale, payload summary, and outcome.</w:t>
      </w:r>
    </w:p>
    <w:p>
      <w:pPr>
        <w:pStyle w:val="Heading2"/>
      </w:pPr>
      <w:r>
        <w:t>7.6 Monitoring and autonomy layer</w:t>
      </w:r>
    </w:p>
    <w:p>
      <w:pPr>
        <w:pStyle w:val="ListBullet"/>
        <w:spacing w:after="40"/>
        <w:ind w:left="0"/>
      </w:pPr>
      <w:r>
        <w:t>This layer powers Pro Auto mode.</w:t>
      </w:r>
    </w:p>
    <w:p>
      <w:pPr>
        <w:pStyle w:val="ListBullet"/>
        <w:spacing w:after="40"/>
        <w:ind w:left="0"/>
      </w:pPr>
      <w:r>
        <w:t>It should run recurring scans, detect issues and opportunities, auto-perform allowed actions, and route higher-risk actions into an approval queue.</w:t>
      </w:r>
    </w:p>
    <w:p>
      <w:pPr>
        <w:pStyle w:val="Heading2"/>
      </w:pPr>
      <w:r>
        <w:t>7.7 Memory and preference layer</w:t>
      </w:r>
    </w:p>
    <w:p>
      <w:pPr>
        <w:pStyle w:val="ListBullet"/>
        <w:spacing w:after="40"/>
        <w:ind w:left="0"/>
      </w:pPr>
      <w:r>
        <w:t>Persist business goals, preferred tone, preferred cadence, risk tolerance, product priorities, marketing style, and AI collaboration preferences.</w:t>
      </w:r>
    </w:p>
    <w:p>
      <w:pPr>
        <w:pStyle w:val="ListBullet"/>
        <w:spacing w:after="40"/>
        <w:ind w:left="0"/>
      </w:pPr>
      <w:r>
        <w:t>Use memory to make future plans better, more specific, and more aligned with the user.</w:t>
      </w:r>
    </w:p>
    <w:p>
      <w:pPr>
        <w:pStyle w:val="Heading1"/>
      </w:pPr>
      <w:r>
        <w:t>8. Human input handling standard</w:t>
      </w:r>
    </w:p>
    <w:p>
      <w:r>
        <w:t>The AI must be exceptional at turning fragmented language into execution.</w:t>
      </w:r>
    </w:p>
    <w:tbl>
      <w:tblPr>
        <w:tblStyle w:val="TableGrid"/>
        <w:tblW w:type="auto" w:w="0"/>
        <w:tblLayout w:type="autofit"/>
        <w:tblLook w:firstColumn="1" w:firstRow="1" w:lastColumn="0" w:lastRow="0" w:noHBand="0" w:noVBand="1" w:val="04A0"/>
      </w:tblPr>
      <w:tblGrid>
        <w:gridCol w:w="9792"/>
      </w:tblGrid>
      <w:tr>
        <w:tc>
          <w:tcPr>
            <w:tcW w:type="dxa" w:w="9792"/>
            <w:shd w:fill="EAF1FB"/>
          </w:tcPr>
          <w:p>
            <w:pPr>
              <w:jc w:val="left"/>
            </w:pPr>
            <w:r/>
            <w:r>
              <w:rPr>
                <w:rFonts w:ascii="Aptos" w:hAnsi="Aptos"/>
                <w:b/>
                <w:color w:val="1C2D54"/>
                <w:sz w:val="21"/>
              </w:rPr>
              <w:t>Examples of valid fragmented prompts</w:t>
            </w:r>
          </w:p>
        </w:tc>
      </w:tr>
      <w:tr>
        <w:tc>
          <w:tcPr>
            <w:tcW w:type="dxa" w:w="9792"/>
          </w:tcPr>
          <w:p>
            <w:pPr>
              <w:jc w:val="left"/>
            </w:pPr>
            <w:r/>
            <w:r>
              <w:rPr>
                <w:rFonts w:ascii="Aptos" w:hAnsi="Aptos"/>
                <w:b w:val="0"/>
                <w:sz w:val="20"/>
              </w:rPr>
              <w:t>“Fix what’s slowing down the business this week.”</w:t>
            </w:r>
          </w:p>
        </w:tc>
      </w:tr>
      <w:tr>
        <w:tc>
          <w:tcPr>
            <w:tcW w:type="dxa" w:w="9792"/>
          </w:tcPr>
          <w:p>
            <w:pPr>
              <w:jc w:val="left"/>
            </w:pPr>
            <w:r/>
            <w:r>
              <w:rPr>
                <w:rFonts w:ascii="Aptos" w:hAnsi="Aptos"/>
                <w:b w:val="0"/>
                <w:sz w:val="20"/>
              </w:rPr>
              <w:t>“Make the store better and feature what will actually sell.”</w:t>
            </w:r>
          </w:p>
        </w:tc>
      </w:tr>
      <w:tr>
        <w:tc>
          <w:tcPr>
            <w:tcW w:type="dxa" w:w="9792"/>
          </w:tcPr>
          <w:p>
            <w:pPr>
              <w:jc w:val="left"/>
            </w:pPr>
            <w:r/>
            <w:r>
              <w:rPr>
                <w:rFonts w:ascii="Aptos" w:hAnsi="Aptos"/>
                <w:b w:val="0"/>
                <w:sz w:val="20"/>
              </w:rPr>
              <w:t>“Follow up all the people who matter and keep it classy.”</w:t>
            </w:r>
          </w:p>
        </w:tc>
      </w:tr>
      <w:tr>
        <w:tc>
          <w:tcPr>
            <w:tcW w:type="dxa" w:w="9792"/>
          </w:tcPr>
          <w:p>
            <w:pPr>
              <w:jc w:val="left"/>
            </w:pPr>
            <w:r/>
            <w:r>
              <w:rPr>
                <w:rFonts w:ascii="Aptos" w:hAnsi="Aptos"/>
                <w:b w:val="0"/>
                <w:sz w:val="20"/>
              </w:rPr>
              <w:t>“Act like my manager today and organize what’s messy.”</w:t>
            </w:r>
          </w:p>
        </w:tc>
      </w:tr>
      <w:tr>
        <w:tc>
          <w:tcPr>
            <w:tcW w:type="dxa" w:w="9792"/>
          </w:tcPr>
          <w:p>
            <w:pPr>
              <w:jc w:val="left"/>
            </w:pPr>
            <w:r/>
            <w:r>
              <w:rPr>
                <w:rFonts w:ascii="Aptos" w:hAnsi="Aptos"/>
                <w:b w:val="0"/>
                <w:sz w:val="20"/>
              </w:rPr>
              <w:t>“Push bookings and collections this week without annoying customers.”</w:t>
            </w:r>
          </w:p>
        </w:tc>
      </w:tr>
      <w:tr>
        <w:tc>
          <w:tcPr>
            <w:tcW w:type="dxa" w:w="9792"/>
          </w:tcPr>
          <w:p>
            <w:pPr>
              <w:jc w:val="left"/>
            </w:pPr>
            <w:r/>
            <w:r>
              <w:rPr>
                <w:rFonts w:ascii="Aptos" w:hAnsi="Aptos"/>
                <w:b w:val="0"/>
                <w:sz w:val="20"/>
              </w:rPr>
              <w:t>“Keep everything organized and profitable.”</w:t>
            </w:r>
          </w:p>
        </w:tc>
      </w:tr>
    </w:tbl>
    <w:p/>
    <w:p>
      <w:pPr>
        <w:pStyle w:val="Heading1"/>
      </w:pPr>
      <w:r>
        <w:t>9. Required reasoning behavior</w:t>
      </w:r>
    </w:p>
    <w:p>
      <w:pPr>
        <w:pStyle w:val="ListBullet"/>
        <w:spacing w:after="40"/>
        <w:ind w:left="0"/>
      </w:pPr>
      <w:r>
        <w:t>Infer the real objective behind the words, not just literal phrasing.</w:t>
      </w:r>
    </w:p>
    <w:p>
      <w:pPr>
        <w:pStyle w:val="ListBullet"/>
        <w:spacing w:after="40"/>
        <w:ind w:left="0"/>
      </w:pPr>
      <w:r>
        <w:t>Distinguish analysis work from execution work.</w:t>
      </w:r>
    </w:p>
    <w:p>
      <w:pPr>
        <w:pStyle w:val="ListBullet"/>
        <w:spacing w:after="40"/>
        <w:ind w:left="0"/>
      </w:pPr>
      <w:r>
        <w:t>Identify which modules are involved.</w:t>
      </w:r>
    </w:p>
    <w:p>
      <w:pPr>
        <w:pStyle w:val="ListBullet"/>
        <w:spacing w:after="40"/>
        <w:ind w:left="0"/>
      </w:pPr>
      <w:r>
        <w:t>Check business state before deciding.</w:t>
      </w:r>
    </w:p>
    <w:p>
      <w:pPr>
        <w:pStyle w:val="ListBullet"/>
        <w:spacing w:after="40"/>
        <w:ind w:left="0"/>
      </w:pPr>
      <w:r>
        <w:t>Construct a plan in the correct order.</w:t>
      </w:r>
    </w:p>
    <w:p>
      <w:pPr>
        <w:pStyle w:val="ListBullet"/>
        <w:spacing w:after="40"/>
        <w:ind w:left="0"/>
      </w:pPr>
      <w:r>
        <w:t>Separate safe autonomous actions from actions requiring approval.</w:t>
      </w:r>
    </w:p>
    <w:p>
      <w:pPr>
        <w:pStyle w:val="ListBullet"/>
        <w:spacing w:after="40"/>
        <w:ind w:left="0"/>
      </w:pPr>
      <w:r>
        <w:t>Estimate expected benefits and risks.</w:t>
      </w:r>
    </w:p>
    <w:p>
      <w:pPr>
        <w:pStyle w:val="ListBullet"/>
        <w:spacing w:after="40"/>
        <w:ind w:left="0"/>
      </w:pPr>
      <w:r>
        <w:t>Explain reasoning in a concise operator-friendly format.</w:t>
      </w:r>
    </w:p>
    <w:p>
      <w:pPr>
        <w:pStyle w:val="Heading1"/>
      </w:pPr>
      <w:r>
        <w:t>10. Autonomy and action safety model</w:t>
      </w:r>
    </w:p>
    <w:p>
      <w:r>
        <w:t>Autonomy must be explicit, governed, and understandable.</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1C2D54"/>
          </w:tcPr>
          <w:p>
            <w:pPr>
              <w:jc w:val="left"/>
            </w:pPr>
            <w:r/>
            <w:r>
              <w:rPr>
                <w:rFonts w:ascii="Aptos" w:hAnsi="Aptos"/>
                <w:b/>
                <w:color w:val="FFFFFF"/>
                <w:sz w:val="20"/>
              </w:rPr>
              <w:t>Tier</w:t>
            </w:r>
          </w:p>
        </w:tc>
        <w:tc>
          <w:tcPr>
            <w:tcW w:type="dxa" w:w="2448"/>
            <w:shd w:fill="1C2D54"/>
          </w:tcPr>
          <w:p>
            <w:pPr>
              <w:jc w:val="left"/>
            </w:pPr>
            <w:r/>
            <w:r>
              <w:rPr>
                <w:rFonts w:ascii="Aptos" w:hAnsi="Aptos"/>
                <w:b/>
                <w:color w:val="FFFFFF"/>
                <w:sz w:val="20"/>
              </w:rPr>
              <w:t>Action type</w:t>
            </w:r>
          </w:p>
        </w:tc>
        <w:tc>
          <w:tcPr>
            <w:tcW w:type="dxa" w:w="2448"/>
            <w:shd w:fill="1C2D54"/>
          </w:tcPr>
          <w:p>
            <w:pPr>
              <w:jc w:val="left"/>
            </w:pPr>
            <w:r/>
            <w:r>
              <w:rPr>
                <w:rFonts w:ascii="Aptos" w:hAnsi="Aptos"/>
                <w:b/>
                <w:color w:val="FFFFFF"/>
                <w:sz w:val="20"/>
              </w:rPr>
              <w:t>AI behavior</w:t>
            </w:r>
          </w:p>
        </w:tc>
        <w:tc>
          <w:tcPr>
            <w:tcW w:type="dxa" w:w="2448"/>
            <w:shd w:fill="1C2D54"/>
          </w:tcPr>
          <w:p>
            <w:pPr>
              <w:jc w:val="left"/>
            </w:pPr>
            <w:r/>
            <w:r>
              <w:rPr>
                <w:rFonts w:ascii="Aptos" w:hAnsi="Aptos"/>
                <w:b/>
                <w:color w:val="FFFFFF"/>
                <w:sz w:val="20"/>
              </w:rPr>
              <w:t>Examples</w:t>
            </w:r>
          </w:p>
        </w:tc>
      </w:tr>
      <w:tr>
        <w:tc>
          <w:tcPr>
            <w:tcW w:type="dxa" w:w="2448"/>
          </w:tcPr>
          <w:p>
            <w:pPr>
              <w:jc w:val="left"/>
            </w:pPr>
            <w:r/>
            <w:r>
              <w:rPr>
                <w:rFonts w:ascii="Aptos" w:hAnsi="Aptos"/>
                <w:b w:val="0"/>
                <w:sz w:val="20"/>
              </w:rPr>
              <w:t>Tier 1</w:t>
            </w:r>
          </w:p>
        </w:tc>
        <w:tc>
          <w:tcPr>
            <w:tcW w:type="dxa" w:w="2448"/>
          </w:tcPr>
          <w:p>
            <w:pPr>
              <w:jc w:val="left"/>
            </w:pPr>
            <w:r/>
            <w:r>
              <w:rPr>
                <w:rFonts w:ascii="Aptos" w:hAnsi="Aptos"/>
                <w:b w:val="0"/>
                <w:sz w:val="20"/>
              </w:rPr>
              <w:t>Safe internal assistance</w:t>
            </w:r>
          </w:p>
        </w:tc>
        <w:tc>
          <w:tcPr>
            <w:tcW w:type="dxa" w:w="2448"/>
          </w:tcPr>
          <w:p>
            <w:pPr>
              <w:jc w:val="left"/>
            </w:pPr>
            <w:r/>
            <w:r>
              <w:rPr>
                <w:rFonts w:ascii="Aptos" w:hAnsi="Aptos"/>
                <w:b w:val="0"/>
                <w:sz w:val="20"/>
              </w:rPr>
              <w:t>Auto-execute</w:t>
            </w:r>
          </w:p>
        </w:tc>
        <w:tc>
          <w:tcPr>
            <w:tcW w:type="dxa" w:w="2448"/>
          </w:tcPr>
          <w:p>
            <w:pPr>
              <w:jc w:val="left"/>
            </w:pPr>
            <w:r/>
            <w:r>
              <w:rPr>
                <w:rFonts w:ascii="Aptos" w:hAnsi="Aptos"/>
                <w:b w:val="0"/>
                <w:sz w:val="20"/>
              </w:rPr>
              <w:t>Summaries, tagging, note creation, draft generation, task suggestions, report prep</w:t>
            </w:r>
          </w:p>
        </w:tc>
      </w:tr>
      <w:tr>
        <w:tc>
          <w:tcPr>
            <w:tcW w:type="dxa" w:w="2448"/>
          </w:tcPr>
          <w:p>
            <w:pPr>
              <w:jc w:val="left"/>
            </w:pPr>
            <w:r/>
            <w:r>
              <w:rPr>
                <w:rFonts w:ascii="Aptos" w:hAnsi="Aptos"/>
                <w:b w:val="0"/>
                <w:sz w:val="20"/>
              </w:rPr>
              <w:t>Tier 2</w:t>
            </w:r>
          </w:p>
        </w:tc>
        <w:tc>
          <w:tcPr>
            <w:tcW w:type="dxa" w:w="2448"/>
          </w:tcPr>
          <w:p>
            <w:pPr>
              <w:jc w:val="left"/>
            </w:pPr>
            <w:r/>
            <w:r>
              <w:rPr>
                <w:rFonts w:ascii="Aptos" w:hAnsi="Aptos"/>
                <w:b w:val="0"/>
                <w:sz w:val="20"/>
              </w:rPr>
              <w:t>Light operational actions</w:t>
            </w:r>
          </w:p>
        </w:tc>
        <w:tc>
          <w:tcPr>
            <w:tcW w:type="dxa" w:w="2448"/>
          </w:tcPr>
          <w:p>
            <w:pPr>
              <w:jc w:val="left"/>
            </w:pPr>
            <w:r/>
            <w:r>
              <w:rPr>
                <w:rFonts w:ascii="Aptos" w:hAnsi="Aptos"/>
                <w:b w:val="0"/>
                <w:sz w:val="20"/>
              </w:rPr>
              <w:t>Quick confirmation</w:t>
            </w:r>
          </w:p>
        </w:tc>
        <w:tc>
          <w:tcPr>
            <w:tcW w:type="dxa" w:w="2448"/>
          </w:tcPr>
          <w:p>
            <w:pPr>
              <w:jc w:val="left"/>
            </w:pPr>
            <w:r/>
            <w:r>
              <w:rPr>
                <w:rFonts w:ascii="Aptos" w:hAnsi="Aptos"/>
                <w:b w:val="0"/>
                <w:sz w:val="20"/>
              </w:rPr>
              <w:t>Create tasks, schedule drafts, update non-critical statuses, queue reminders</w:t>
            </w:r>
          </w:p>
        </w:tc>
      </w:tr>
      <w:tr>
        <w:tc>
          <w:tcPr>
            <w:tcW w:type="dxa" w:w="2448"/>
          </w:tcPr>
          <w:p>
            <w:pPr>
              <w:jc w:val="left"/>
            </w:pPr>
            <w:r/>
            <w:r>
              <w:rPr>
                <w:rFonts w:ascii="Aptos" w:hAnsi="Aptos"/>
                <w:b w:val="0"/>
                <w:sz w:val="20"/>
              </w:rPr>
              <w:t>Tier 3</w:t>
            </w:r>
          </w:p>
        </w:tc>
        <w:tc>
          <w:tcPr>
            <w:tcW w:type="dxa" w:w="2448"/>
          </w:tcPr>
          <w:p>
            <w:pPr>
              <w:jc w:val="left"/>
            </w:pPr>
            <w:r/>
            <w:r>
              <w:rPr>
                <w:rFonts w:ascii="Aptos" w:hAnsi="Aptos"/>
                <w:b w:val="0"/>
                <w:sz w:val="20"/>
              </w:rPr>
              <w:t>Externally visible or financially sensitive actions</w:t>
            </w:r>
          </w:p>
        </w:tc>
        <w:tc>
          <w:tcPr>
            <w:tcW w:type="dxa" w:w="2448"/>
          </w:tcPr>
          <w:p>
            <w:pPr>
              <w:jc w:val="left"/>
            </w:pPr>
            <w:r/>
            <w:r>
              <w:rPr>
                <w:rFonts w:ascii="Aptos" w:hAnsi="Aptos"/>
                <w:b w:val="0"/>
                <w:sz w:val="20"/>
              </w:rPr>
              <w:t>Explicit approval required</w:t>
            </w:r>
          </w:p>
        </w:tc>
        <w:tc>
          <w:tcPr>
            <w:tcW w:type="dxa" w:w="2448"/>
          </w:tcPr>
          <w:p>
            <w:pPr>
              <w:jc w:val="left"/>
            </w:pPr>
            <w:r/>
            <w:r>
              <w:rPr>
                <w:rFonts w:ascii="Aptos" w:hAnsi="Aptos"/>
                <w:b w:val="0"/>
                <w:sz w:val="20"/>
              </w:rPr>
              <w:t>Send messages, publish content, change pricing, enable customer-facing automations</w:t>
            </w:r>
          </w:p>
        </w:tc>
      </w:tr>
      <w:tr>
        <w:tc>
          <w:tcPr>
            <w:tcW w:type="dxa" w:w="2448"/>
          </w:tcPr>
          <w:p>
            <w:pPr>
              <w:jc w:val="left"/>
            </w:pPr>
            <w:r/>
            <w:r>
              <w:rPr>
                <w:rFonts w:ascii="Aptos" w:hAnsi="Aptos"/>
                <w:b w:val="0"/>
                <w:sz w:val="20"/>
              </w:rPr>
              <w:t>Tier 4</w:t>
            </w:r>
          </w:p>
        </w:tc>
        <w:tc>
          <w:tcPr>
            <w:tcW w:type="dxa" w:w="2448"/>
          </w:tcPr>
          <w:p>
            <w:pPr>
              <w:jc w:val="left"/>
            </w:pPr>
            <w:r/>
            <w:r>
              <w:rPr>
                <w:rFonts w:ascii="Aptos" w:hAnsi="Aptos"/>
                <w:b w:val="0"/>
                <w:sz w:val="20"/>
              </w:rPr>
              <w:t>Restricted/high-risk actions</w:t>
            </w:r>
          </w:p>
        </w:tc>
        <w:tc>
          <w:tcPr>
            <w:tcW w:type="dxa" w:w="2448"/>
          </w:tcPr>
          <w:p>
            <w:pPr>
              <w:jc w:val="left"/>
            </w:pPr>
            <w:r/>
            <w:r>
              <w:rPr>
                <w:rFonts w:ascii="Aptos" w:hAnsi="Aptos"/>
                <w:b w:val="0"/>
                <w:sz w:val="20"/>
              </w:rPr>
              <w:t>Blocked without admin override</w:t>
            </w:r>
          </w:p>
        </w:tc>
        <w:tc>
          <w:tcPr>
            <w:tcW w:type="dxa" w:w="2448"/>
          </w:tcPr>
          <w:p>
            <w:pPr>
              <w:jc w:val="left"/>
            </w:pPr>
            <w:r/>
            <w:r>
              <w:rPr>
                <w:rFonts w:ascii="Aptos" w:hAnsi="Aptos"/>
                <w:b w:val="0"/>
                <w:sz w:val="20"/>
              </w:rPr>
              <w:t>Destructive bulk changes, policy-critical changes, dangerous financial actions</w:t>
            </w:r>
          </w:p>
        </w:tc>
      </w:tr>
    </w:tbl>
    <w:p/>
    <w:p>
      <w:pPr>
        <w:pStyle w:val="Heading1"/>
      </w:pPr>
      <w:r>
        <w:t>11. Copilot operating modes</w:t>
      </w:r>
    </w:p>
    <w:p>
      <w:r>
        <w:rPr>
          <w:b/>
        </w:rPr>
        <w:t xml:space="preserve">Advisory mode: </w:t>
      </w:r>
      <w:r>
        <w:t>Read, analyze, summarize, recommend, draft, and plan only.</w:t>
      </w:r>
    </w:p>
    <w:p>
      <w:r>
        <w:rPr>
          <w:b/>
        </w:rPr>
        <w:t xml:space="preserve">Assisted execution mode: </w:t>
      </w:r>
      <w:r>
        <w:t>Perform safe actions automatically and ask for confirmation on medium and high-risk actions.</w:t>
      </w:r>
    </w:p>
    <w:p>
      <w:r>
        <w:rPr>
          <w:b/>
        </w:rPr>
        <w:t xml:space="preserve">Pro Auto mode: </w:t>
      </w:r>
      <w:r>
        <w:t>Continuously monitor the business, auto-handle safe operational tasks, and place sensitive actions into approval queues.</w:t>
      </w:r>
    </w:p>
    <w:p>
      <w:r>
        <w:rPr>
          <w:b/>
        </w:rPr>
        <w:t xml:space="preserve">Restricted mode: </w:t>
      </w:r>
      <w:r>
        <w:t>Read-only plus draft generation; useful for cautious users or limited roles.</w:t>
      </w:r>
    </w:p>
    <w:p>
      <w:pPr>
        <w:pStyle w:val="Heading1"/>
      </w:pPr>
      <w:r>
        <w:t>12. Pro Auto mode</w:t>
      </w:r>
    </w:p>
    <w:p>
      <w:r>
        <w:t>Pro Auto mode is the signature differentiator. It should not mean reckless autonomy. It should mean continuous, governed business optimization.</w:t>
      </w:r>
    </w:p>
    <w:p>
      <w:pPr>
        <w:pStyle w:val="ListBullet"/>
        <w:spacing w:after="40"/>
        <w:ind w:left="0"/>
      </w:pPr>
      <w:r>
        <w:t>Run recurring business scans across CRM, bookings, revenue, content, flows, storefront, projects, and expenses.</w:t>
      </w:r>
    </w:p>
    <w:p>
      <w:pPr>
        <w:pStyle w:val="ListBullet"/>
        <w:spacing w:after="40"/>
        <w:ind w:left="0"/>
      </w:pPr>
      <w:r>
        <w:t>Detect stale leads, weak demand periods, uncollected revenue, poor storefront trust, overdue projects, missing automations, overspending, and profit leakage.</w:t>
      </w:r>
    </w:p>
    <w:p>
      <w:pPr>
        <w:pStyle w:val="ListBullet"/>
        <w:spacing w:after="40"/>
        <w:ind w:left="0"/>
      </w:pPr>
      <w:r>
        <w:t>Prepare recommended actions immediately.</w:t>
      </w:r>
    </w:p>
    <w:p>
      <w:pPr>
        <w:pStyle w:val="ListBullet"/>
        <w:spacing w:after="40"/>
        <w:ind w:left="0"/>
      </w:pPr>
      <w:r>
        <w:t>Execute Tier 1 actions automatically.</w:t>
      </w:r>
    </w:p>
    <w:p>
      <w:pPr>
        <w:pStyle w:val="ListBullet"/>
        <w:spacing w:after="40"/>
        <w:ind w:left="0"/>
      </w:pPr>
      <w:r>
        <w:t>Queue Tier 2 and Tier 3 actions for approval depending on settings.</w:t>
      </w:r>
    </w:p>
    <w:p>
      <w:pPr>
        <w:pStyle w:val="ListBullet"/>
        <w:spacing w:after="40"/>
        <w:ind w:left="0"/>
      </w:pPr>
      <w:r>
        <w:t>Maintain a visible operating log of what it inspected, what it handled, and what it escalated.</w:t>
      </w:r>
    </w:p>
    <w:p>
      <w:pPr>
        <w:pStyle w:val="Heading1"/>
      </w:pPr>
      <w:r>
        <w:t>13. AI control center</w:t>
      </w:r>
    </w:p>
    <w:p>
      <w:r>
        <w:t>Create a dedicated AI Control Center within the app.</w:t>
      </w:r>
    </w:p>
    <w:p>
      <w:pPr>
        <w:pStyle w:val="ListBullet"/>
        <w:spacing w:after="40"/>
        <w:ind w:left="0"/>
      </w:pPr>
      <w:r>
        <w:t>Global health summary</w:t>
      </w:r>
    </w:p>
    <w:p>
      <w:pPr>
        <w:pStyle w:val="ListBullet"/>
        <w:spacing w:after="40"/>
        <w:ind w:left="0"/>
      </w:pPr>
      <w:r>
        <w:t>Today’s priorities</w:t>
      </w:r>
    </w:p>
    <w:p>
      <w:pPr>
        <w:pStyle w:val="ListBullet"/>
        <w:spacing w:after="40"/>
        <w:ind w:left="0"/>
      </w:pPr>
      <w:r>
        <w:t>Approvals waiting</w:t>
      </w:r>
    </w:p>
    <w:p>
      <w:pPr>
        <w:pStyle w:val="ListBullet"/>
        <w:spacing w:after="40"/>
        <w:ind w:left="0"/>
      </w:pPr>
      <w:r>
        <w:t>Actions the AI already handled</w:t>
      </w:r>
    </w:p>
    <w:p>
      <w:pPr>
        <w:pStyle w:val="ListBullet"/>
        <w:spacing w:after="40"/>
        <w:ind w:left="0"/>
      </w:pPr>
      <w:r>
        <w:t>Opportunities detected</w:t>
      </w:r>
    </w:p>
    <w:p>
      <w:pPr>
        <w:pStyle w:val="ListBullet"/>
        <w:spacing w:after="40"/>
        <w:ind w:left="0"/>
      </w:pPr>
      <w:r>
        <w:t>Risks detected</w:t>
      </w:r>
    </w:p>
    <w:p>
      <w:pPr>
        <w:pStyle w:val="ListBullet"/>
        <w:spacing w:after="40"/>
        <w:ind w:left="0"/>
      </w:pPr>
      <w:r>
        <w:t>Mode selection and autonomy settings</w:t>
      </w:r>
    </w:p>
    <w:p>
      <w:pPr>
        <w:pStyle w:val="ListBullet"/>
        <w:spacing w:after="40"/>
        <w:ind w:left="0"/>
      </w:pPr>
      <w:r>
        <w:t>Permissions by action type</w:t>
      </w:r>
    </w:p>
    <w:p>
      <w:pPr>
        <w:pStyle w:val="ListBullet"/>
        <w:spacing w:after="40"/>
        <w:ind w:left="0"/>
      </w:pPr>
      <w:r>
        <w:t>Memory and preference settings</w:t>
      </w:r>
    </w:p>
    <w:p>
      <w:pPr>
        <w:pStyle w:val="ListBullet"/>
        <w:spacing w:after="40"/>
        <w:ind w:left="0"/>
      </w:pPr>
      <w:r>
        <w:t>Execution log and reasoning history</w:t>
      </w:r>
    </w:p>
    <w:p>
      <w:pPr>
        <w:pStyle w:val="Heading1"/>
      </w:pPr>
      <w:r>
        <w:t>14. UX shell requirements</w:t>
      </w:r>
    </w:p>
    <w:p>
      <w:pPr>
        <w:pStyle w:val="Heading2"/>
      </w:pPr>
      <w:r>
        <w:t>14.1 Global copilot</w:t>
      </w:r>
    </w:p>
    <w:p>
      <w:pPr>
        <w:pStyle w:val="ListBullet"/>
        <w:spacing w:after="40"/>
        <w:ind w:left="0"/>
      </w:pPr>
      <w:r>
        <w:t>Always accessible from any workspace.</w:t>
      </w:r>
    </w:p>
    <w:p>
      <w:pPr>
        <w:pStyle w:val="ListBullet"/>
        <w:spacing w:after="40"/>
        <w:ind w:left="0"/>
      </w:pPr>
      <w:r>
        <w:t>Can answer cross-module questions and create cross-module plans.</w:t>
      </w:r>
    </w:p>
    <w:p>
      <w:pPr>
        <w:pStyle w:val="ListBullet"/>
        <w:spacing w:after="40"/>
        <w:ind w:left="0"/>
      </w:pPr>
      <w:r>
        <w:t>Can become a command surface for natural-language operations.</w:t>
      </w:r>
    </w:p>
    <w:p>
      <w:pPr>
        <w:pStyle w:val="Heading2"/>
      </w:pPr>
      <w:r>
        <w:t>14.2 Contextual copilots</w:t>
      </w:r>
    </w:p>
    <w:p>
      <w:pPr>
        <w:pStyle w:val="ListBullet"/>
        <w:spacing w:after="40"/>
        <w:ind w:left="0"/>
      </w:pPr>
      <w:r>
        <w:t>Each major workspace should have a contextual copilot panel.</w:t>
      </w:r>
    </w:p>
    <w:p>
      <w:pPr>
        <w:pStyle w:val="ListBullet"/>
        <w:spacing w:after="40"/>
        <w:ind w:left="0"/>
      </w:pPr>
      <w:r>
        <w:t>It must know the current entity, selected records, current tab, filters, and current business state.</w:t>
      </w:r>
    </w:p>
    <w:p>
      <w:pPr>
        <w:pStyle w:val="ListBullet"/>
        <w:spacing w:after="40"/>
        <w:ind w:left="0"/>
      </w:pPr>
      <w:r>
        <w:t>Its suggestions must be specific to that workspace while still drawing from the rest of the business graph.</w:t>
      </w:r>
    </w:p>
    <w:p>
      <w:pPr>
        <w:pStyle w:val="Heading2"/>
      </w:pPr>
      <w:r>
        <w:t>14.3 Action queue</w:t>
      </w:r>
    </w:p>
    <w:p>
      <w:pPr>
        <w:pStyle w:val="ListBullet"/>
        <w:spacing w:after="40"/>
        <w:ind w:left="0"/>
      </w:pPr>
      <w:r>
        <w:t>Display queued recommendations, ready-to-send drafts, pending approvals, urgent risks, and prepared tasks.</w:t>
      </w:r>
    </w:p>
    <w:p>
      <w:pPr>
        <w:pStyle w:val="ListBullet"/>
        <w:spacing w:after="40"/>
        <w:ind w:left="0"/>
      </w:pPr>
      <w:r>
        <w:t>Users should be able to approve, reject, edit, or defer AI actions.</w:t>
      </w:r>
    </w:p>
    <w:p>
      <w:pPr>
        <w:pStyle w:val="Heading1"/>
      </w:pPr>
      <w:r>
        <w:t>15. Module-by-module tool framework</w:t>
      </w:r>
    </w:p>
    <w:p>
      <w:pPr>
        <w:pStyle w:val="Heading2"/>
      </w:pPr>
      <w:r>
        <w:t>CRM</w:t>
      </w:r>
    </w:p>
    <w:p>
      <w:pPr>
        <w:pStyle w:val="ListBullet"/>
        <w:spacing w:after="40"/>
        <w:ind w:left="0"/>
      </w:pPr>
      <w:r>
        <w:t>Summarize client health and history</w:t>
      </w:r>
    </w:p>
    <w:p>
      <w:pPr>
        <w:pStyle w:val="ListBullet"/>
        <w:spacing w:after="40"/>
        <w:ind w:left="0"/>
      </w:pPr>
      <w:r>
        <w:t>Draft follow-up messages</w:t>
      </w:r>
    </w:p>
    <w:p>
      <w:pPr>
        <w:pStyle w:val="ListBullet"/>
        <w:spacing w:after="40"/>
        <w:ind w:left="0"/>
      </w:pPr>
      <w:r>
        <w:t>Create tasks or reminders</w:t>
      </w:r>
    </w:p>
    <w:p>
      <w:pPr>
        <w:pStyle w:val="ListBullet"/>
        <w:spacing w:after="40"/>
        <w:ind w:left="0"/>
      </w:pPr>
      <w:r>
        <w:t>Suggest next-best-action</w:t>
      </w:r>
    </w:p>
    <w:p>
      <w:pPr>
        <w:pStyle w:val="ListBullet"/>
        <w:spacing w:after="40"/>
        <w:ind w:left="0"/>
      </w:pPr>
      <w:r>
        <w:t>Detect neglected high-value leads</w:t>
      </w:r>
    </w:p>
    <w:p>
      <w:pPr>
        <w:pStyle w:val="ListBullet"/>
        <w:spacing w:after="40"/>
        <w:ind w:left="0"/>
      </w:pPr>
      <w:r>
        <w:t>Prepare meeting brief</w:t>
      </w:r>
    </w:p>
    <w:p>
      <w:pPr>
        <w:pStyle w:val="ListBullet"/>
        <w:spacing w:after="40"/>
        <w:ind w:left="0"/>
      </w:pPr>
      <w:r>
        <w:t>Suggest retention or upsell action</w:t>
      </w:r>
    </w:p>
    <w:p>
      <w:pPr>
        <w:pStyle w:val="Heading2"/>
      </w:pPr>
      <w:r>
        <w:t>Calendar</w:t>
      </w:r>
    </w:p>
    <w:p>
      <w:pPr>
        <w:pStyle w:val="ListBullet"/>
        <w:spacing w:after="40"/>
        <w:ind w:left="0"/>
      </w:pPr>
      <w:r>
        <w:t>Analyze schedule health</w:t>
      </w:r>
    </w:p>
    <w:p>
      <w:pPr>
        <w:pStyle w:val="ListBullet"/>
        <w:spacing w:after="40"/>
        <w:ind w:left="0"/>
      </w:pPr>
      <w:r>
        <w:t>Detect underbooked or overbooked periods</w:t>
      </w:r>
    </w:p>
    <w:p>
      <w:pPr>
        <w:pStyle w:val="ListBullet"/>
        <w:spacing w:after="40"/>
        <w:ind w:left="0"/>
      </w:pPr>
      <w:r>
        <w:t>Suggest promotions to fill weak demand windows</w:t>
      </w:r>
    </w:p>
    <w:p>
      <w:pPr>
        <w:pStyle w:val="ListBullet"/>
        <w:spacing w:after="40"/>
        <w:ind w:left="0"/>
      </w:pPr>
      <w:r>
        <w:t>Create reminders or rebooking prompts</w:t>
      </w:r>
    </w:p>
    <w:p>
      <w:pPr>
        <w:pStyle w:val="ListBullet"/>
        <w:spacing w:after="40"/>
        <w:ind w:left="0"/>
      </w:pPr>
      <w:r>
        <w:t>Recommend availability and staffing optimizations</w:t>
      </w:r>
    </w:p>
    <w:p>
      <w:pPr>
        <w:pStyle w:val="Heading2"/>
      </w:pPr>
      <w:r>
        <w:t>Revenue</w:t>
      </w:r>
    </w:p>
    <w:p>
      <w:pPr>
        <w:pStyle w:val="ListBullet"/>
        <w:spacing w:after="40"/>
        <w:ind w:left="0"/>
      </w:pPr>
      <w:r>
        <w:t>List overdue invoices and blocked cash points</w:t>
      </w:r>
    </w:p>
    <w:p>
      <w:pPr>
        <w:pStyle w:val="ListBullet"/>
        <w:spacing w:after="40"/>
        <w:ind w:left="0"/>
      </w:pPr>
      <w:r>
        <w:t>Draft payment reminders</w:t>
      </w:r>
    </w:p>
    <w:p>
      <w:pPr>
        <w:pStyle w:val="ListBullet"/>
        <w:spacing w:after="40"/>
        <w:ind w:left="0"/>
      </w:pPr>
      <w:r>
        <w:t>Create quote follow-up sequence</w:t>
      </w:r>
    </w:p>
    <w:p>
      <w:pPr>
        <w:pStyle w:val="ListBullet"/>
        <w:spacing w:after="40"/>
        <w:ind w:left="0"/>
      </w:pPr>
      <w:r>
        <w:t>Highlight conversion leakage</w:t>
      </w:r>
    </w:p>
    <w:p>
      <w:pPr>
        <w:pStyle w:val="ListBullet"/>
        <w:spacing w:after="40"/>
        <w:ind w:left="0"/>
      </w:pPr>
      <w:r>
        <w:t>Recommend pricing review or collections actions</w:t>
      </w:r>
    </w:p>
    <w:p>
      <w:pPr>
        <w:pStyle w:val="Heading2"/>
      </w:pPr>
      <w:r>
        <w:t>Content and communications</w:t>
      </w:r>
    </w:p>
    <w:p>
      <w:pPr>
        <w:pStyle w:val="ListBullet"/>
        <w:spacing w:after="40"/>
        <w:ind w:left="0"/>
      </w:pPr>
      <w:r>
        <w:t>Generate email, social, and messaging variants</w:t>
      </w:r>
    </w:p>
    <w:p>
      <w:pPr>
        <w:pStyle w:val="ListBullet"/>
        <w:spacing w:after="40"/>
        <w:ind w:left="0"/>
      </w:pPr>
      <w:r>
        <w:t>Suggest best channels and timing</w:t>
      </w:r>
    </w:p>
    <w:p>
      <w:pPr>
        <w:pStyle w:val="ListBullet"/>
        <w:spacing w:after="40"/>
        <w:ind w:left="0"/>
      </w:pPr>
      <w:r>
        <w:t>Build outbound campaigns</w:t>
      </w:r>
    </w:p>
    <w:p>
      <w:pPr>
        <w:pStyle w:val="ListBullet"/>
        <w:spacing w:after="40"/>
        <w:ind w:left="0"/>
      </w:pPr>
      <w:r>
        <w:t>Retry or reschedule failed deliveries</w:t>
      </w:r>
    </w:p>
    <w:p>
      <w:pPr>
        <w:pStyle w:val="ListBullet"/>
        <w:spacing w:after="40"/>
        <w:ind w:left="0"/>
      </w:pPr>
      <w:r>
        <w:t>Recommend audience segments</w:t>
      </w:r>
    </w:p>
    <w:p>
      <w:pPr>
        <w:pStyle w:val="Heading2"/>
      </w:pPr>
      <w:r>
        <w:t>Flows</w:t>
      </w:r>
    </w:p>
    <w:p>
      <w:pPr>
        <w:pStyle w:val="ListBullet"/>
        <w:spacing w:after="40"/>
        <w:ind w:left="0"/>
      </w:pPr>
      <w:r>
        <w:t>Detect missing automations</w:t>
      </w:r>
    </w:p>
    <w:p>
      <w:pPr>
        <w:pStyle w:val="ListBullet"/>
        <w:spacing w:after="40"/>
        <w:ind w:left="0"/>
      </w:pPr>
      <w:r>
        <w:t>Draft automation logic</w:t>
      </w:r>
    </w:p>
    <w:p>
      <w:pPr>
        <w:pStyle w:val="ListBullet"/>
        <w:spacing w:after="40"/>
        <w:ind w:left="0"/>
      </w:pPr>
      <w:r>
        <w:t>Explain current automations</w:t>
      </w:r>
    </w:p>
    <w:p>
      <w:pPr>
        <w:pStyle w:val="ListBullet"/>
        <w:spacing w:after="40"/>
        <w:ind w:left="0"/>
      </w:pPr>
      <w:r>
        <w:t>Highlight risky gaps in workflow coverage</w:t>
      </w:r>
    </w:p>
    <w:p>
      <w:pPr>
        <w:pStyle w:val="Heading2"/>
      </w:pPr>
      <w:r>
        <w:t>Projects</w:t>
      </w:r>
    </w:p>
    <w:p>
      <w:pPr>
        <w:pStyle w:val="ListBullet"/>
        <w:spacing w:after="40"/>
        <w:ind w:left="0"/>
      </w:pPr>
      <w:r>
        <w:t>Summarize project status</w:t>
      </w:r>
    </w:p>
    <w:p>
      <w:pPr>
        <w:pStyle w:val="ListBullet"/>
        <w:spacing w:after="40"/>
        <w:ind w:left="0"/>
      </w:pPr>
      <w:r>
        <w:t>Detect blockers and delays</w:t>
      </w:r>
    </w:p>
    <w:p>
      <w:pPr>
        <w:pStyle w:val="ListBullet"/>
        <w:spacing w:after="40"/>
        <w:ind w:left="0"/>
      </w:pPr>
      <w:r>
        <w:t>Create milestone tasks</w:t>
      </w:r>
    </w:p>
    <w:p>
      <w:pPr>
        <w:pStyle w:val="ListBullet"/>
        <w:spacing w:after="40"/>
        <w:ind w:left="0"/>
      </w:pPr>
      <w:r>
        <w:t>Draft project update for client or internal team</w:t>
      </w:r>
    </w:p>
    <w:p>
      <w:pPr>
        <w:pStyle w:val="ListBullet"/>
        <w:spacing w:after="40"/>
        <w:ind w:left="0"/>
      </w:pPr>
      <w:r>
        <w:t>Recommend next steps</w:t>
      </w:r>
    </w:p>
    <w:p>
      <w:pPr>
        <w:pStyle w:val="Heading2"/>
      </w:pPr>
      <w:r>
        <w:t>Expenses</w:t>
      </w:r>
    </w:p>
    <w:p>
      <w:pPr>
        <w:pStyle w:val="ListBullet"/>
        <w:spacing w:after="40"/>
        <w:ind w:left="0"/>
      </w:pPr>
      <w:r>
        <w:t>Classify transactions</w:t>
      </w:r>
    </w:p>
    <w:p>
      <w:pPr>
        <w:pStyle w:val="ListBullet"/>
        <w:spacing w:after="40"/>
        <w:ind w:left="0"/>
      </w:pPr>
      <w:r>
        <w:t>Detect overspending and vendor concentration</w:t>
      </w:r>
    </w:p>
    <w:p>
      <w:pPr>
        <w:pStyle w:val="ListBullet"/>
        <w:spacing w:after="40"/>
        <w:ind w:left="0"/>
      </w:pPr>
      <w:r>
        <w:t>Connect costs to margin pressure</w:t>
      </w:r>
    </w:p>
    <w:p>
      <w:pPr>
        <w:pStyle w:val="ListBullet"/>
        <w:spacing w:after="40"/>
        <w:ind w:left="0"/>
      </w:pPr>
      <w:r>
        <w:t>Recommend budget controls</w:t>
      </w:r>
    </w:p>
    <w:p>
      <w:pPr>
        <w:pStyle w:val="Heading2"/>
      </w:pPr>
      <w:r>
        <w:t>Storefront and presence</w:t>
      </w:r>
    </w:p>
    <w:p>
      <w:pPr>
        <w:pStyle w:val="ListBullet"/>
        <w:spacing w:after="40"/>
        <w:ind w:left="0"/>
      </w:pPr>
      <w:r>
        <w:t>Score storefront quality</w:t>
      </w:r>
    </w:p>
    <w:p>
      <w:pPr>
        <w:pStyle w:val="ListBullet"/>
        <w:spacing w:after="40"/>
        <w:ind w:left="0"/>
      </w:pPr>
      <w:r>
        <w:t>Recommend hero and merchandising changes</w:t>
      </w:r>
    </w:p>
    <w:p>
      <w:pPr>
        <w:pStyle w:val="ListBullet"/>
        <w:spacing w:after="40"/>
        <w:ind w:left="0"/>
      </w:pPr>
      <w:r>
        <w:t>Suggest featured products or services</w:t>
      </w:r>
    </w:p>
    <w:p>
      <w:pPr>
        <w:pStyle w:val="ListBullet"/>
        <w:spacing w:after="40"/>
        <w:ind w:left="0"/>
      </w:pPr>
      <w:r>
        <w:t>Identify trust and conversion weaknesses</w:t>
      </w:r>
    </w:p>
    <w:p>
      <w:pPr>
        <w:pStyle w:val="ListBullet"/>
        <w:spacing w:after="40"/>
        <w:ind w:left="0"/>
      </w:pPr>
      <w:r>
        <w:t>Prepare launch-readiness improvements</w:t>
      </w:r>
    </w:p>
    <w:p>
      <w:pPr>
        <w:pStyle w:val="Heading1"/>
      </w:pPr>
      <w:r>
        <w:t>16. Standing AI routines</w:t>
      </w:r>
    </w:p>
    <w:p>
      <w:pPr>
        <w:pStyle w:val="Heading2"/>
      </w:pPr>
      <w:r>
        <w:t>Daily briefing</w:t>
      </w:r>
    </w:p>
    <w:p>
      <w:pPr>
        <w:pStyle w:val="ListBullet"/>
        <w:spacing w:after="40"/>
        <w:ind w:left="0"/>
      </w:pPr>
      <w:r>
        <w:t>Summarize what matters today.</w:t>
      </w:r>
    </w:p>
    <w:p>
      <w:pPr>
        <w:pStyle w:val="ListBullet"/>
        <w:spacing w:after="40"/>
        <w:ind w:left="0"/>
      </w:pPr>
      <w:r>
        <w:t>List urgent risks, opportunities, and suggested actions.</w:t>
      </w:r>
    </w:p>
    <w:p>
      <w:pPr>
        <w:pStyle w:val="ListBullet"/>
        <w:spacing w:after="40"/>
        <w:ind w:left="0"/>
      </w:pPr>
      <w:r>
        <w:t>Show approvals waiting.</w:t>
      </w:r>
    </w:p>
    <w:p>
      <w:pPr>
        <w:pStyle w:val="Heading2"/>
      </w:pPr>
      <w:r>
        <w:t>Weekly planning</w:t>
      </w:r>
    </w:p>
    <w:p>
      <w:pPr>
        <w:pStyle w:val="ListBullet"/>
        <w:spacing w:after="40"/>
        <w:ind w:left="0"/>
      </w:pPr>
      <w:r>
        <w:t>Generate revenue, bookings, outreach, storefront, project, and automation priorities for the week.</w:t>
      </w:r>
    </w:p>
    <w:p>
      <w:pPr>
        <w:pStyle w:val="Heading2"/>
      </w:pPr>
      <w:r>
        <w:t>Health scans</w:t>
      </w:r>
    </w:p>
    <w:p>
      <w:pPr>
        <w:pStyle w:val="ListBullet"/>
        <w:spacing w:after="40"/>
        <w:ind w:left="0"/>
      </w:pPr>
      <w:r>
        <w:t>Continuously score CRM health, booking health, revenue health, storefront health, automation health, project health, and cost health.</w:t>
      </w:r>
    </w:p>
    <w:p>
      <w:pPr>
        <w:pStyle w:val="Heading2"/>
      </w:pPr>
      <w:r>
        <w:t>Opportunity scans</w:t>
      </w:r>
    </w:p>
    <w:p>
      <w:pPr>
        <w:pStyle w:val="ListBullet"/>
        <w:spacing w:after="40"/>
        <w:ind w:left="0"/>
      </w:pPr>
      <w:r>
        <w:t>Look for upsells, promotions, neglected leads, underused services, high-margin offers, and campaign opportunities.</w:t>
      </w:r>
    </w:p>
    <w:p>
      <w:pPr>
        <w:pStyle w:val="Heading2"/>
      </w:pPr>
      <w:r>
        <w:t>Risk scans</w:t>
      </w:r>
    </w:p>
    <w:p>
      <w:pPr>
        <w:pStyle w:val="ListBullet"/>
        <w:spacing w:after="40"/>
        <w:ind w:left="0"/>
      </w:pPr>
      <w:r>
        <w:t>Watch churn risk, overdue invoices, poor follow-up, weak trust signals, project delays, and over-budget categories.</w:t>
      </w:r>
    </w:p>
    <w:p>
      <w:pPr>
        <w:pStyle w:val="Heading2"/>
      </w:pPr>
      <w:r>
        <w:t>Execution queue maintenance</w:t>
      </w:r>
    </w:p>
    <w:p>
      <w:pPr>
        <w:pStyle w:val="ListBullet"/>
        <w:spacing w:after="40"/>
        <w:ind w:left="0"/>
      </w:pPr>
      <w:r>
        <w:t>Maintain prepared drafts, task lists, approvals, recommendations, and escalations.</w:t>
      </w:r>
    </w:p>
    <w:p>
      <w:pPr>
        <w:pStyle w:val="Heading1"/>
      </w:pPr>
      <w:r>
        <w:t>17. Memory model</w:t>
      </w:r>
    </w:p>
    <w:p>
      <w:pPr>
        <w:pStyle w:val="ListBullet"/>
        <w:spacing w:after="40"/>
        <w:ind w:left="0"/>
      </w:pPr>
      <w:r>
        <w:t>Business goals and priorities</w:t>
      </w:r>
    </w:p>
    <w:p>
      <w:pPr>
        <w:pStyle w:val="ListBullet"/>
        <w:spacing w:after="40"/>
        <w:ind w:left="0"/>
      </w:pPr>
      <w:r>
        <w:t>Preferred tone and brand voice</w:t>
      </w:r>
    </w:p>
    <w:p>
      <w:pPr>
        <w:pStyle w:val="ListBullet"/>
        <w:spacing w:after="40"/>
        <w:ind w:left="0"/>
      </w:pPr>
      <w:r>
        <w:t>Risk tolerance and autonomy settings</w:t>
      </w:r>
    </w:p>
    <w:p>
      <w:pPr>
        <w:pStyle w:val="ListBullet"/>
        <w:spacing w:after="40"/>
        <w:ind w:left="0"/>
      </w:pPr>
      <w:r>
        <w:t>Preferred outreach style</w:t>
      </w:r>
    </w:p>
    <w:p>
      <w:pPr>
        <w:pStyle w:val="ListBullet"/>
        <w:spacing w:after="40"/>
        <w:ind w:left="0"/>
      </w:pPr>
      <w:r>
        <w:t>Preferred reporting cadence</w:t>
      </w:r>
    </w:p>
    <w:p>
      <w:pPr>
        <w:pStyle w:val="ListBullet"/>
        <w:spacing w:after="40"/>
        <w:ind w:left="0"/>
      </w:pPr>
      <w:r>
        <w:t>Key products, services, and commercial priorities</w:t>
      </w:r>
    </w:p>
    <w:p>
      <w:pPr>
        <w:pStyle w:val="ListBullet"/>
        <w:spacing w:after="40"/>
        <w:ind w:left="0"/>
      </w:pPr>
      <w:r>
        <w:t>Known bottlenecks and historical patterns</w:t>
      </w:r>
    </w:p>
    <w:p>
      <w:pPr>
        <w:pStyle w:val="ListBullet"/>
        <w:spacing w:after="40"/>
        <w:ind w:left="0"/>
      </w:pPr>
      <w:r>
        <w:t>User corrections to prior AI behavior</w:t>
      </w:r>
    </w:p>
    <w:p>
      <w:pPr>
        <w:pStyle w:val="Heading1"/>
      </w:pPr>
      <w:r>
        <w:t>18. Verification UX requirements</w:t>
      </w:r>
    </w:p>
    <w:p>
      <w:r>
        <w:t>Before high-impact actions, the AI should present a clean verification card.</w:t>
      </w:r>
    </w:p>
    <w:p>
      <w:pPr>
        <w:pStyle w:val="ListBullet"/>
        <w:spacing w:after="40"/>
        <w:ind w:left="0"/>
      </w:pPr>
      <w:r>
        <w:t>What the AI wants to do</w:t>
      </w:r>
    </w:p>
    <w:p>
      <w:pPr>
        <w:pStyle w:val="ListBullet"/>
        <w:spacing w:after="40"/>
        <w:ind w:left="0"/>
      </w:pPr>
      <w:r>
        <w:t>Why it recommends doing it</w:t>
      </w:r>
    </w:p>
    <w:p>
      <w:pPr>
        <w:pStyle w:val="ListBullet"/>
        <w:spacing w:after="40"/>
        <w:ind w:left="0"/>
      </w:pPr>
      <w:r>
        <w:t>Expected benefit</w:t>
      </w:r>
    </w:p>
    <w:p>
      <w:pPr>
        <w:pStyle w:val="ListBullet"/>
        <w:spacing w:after="40"/>
        <w:ind w:left="0"/>
      </w:pPr>
      <w:r>
        <w:t>Risks or tradeoffs</w:t>
      </w:r>
    </w:p>
    <w:p>
      <w:pPr>
        <w:pStyle w:val="ListBullet"/>
        <w:spacing w:after="40"/>
        <w:ind w:left="0"/>
      </w:pPr>
      <w:r>
        <w:t>Affected modules/entities</w:t>
      </w:r>
    </w:p>
    <w:p>
      <w:pPr>
        <w:pStyle w:val="ListBullet"/>
        <w:spacing w:after="40"/>
        <w:ind w:left="0"/>
      </w:pPr>
      <w:r>
        <w:t>Approve, edit, defer, or reject actions</w:t>
      </w:r>
    </w:p>
    <w:p>
      <w:pPr>
        <w:pStyle w:val="Heading1"/>
      </w:pPr>
      <w:r>
        <w:t>19. Logging, accountability, and trust</w:t>
      </w:r>
    </w:p>
    <w:p>
      <w:pPr>
        <w:pStyle w:val="ListBullet"/>
        <w:spacing w:after="40"/>
        <w:ind w:left="0"/>
      </w:pPr>
      <w:r>
        <w:t>Every executed AI action must be logged with timestamp, actor, mode, rationale, input summary, tool used, payload summary, and result.</w:t>
      </w:r>
    </w:p>
    <w:p>
      <w:pPr>
        <w:pStyle w:val="ListBullet"/>
        <w:spacing w:after="40"/>
        <w:ind w:left="0"/>
      </w:pPr>
      <w:r>
        <w:t>Users should be able to inspect what the AI did and why.</w:t>
      </w:r>
    </w:p>
    <w:p>
      <w:pPr>
        <w:pStyle w:val="ListBullet"/>
        <w:spacing w:after="40"/>
        <w:ind w:left="0"/>
      </w:pPr>
      <w:r>
        <w:t>Failures must be surfaced honestly.</w:t>
      </w:r>
    </w:p>
    <w:p>
      <w:pPr>
        <w:pStyle w:val="ListBullet"/>
        <w:spacing w:after="40"/>
        <w:ind w:left="0"/>
      </w:pPr>
      <w:r>
        <w:t>The AI must clearly distinguish between completed actions, proposed actions, and blocked actions.</w:t>
      </w:r>
    </w:p>
    <w:p>
      <w:pPr>
        <w:pStyle w:val="Heading1"/>
      </w:pPr>
      <w:r>
        <w:t>20. Failure-handling rules</w:t>
      </w:r>
    </w:p>
    <w:p>
      <w:pPr>
        <w:pStyle w:val="ListBullet"/>
        <w:spacing w:after="40"/>
        <w:ind w:left="0"/>
      </w:pPr>
      <w:r>
        <w:t>If a tool call fails, explain what was attempted and what prevented completion.</w:t>
      </w:r>
    </w:p>
    <w:p>
      <w:pPr>
        <w:pStyle w:val="ListBullet"/>
        <w:spacing w:after="40"/>
        <w:ind w:left="0"/>
      </w:pPr>
      <w:r>
        <w:t>If required data is missing, request only the minimum needed clarification.</w:t>
      </w:r>
    </w:p>
    <w:p>
      <w:pPr>
        <w:pStyle w:val="ListBullet"/>
        <w:spacing w:after="40"/>
        <w:ind w:left="0"/>
      </w:pPr>
      <w:r>
        <w:t>If uncertainty is high for a sensitive action, downgrade to advisory or approval mode.</w:t>
      </w:r>
    </w:p>
    <w:p>
      <w:pPr>
        <w:pStyle w:val="ListBullet"/>
        <w:spacing w:after="40"/>
        <w:ind w:left="0"/>
      </w:pPr>
      <w:r>
        <w:t>If a downstream action depends on a failed upstream step, update the plan and show the block clearly.</w:t>
      </w:r>
    </w:p>
    <w:p>
      <w:pPr>
        <w:pStyle w:val="Heading1"/>
      </w:pPr>
      <w:r>
        <w:t>21. Data, research, and external knowledge policy</w:t>
      </w:r>
    </w:p>
    <w:p>
      <w:r>
        <w:t>You asked for the AI to think like an excellent manager, CEO, and operator using modern science, research, and best practices. That means the copilot must combine internal business state with current external knowledge when appropriate.</w:t>
      </w:r>
    </w:p>
    <w:p>
      <w:pPr>
        <w:pStyle w:val="ListBullet"/>
        <w:spacing w:after="40"/>
        <w:ind w:left="0"/>
      </w:pPr>
      <w:r>
        <w:t>Use current internal data as the primary source of truth for the business.</w:t>
      </w:r>
    </w:p>
    <w:p>
      <w:pPr>
        <w:pStyle w:val="ListBullet"/>
        <w:spacing w:after="40"/>
        <w:ind w:left="0"/>
      </w:pPr>
      <w:r>
        <w:t>Use up-to-date external knowledge for market practices, strategic recommendations, and domain advice when needed.</w:t>
      </w:r>
    </w:p>
    <w:p>
      <w:pPr>
        <w:pStyle w:val="ListBullet"/>
        <w:spacing w:after="40"/>
        <w:ind w:left="0"/>
      </w:pPr>
      <w:r>
        <w:t>Clearly separate internal facts from external general guidance.</w:t>
      </w:r>
    </w:p>
    <w:p>
      <w:pPr>
        <w:pStyle w:val="ListBullet"/>
        <w:spacing w:after="40"/>
        <w:ind w:left="0"/>
      </w:pPr>
      <w:r>
        <w:t>Do not make present-tense claims about the external world without current verification when that matters.</w:t>
      </w:r>
    </w:p>
    <w:p>
      <w:pPr>
        <w:pStyle w:val="Heading1"/>
      </w:pPr>
      <w:r>
        <w:t>22. Technical implementation roadmap</w:t>
      </w:r>
    </w:p>
    <w:p>
      <w:pPr>
        <w:pStyle w:val="Heading2"/>
      </w:pPr>
      <w:r>
        <w:t>Phase 1 — foundations</w:t>
      </w:r>
    </w:p>
    <w:p>
      <w:pPr>
        <w:pStyle w:val="ListBullet"/>
        <w:spacing w:after="40"/>
        <w:ind w:left="0"/>
      </w:pPr>
      <w:r>
        <w:t>Build shared AI context and business graph access layer.</w:t>
      </w:r>
    </w:p>
    <w:p>
      <w:pPr>
        <w:pStyle w:val="ListBullet"/>
        <w:spacing w:after="40"/>
        <w:ind w:left="0"/>
      </w:pPr>
      <w:r>
        <w:t>Define intent schema, plan schema, action schema, and log schema.</w:t>
      </w:r>
    </w:p>
    <w:p>
      <w:pPr>
        <w:pStyle w:val="ListBullet"/>
        <w:spacing w:after="40"/>
        <w:ind w:left="0"/>
      </w:pPr>
      <w:r>
        <w:t>Create global copilot shell and contextual copilot shell.</w:t>
      </w:r>
    </w:p>
    <w:p>
      <w:pPr>
        <w:pStyle w:val="Heading2"/>
      </w:pPr>
      <w:r>
        <w:t>Phase 2 — read, summarize, recommend</w:t>
      </w:r>
    </w:p>
    <w:p>
      <w:pPr>
        <w:pStyle w:val="ListBullet"/>
        <w:spacing w:after="40"/>
        <w:ind w:left="0"/>
      </w:pPr>
      <w:r>
        <w:t>Enable business summaries, health scans, daily briefing, and next-action cards.</w:t>
      </w:r>
    </w:p>
    <w:p>
      <w:pPr>
        <w:pStyle w:val="ListBullet"/>
        <w:spacing w:after="40"/>
        <w:ind w:left="0"/>
      </w:pPr>
      <w:r>
        <w:t>Expose module-specific read tools and AI recommendation surfaces.</w:t>
      </w:r>
    </w:p>
    <w:p>
      <w:pPr>
        <w:pStyle w:val="Heading2"/>
      </w:pPr>
      <w:r>
        <w:t>Phase 3 — action tools</w:t>
      </w:r>
    </w:p>
    <w:p>
      <w:pPr>
        <w:pStyle w:val="ListBullet"/>
        <w:spacing w:after="40"/>
        <w:ind w:left="0"/>
      </w:pPr>
      <w:r>
        <w:t>Add safe drafting, task creation, tagging, queueing, and internal updates.</w:t>
      </w:r>
    </w:p>
    <w:p>
      <w:pPr>
        <w:pStyle w:val="ListBullet"/>
        <w:spacing w:after="40"/>
        <w:ind w:left="0"/>
      </w:pPr>
      <w:r>
        <w:t>Add module-specific action tools across CRM, revenue, content, projects, storefront, and expenses.</w:t>
      </w:r>
    </w:p>
    <w:p>
      <w:pPr>
        <w:pStyle w:val="Heading2"/>
      </w:pPr>
      <w:r>
        <w:t>Phase 4 — verification and approvals</w:t>
      </w:r>
    </w:p>
    <w:p>
      <w:pPr>
        <w:pStyle w:val="ListBullet"/>
        <w:spacing w:after="40"/>
        <w:ind w:left="0"/>
      </w:pPr>
      <w:r>
        <w:t>Implement action queue, approval queue, and verification cards.</w:t>
      </w:r>
    </w:p>
    <w:p>
      <w:pPr>
        <w:pStyle w:val="ListBullet"/>
        <w:spacing w:after="40"/>
        <w:ind w:left="0"/>
      </w:pPr>
      <w:r>
        <w:t>Add risk-tier mapping and permissions controls.</w:t>
      </w:r>
    </w:p>
    <w:p>
      <w:pPr>
        <w:pStyle w:val="Heading2"/>
      </w:pPr>
      <w:r>
        <w:t>Phase 5 — Pro Auto mode</w:t>
      </w:r>
    </w:p>
    <w:p>
      <w:pPr>
        <w:pStyle w:val="ListBullet"/>
        <w:spacing w:after="40"/>
        <w:ind w:left="0"/>
      </w:pPr>
      <w:r>
        <w:t>Create recurring monitoring engine.</w:t>
      </w:r>
    </w:p>
    <w:p>
      <w:pPr>
        <w:pStyle w:val="ListBullet"/>
        <w:spacing w:after="40"/>
        <w:ind w:left="0"/>
      </w:pPr>
      <w:r>
        <w:t>Auto-execute Tier 1 actions and escalate higher-risk actions.</w:t>
      </w:r>
    </w:p>
    <w:p>
      <w:pPr>
        <w:pStyle w:val="Heading2"/>
      </w:pPr>
      <w:r>
        <w:t>Phase 6 — strategic intelligence</w:t>
      </w:r>
    </w:p>
    <w:p>
      <w:pPr>
        <w:pStyle w:val="ListBullet"/>
        <w:spacing w:after="40"/>
        <w:ind w:left="0"/>
      </w:pPr>
      <w:r>
        <w:t>Add forecasting, pricing suggestions, deeper profitability reasoning, and longer-horizon planning support.</w:t>
      </w:r>
    </w:p>
    <w:p>
      <w:pPr>
        <w:pStyle w:val="Heading1"/>
      </w:pPr>
      <w:r>
        <w:t>23. Acceptance criteria</w:t>
      </w:r>
    </w:p>
    <w:p>
      <w:pPr>
        <w:pStyle w:val="ListBullet"/>
        <w:spacing w:after="40"/>
        <w:ind w:left="0"/>
      </w:pPr>
      <w:r>
        <w:t>A user can give fragmented, natural instructions and receive a coherent execution plan.</w:t>
      </w:r>
    </w:p>
    <w:p>
      <w:pPr>
        <w:pStyle w:val="ListBullet"/>
        <w:spacing w:after="40"/>
        <w:ind w:left="0"/>
      </w:pPr>
      <w:r>
        <w:t>The AI can inspect current business state before recommending actions.</w:t>
      </w:r>
    </w:p>
    <w:p>
      <w:pPr>
        <w:pStyle w:val="ListBullet"/>
        <w:spacing w:after="40"/>
        <w:ind w:left="0"/>
      </w:pPr>
      <w:r>
        <w:t>The AI can perform real in-app actions through tools, not only generate text.</w:t>
      </w:r>
    </w:p>
    <w:p>
      <w:pPr>
        <w:pStyle w:val="ListBullet"/>
        <w:spacing w:after="40"/>
        <w:ind w:left="0"/>
      </w:pPr>
      <w:r>
        <w:t>The AI clearly distinguishes auto-executable actions from approval-required actions.</w:t>
      </w:r>
    </w:p>
    <w:p>
      <w:pPr>
        <w:pStyle w:val="ListBullet"/>
        <w:spacing w:after="40"/>
        <w:ind w:left="0"/>
      </w:pPr>
      <w:r>
        <w:t>Pro Auto mode continuously monitors and improves safe operational areas.</w:t>
      </w:r>
    </w:p>
    <w:p>
      <w:pPr>
        <w:pStyle w:val="ListBullet"/>
        <w:spacing w:after="40"/>
        <w:ind w:left="0"/>
      </w:pPr>
      <w:r>
        <w:t>The AI feels unified across modules and clearly aware of the whole business.</w:t>
      </w:r>
    </w:p>
    <w:p>
      <w:pPr>
        <w:pStyle w:val="ListBullet"/>
        <w:spacing w:after="40"/>
        <w:ind w:left="0"/>
      </w:pPr>
      <w:r>
        <w:t>The AI improves organization, follow-up, execution quality, and commercial performance in visible ways.</w:t>
      </w:r>
    </w:p>
    <w:p>
      <w:pPr>
        <w:pStyle w:val="ListBullet"/>
        <w:spacing w:after="40"/>
        <w:ind w:left="0"/>
      </w:pPr>
      <w:r>
        <w:t>The AI earns trust through clarity, verification, and honest execution logging.</w:t>
      </w:r>
    </w:p>
    <w:p>
      <w:pPr>
        <w:pStyle w:val="Heading1"/>
      </w:pPr>
      <w:r>
        <w:t>24. Final outcome statement</w:t>
      </w:r>
    </w:p>
    <w:p>
      <w:r>
        <w:t>The final system should feel like a genuine AI business office inside KeyFlowOS: a robust, proactive, verification-governed copilot that can understand fragmented human input, convert it into structured plans, act across the whole business, and help users run operations, growth, communication, delivery, storefront quality, and profitability from one intelligent operating layer.</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C2D5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539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64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C2D5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