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3957955</wp:posOffset>
            </wp:positionH>
            <wp:positionV relativeFrom="margin">
              <wp:posOffset>-433070</wp:posOffset>
            </wp:positionV>
            <wp:extent cx="2352675" cy="235267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A3E4B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CC2775">
        <w:rPr>
          <w:rFonts w:ascii="Arial" w:hAnsi="Arial" w:cs="Arial"/>
          <w:b/>
        </w:rPr>
        <w:t xml:space="preserve">Modular </w:t>
      </w:r>
      <w:r w:rsidR="00BF5CB3">
        <w:rPr>
          <w:rFonts w:ascii="Arial" w:hAnsi="Arial" w:cs="Arial"/>
          <w:b/>
        </w:rPr>
        <w:t xml:space="preserve">x1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E01B80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D7925BA" wp14:editId="6BA92769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C2775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Dieser Kindersitz ist Teil eines modularen Kindersitzsystems. Auf der Basis kann zunächst die Babyschale Be</w:t>
                            </w:r>
                            <w:r w:rsidR="00BA3E4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afe iZi Go Modular genutzt werden. Der Sitz </w:t>
                            </w:r>
                            <w:r w:rsidRPr="00CC277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darf auf einem rückwärts gedrehten Autositz vorwärts eingebaut werden (Nutzung als Reboarder), wenn der Fahrzeughersteller das erlaubt.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925B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CC2775" w:rsidP="00CC2775">
                      <w:pPr>
                        <w:spacing w:before="120" w:after="12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Dieser Kindersitz ist Teil eines modularen Kindersitzsystems. Auf der Basis kann zunächst die Babyschale Be</w:t>
                      </w:r>
                      <w:r w:rsidR="00BA3E4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afe iZi Go Modular genutzt werden. Der Sitz </w:t>
                      </w:r>
                      <w:r w:rsidRPr="00CC277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darf auf einem rückwärts gedrehten Autositz vorwärts eingebaut werden (Nutzung als Reboarder), wenn der Fahrzeughersteller das erlaubt.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  <w:bookmarkStart w:id="0" w:name="_GoBack"/>
      <w:bookmarkEnd w:id="0"/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E01B8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61 bis 105 cm (rückwärts) / 88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E01B80" w:rsidRDefault="00E01B80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 xml:space="preserve">Passt häufig ab Oberteilgröße 68 bis ca. Oberteilgröße 110/116. 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 xml:space="preserve">, </w:t>
            </w: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>dass der Sitz nur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  <w:r w:rsidR="00CC2775">
              <w:rPr>
                <w:rFonts w:ascii="Arial" w:hAnsi="Arial" w:cs="Arial"/>
                <w:color w:val="1D1C1D"/>
                <w:shd w:val="clear" w:color="auto" w:fill="FFFFFF"/>
              </w:rPr>
              <w:t>, von 61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88 cm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BeSafe iZi Modular i-Size Base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8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/ Basis 6,5kg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CC2775" w:rsidRPr="00CC2775" w:rsidRDefault="00CC2775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 „gut“ beim ADAC Kindersitztest im Frühjahr 2016</w:t>
            </w:r>
          </w:p>
          <w:p w:rsidR="002F465B" w:rsidRPr="00165EFD" w:rsidRDefault="00CC2775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Der rückwärts baugleiche Kindersitz BeSafe iZi Modular RF hat den harten schwedischen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Plustest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bestanden.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107C8"/>
    <w:rsid w:val="008A1146"/>
    <w:rsid w:val="00960032"/>
    <w:rsid w:val="00A06A2C"/>
    <w:rsid w:val="00A61CD8"/>
    <w:rsid w:val="00AA0D7C"/>
    <w:rsid w:val="00BA3E4B"/>
    <w:rsid w:val="00BD7776"/>
    <w:rsid w:val="00BF5CB3"/>
    <w:rsid w:val="00C24CD7"/>
    <w:rsid w:val="00C27A6F"/>
    <w:rsid w:val="00CB790A"/>
    <w:rsid w:val="00CC2775"/>
    <w:rsid w:val="00DF6718"/>
    <w:rsid w:val="00E01B80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5C0F7-1CF2-4CA9-B4F8-755F51763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2020-01-23T12:17:00Z</dcterms:created>
  <dcterms:modified xsi:type="dcterms:W3CDTF">2020-01-23T12:17:00Z</dcterms:modified>
</cp:coreProperties>
</file>