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4062730</wp:posOffset>
            </wp:positionH>
            <wp:positionV relativeFrom="margin">
              <wp:posOffset>-201295</wp:posOffset>
            </wp:positionV>
            <wp:extent cx="2136775" cy="213677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1879D2">
        <w:rPr>
          <w:rFonts w:ascii="Arial" w:hAnsi="Arial" w:cs="Arial"/>
          <w:b/>
        </w:rPr>
        <w:t>gb</w:t>
      </w:r>
      <w:proofErr w:type="spellEnd"/>
      <w:r w:rsidR="001879D2">
        <w:rPr>
          <w:rFonts w:ascii="Arial" w:hAnsi="Arial" w:cs="Arial"/>
          <w:b/>
        </w:rPr>
        <w:t xml:space="preserve"> </w:t>
      </w:r>
      <w:proofErr w:type="spellStart"/>
      <w:r w:rsidR="001879D2">
        <w:rPr>
          <w:rFonts w:ascii="Arial" w:hAnsi="Arial" w:cs="Arial"/>
          <w:b/>
        </w:rPr>
        <w:t>Vaya</w:t>
      </w:r>
      <w:proofErr w:type="spellEnd"/>
      <w:r w:rsidR="002D6C55">
        <w:rPr>
          <w:rFonts w:ascii="Arial" w:hAnsi="Arial" w:cs="Arial"/>
          <w:b/>
        </w:rPr>
        <w:t xml:space="preserve"> 2</w:t>
      </w:r>
      <w:r w:rsidR="001879D2">
        <w:rPr>
          <w:rFonts w:ascii="Arial" w:hAnsi="Arial" w:cs="Arial"/>
          <w:b/>
        </w:rPr>
        <w:t xml:space="preserve"> i-Size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1879D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gb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Vaya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="00C044C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2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i-Size ist ein um 360° drehbarer Reboarder. 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Die energieabsorbierende Sitzschale umschließt Ihr Kind. Der zusätzliche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A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ufprallschutz (L.S.P.) reduziert bei einem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Seitena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ufprall entstehende Kräfte.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="00CF3CC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Optional auch mit Sensor Safe verfügbar</w:t>
                            </w:r>
                            <w:r w:rsidR="002D6C5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, welches das Gurtsystem des Sitzes überwacht und die Temperatur im Fahrzeug</w:t>
                            </w:r>
                            <w:r w:rsidR="002D6C55" w:rsidRPr="002D6C5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="002D6C5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misst.</w:t>
                            </w: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E90954" w:rsidRPr="00A61CD8" w:rsidRDefault="001879D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gb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Vaya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="00C044C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2 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i-Size ist ein um 360° drehbarer Reboarder. 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Die energieabsorbierende Sitzschale umschließt Ihr Kind. Der zusätzliche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A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ufprallschutz (L.S.P.) reduziert bei einem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Seitena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ufprall entstehende Kräfte.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="00CF3CC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Optional auch mit Sensor Safe verfügbar</w:t>
                      </w:r>
                      <w:r w:rsidR="002D6C5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, welches das Gurtsystem des Sitzes überwacht und die Temperatur im Fahrzeug</w:t>
                      </w:r>
                      <w:r w:rsidR="002D6C55" w:rsidRPr="002D6C5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="002D6C5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misst</w:t>
                      </w:r>
                      <w:r w:rsidR="002D6C5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.</w:t>
                      </w: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B705E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B705E2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45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1879D2">
              <w:rPr>
                <w:rFonts w:ascii="Arial" w:hAnsi="Arial" w:cs="Arial"/>
                <w:bCs/>
                <w:color w:val="1D1C1D"/>
                <w:shd w:val="clear" w:color="auto" w:fill="FFFFFF"/>
              </w:rPr>
              <w:t>360°</w:t>
            </w:r>
            <w:r w:rsidR="00F6605C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F6605C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B705E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14,9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2D6C55" w:rsidRDefault="002D6C55" w:rsidP="002D6C5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6718"/>
    <w:rsid w:val="00E11D99"/>
    <w:rsid w:val="00E90954"/>
    <w:rsid w:val="00E968E6"/>
    <w:rsid w:val="00F05D5F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A443F-86D8-4E28-BEF7-71B903B6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4</cp:revision>
  <dcterms:created xsi:type="dcterms:W3CDTF">2020-01-14T12:07:00Z</dcterms:created>
  <dcterms:modified xsi:type="dcterms:W3CDTF">2020-01-14T12:12:00Z</dcterms:modified>
</cp:coreProperties>
</file>