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3946525</wp:posOffset>
            </wp:positionH>
            <wp:positionV relativeFrom="margin">
              <wp:posOffset>-320675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3D238B" w:rsidRDefault="004E767B">
      <w:pPr>
        <w:rPr>
          <w:rFonts w:ascii="Arial" w:hAnsi="Arial" w:cs="Arial"/>
          <w:b/>
          <w:lang w:val="en-US"/>
        </w:rPr>
      </w:pPr>
      <w:proofErr w:type="spellStart"/>
      <w:r w:rsidRPr="003D238B">
        <w:rPr>
          <w:rFonts w:ascii="Arial" w:hAnsi="Arial" w:cs="Arial"/>
          <w:b/>
          <w:lang w:val="en-US"/>
        </w:rPr>
        <w:t>Datenblatt</w:t>
      </w:r>
      <w:proofErr w:type="spellEnd"/>
      <w:r w:rsidR="00E90954" w:rsidRPr="003D238B">
        <w:rPr>
          <w:rFonts w:ascii="Arial" w:hAnsi="Arial" w:cs="Arial"/>
          <w:b/>
          <w:lang w:val="en-US"/>
        </w:rPr>
        <w:t>:</w:t>
      </w:r>
      <w:r w:rsidRPr="003D238B">
        <w:rPr>
          <w:rFonts w:ascii="Arial" w:hAnsi="Arial" w:cs="Arial"/>
          <w:b/>
          <w:lang w:val="en-US"/>
        </w:rPr>
        <w:t xml:space="preserve"> </w:t>
      </w:r>
      <w:r w:rsidR="003D238B">
        <w:rPr>
          <w:rFonts w:ascii="Arial" w:hAnsi="Arial" w:cs="Arial"/>
          <w:b/>
          <w:lang w:val="en-US"/>
        </w:rPr>
        <w:t>Kiddy Evolution Pro 2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3D238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Diese Babyschale kann außerhalb des Fahrzeuges in eine flache Liegeposition verstellt werden. Die Höhe der Kopfstütze lässt sich in 5 Stufen anpassen.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Der </w:t>
                            </w:r>
                            <w:r w:rsidRPr="003D238B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innovative Lattenrost nimmt Erschütterungen</w:t>
                            </w:r>
                            <w:r>
                              <w:rPr>
                                <w:rStyle w:val="Fett"/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Pr="003D238B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auf</w:t>
                            </w:r>
                            <w:r w:rsidRPr="003D238B">
                              <w:rPr>
                                <w:rFonts w:ascii="Arial" w:hAnsi="Arial" w:cs="Arial"/>
                                <w:b/>
                                <w:color w:val="424242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und </w:t>
                            </w:r>
                            <w:r w:rsidRPr="003D238B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schützt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 so </w:t>
                            </w:r>
                            <w:r w:rsidRPr="003D238B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die empfindliche Wirbelsäule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 Ihres Kindes.</w:t>
                            </w:r>
                            <w:r w:rsidR="001C0DE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Da die Babyschale eine Flugzulassung hat ist sie der ideale Begleiter für Familien die gerne verreisen.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3D238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Diese Babyschale kann außerhalb des Fahrzeuges in eine flache Liegeposition verstellt werden. Die Höhe der Kopfstütze lässt sich in 5 Stufen anpassen.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Der </w:t>
                      </w:r>
                      <w:r w:rsidRPr="003D238B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innovative Lattenrost nimmt Erschütterungen</w:t>
                      </w:r>
                      <w:r>
                        <w:rPr>
                          <w:rStyle w:val="Fett"/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Pr="003D238B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auf</w:t>
                      </w:r>
                      <w:r w:rsidRPr="003D238B">
                        <w:rPr>
                          <w:rFonts w:ascii="Arial" w:hAnsi="Arial" w:cs="Arial"/>
                          <w:b/>
                          <w:color w:val="424242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und </w:t>
                      </w:r>
                      <w:r w:rsidRPr="003D238B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schützt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 so </w:t>
                      </w:r>
                      <w:r w:rsidRPr="003D238B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die empfindliche Wirbelsäule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 Ihres Kindes.</w:t>
                      </w:r>
                      <w:r w:rsidR="001C0DE4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Da die Babyschale eine Flugzulassung hat ist sie der ideale Begleiter für Familien die gerne verreisen.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3D238B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shd w:val="clear" w:color="auto" w:fill="FFFFFF"/>
              </w:rPr>
              <w:t>ECE 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3D238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0/0+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3D238B" w:rsidP="006E31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0 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13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3D238B" w:rsidP="006E31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3D238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  <w:t xml:space="preserve">Mit dem 3-Punkt-Gurt des Fahrzeugs oder mit der Isofix-Basisstation 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3D238B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3D238B" w:rsidRDefault="003D238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3D238B">
              <w:rPr>
                <w:rFonts w:ascii="Arial" w:hAnsi="Arial" w:cs="Arial"/>
                <w:color w:val="424242"/>
                <w:shd w:val="clear" w:color="auto" w:fill="FFFFFF"/>
              </w:rPr>
              <w:t>Kiddy Isofix Base 2 (separat erhältlich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)</w:t>
            </w:r>
          </w:p>
        </w:tc>
      </w:tr>
      <w:tr w:rsidR="00613F8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13F8B" w:rsidRPr="00613F8B" w:rsidRDefault="00613F8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613F8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613F8B" w:rsidRDefault="003D238B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Nein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3D238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3D238B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42696" w:rsidRDefault="003D238B" w:rsidP="006E3177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 Kiddy Evolution Pro 2 wurde im ADAC-Kindersitztest mit der Note GUT ausgezeichnet.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3D238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  <w:bookmarkStart w:id="0" w:name="_GoBack"/>
            <w:bookmarkEnd w:id="0"/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146D56"/>
    <w:rsid w:val="00165EFD"/>
    <w:rsid w:val="00171191"/>
    <w:rsid w:val="001C0DE4"/>
    <w:rsid w:val="0021395B"/>
    <w:rsid w:val="00237A78"/>
    <w:rsid w:val="002461D9"/>
    <w:rsid w:val="00285DB6"/>
    <w:rsid w:val="002A226C"/>
    <w:rsid w:val="002F465B"/>
    <w:rsid w:val="0036719B"/>
    <w:rsid w:val="003876FB"/>
    <w:rsid w:val="003D238B"/>
    <w:rsid w:val="00460FFF"/>
    <w:rsid w:val="004E767B"/>
    <w:rsid w:val="00516F92"/>
    <w:rsid w:val="00577585"/>
    <w:rsid w:val="005A32F6"/>
    <w:rsid w:val="005D7EFD"/>
    <w:rsid w:val="00613F8B"/>
    <w:rsid w:val="00626862"/>
    <w:rsid w:val="0065721E"/>
    <w:rsid w:val="006808B0"/>
    <w:rsid w:val="006C5F81"/>
    <w:rsid w:val="006E3177"/>
    <w:rsid w:val="006F7BEE"/>
    <w:rsid w:val="007562AE"/>
    <w:rsid w:val="008A1146"/>
    <w:rsid w:val="00960032"/>
    <w:rsid w:val="00975046"/>
    <w:rsid w:val="009A1B06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F925C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42C20-22EB-46E4-B8DB-6783476CB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2022-04-01T06:30:00Z</dcterms:created>
  <dcterms:modified xsi:type="dcterms:W3CDTF">2022-04-01T06:30:00Z</dcterms:modified>
</cp:coreProperties>
</file>