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3948430</wp:posOffset>
            </wp:positionH>
            <wp:positionV relativeFrom="margin">
              <wp:posOffset>-223520</wp:posOffset>
            </wp:positionV>
            <wp:extent cx="2476500" cy="247650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76500" cy="2476500"/>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8A3A7C">
        <w:rPr>
          <w:rFonts w:ascii="Arial" w:hAnsi="Arial" w:cs="Arial"/>
          <w:b/>
        </w:rPr>
        <w:t>Diono Monterey 2</w:t>
      </w:r>
      <w:r w:rsidR="0037575A">
        <w:rPr>
          <w:rFonts w:ascii="Arial" w:hAnsi="Arial" w:cs="Arial"/>
          <w:b/>
        </w:rPr>
        <w:t xml:space="preserve"> </w:t>
      </w:r>
      <w:r w:rsidR="00BC206E">
        <w:rPr>
          <w:rFonts w:ascii="Arial" w:hAnsi="Arial" w:cs="Arial"/>
          <w:b/>
        </w:rPr>
        <w:t>CXT</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49542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495425"/>
                        </a:xfrm>
                        <a:prstGeom prst="rect">
                          <a:avLst/>
                        </a:prstGeom>
                        <a:solidFill>
                          <a:srgbClr val="FFFFFF"/>
                        </a:solidFill>
                        <a:ln w="9525">
                          <a:solidFill>
                            <a:schemeClr val="bg1"/>
                          </a:solidFill>
                          <a:miter lim="800000"/>
                          <a:headEnd/>
                          <a:tailEnd/>
                        </a:ln>
                      </wps:spPr>
                      <wps:txbx>
                        <w:txbxContent>
                          <w:p w:rsidR="008A3A7C" w:rsidRPr="00A61CD8" w:rsidRDefault="00417FF1">
                            <w:pPr>
                              <w:rPr>
                                <w:rFonts w:ascii="Arial" w:hAnsi="Arial" w:cs="Arial"/>
                              </w:rPr>
                            </w:pPr>
                            <w:r>
                              <w:rPr>
                                <w:rFonts w:ascii="Arial" w:hAnsi="Arial" w:cs="Arial"/>
                              </w:rPr>
                              <w:t xml:space="preserve">Der Diono Monterey punktet durch seine besonders lange Rückenlehne, da er so zuverlässig bis zum Ende der Kindersitzpflicht passt. Die Kopfstütze lässt sich 11 Fach in der Höhe anpassen, zusätzlich kann die breite des Sitzes individuell verstellt werden um Ihrem wachsenden Kind Platz zu machen. </w:t>
                            </w:r>
                            <w:r w:rsidR="00BC206E">
                              <w:rPr>
                                <w:rFonts w:ascii="Arial" w:hAnsi="Arial" w:cs="Arial"/>
                              </w:rPr>
                              <w:t>Die „Flat-Pack“ Funktion ermöglicht ein flaches zusammenklappen des Sitzes, was ihn zum idealen Reisebegleiter macht.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17.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" strokecolor="white [3212]">
                <v:textbox>
                  <w:txbxContent>
                    <w:p w:rsidR="008A3A7C" w:rsidRPr="00A61CD8" w:rsidRDefault="00417FF1">
                      <w:pPr>
                        <w:rPr>
                          <w:rFonts w:ascii="Arial" w:hAnsi="Arial" w:cs="Arial"/>
                        </w:rPr>
                      </w:pPr>
                      <w:r>
                        <w:rPr>
                          <w:rFonts w:ascii="Arial" w:hAnsi="Arial" w:cs="Arial"/>
                        </w:rPr>
                        <w:t xml:space="preserve">Der Diono Monterey punktet durch seine besonders lange Rückenlehne, da er so zuverlässig bis zum Ende der Kindersitzpflicht passt. Die Kopfstütze lässt sich 11 Fach in der Höhe anpassen, zusätzlich kann die breite des Sitzes individuell verstellt werden um Ihrem wachsenden Kind Platz zu machen. </w:t>
                      </w:r>
                      <w:r w:rsidR="00BC206E">
                        <w:rPr>
                          <w:rFonts w:ascii="Arial" w:hAnsi="Arial" w:cs="Arial"/>
                        </w:rPr>
                        <w:t>Die „Flat-Pack“ Funktion ermöglicht ein flaches zusammenklappen des Sitzes, was ihn zum idealen Reisebegleiter macht.</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37575A" w:rsidRDefault="0037575A" w:rsidP="00DD67CB">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37575A">
              <w:rPr>
                <w:rFonts w:ascii="Arial" w:hAnsi="Arial" w:cs="Arial"/>
                <w:b w:val="0"/>
                <w:color w:val="424242"/>
                <w:shd w:val="clear" w:color="auto" w:fill="FFFFFF"/>
              </w:rPr>
              <w:t>ECE R 44/04</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37575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2/3</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37575A"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15 bis 36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37575A" w:rsidP="00D42D1B">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2B66EB">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2B66EB">
              <w:rPr>
                <w:rFonts w:ascii="Arial" w:hAnsi="Arial" w:cs="Arial"/>
                <w:b w:val="0"/>
                <w:color w:val="1D1C1D"/>
                <w:shd w:val="clear" w:color="auto" w:fill="FFFFFF"/>
              </w:rPr>
              <w:t>des Folgesitzes</w:t>
            </w:r>
          </w:p>
        </w:tc>
        <w:tc>
          <w:tcPr>
            <w:tcW w:w="5900" w:type="dxa"/>
            <w:vAlign w:val="center"/>
          </w:tcPr>
          <w:p w:rsidR="002F465B"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rPr>
              <w:br/>
            </w:r>
            <w:r w:rsidR="00F00908">
              <w:rPr>
                <w:rFonts w:ascii="Arial" w:hAnsi="Arial" w:cs="Arial"/>
                <w:color w:val="424242"/>
                <w:shd w:val="clear" w:color="auto" w:fill="F5F5F5"/>
              </w:rPr>
              <w:t>Optional mit Isofix</w:t>
            </w:r>
          </w:p>
          <w:p w:rsidR="006E3177" w:rsidRPr="00A61CD8"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EE4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Zubehör</w:t>
            </w:r>
          </w:p>
        </w:tc>
        <w:tc>
          <w:tcPr>
            <w:tcW w:w="5900" w:type="dxa"/>
            <w:vAlign w:val="center"/>
          </w:tcPr>
          <w:p w:rsidR="00BB761A" w:rsidRPr="00D57FE9" w:rsidRDefault="008A3A7C" w:rsidP="00D57FE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Zwei ausklappbare Becherhalter</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0254E">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90254E">
              <w:rPr>
                <w:rFonts w:ascii="Arial" w:hAnsi="Arial" w:cs="Arial"/>
                <w:b w:val="0"/>
                <w:color w:val="1D1C1D"/>
                <w:shd w:val="clear" w:color="auto" w:fill="FFFFFF"/>
              </w:rPr>
              <w:t>des Folgesitzes</w:t>
            </w:r>
          </w:p>
        </w:tc>
        <w:tc>
          <w:tcPr>
            <w:tcW w:w="5900" w:type="dxa"/>
            <w:vAlign w:val="center"/>
          </w:tcPr>
          <w:p w:rsidR="002F465B" w:rsidRPr="00A61CD8" w:rsidRDefault="00C0214A" w:rsidP="008A3A7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7</w:t>
            </w:r>
            <w:r w:rsidR="00D57FE9">
              <w:rPr>
                <w:rFonts w:ascii="Arial" w:hAnsi="Arial" w:cs="Arial"/>
                <w:bCs/>
                <w:color w:val="1D1C1D"/>
                <w:shd w:val="clear" w:color="auto" w:fill="FFFFFF"/>
              </w:rPr>
              <w:t>,</w:t>
            </w:r>
            <w:r w:rsidR="008A3A7C">
              <w:rPr>
                <w:rFonts w:ascii="Arial" w:hAnsi="Arial" w:cs="Arial"/>
                <w:bCs/>
                <w:color w:val="1D1C1D"/>
                <w:shd w:val="clear" w:color="auto" w:fill="FFFFFF"/>
              </w:rPr>
              <w:t>1</w:t>
            </w:r>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BB761A" w:rsidRPr="00D57FE9" w:rsidRDefault="00D57FE9" w:rsidP="00D57FE9">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t>-</w:t>
            </w:r>
          </w:p>
        </w:tc>
      </w:tr>
      <w:tr w:rsidR="00E968E6" w:rsidRPr="00A61CD8" w:rsidTr="00E968E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0B4A8C" w:rsidP="00A61CD8">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B66EB" w:rsidRPr="00A61CD8" w:rsidTr="00D57FE9">
        <w:trPr>
          <w:trHeight w:val="113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B66EB" w:rsidRPr="002B66EB" w:rsidRDefault="002B66EB" w:rsidP="00A61CD8">
            <w:pPr>
              <w:spacing w:before="120" w:after="120"/>
              <w:rPr>
                <w:rFonts w:ascii="Arial" w:hAnsi="Arial" w:cs="Arial"/>
                <w:b w:val="0"/>
                <w:color w:val="1D1C1D"/>
              </w:rPr>
            </w:pPr>
            <w:r w:rsidRPr="002B66EB">
              <w:rPr>
                <w:rFonts w:ascii="Arial" w:hAnsi="Arial" w:cs="Arial"/>
                <w:b w:val="0"/>
                <w:color w:val="1D1C1D"/>
              </w:rPr>
              <w:t>Ladungssicherung</w:t>
            </w:r>
          </w:p>
        </w:tc>
        <w:tc>
          <w:tcPr>
            <w:tcW w:w="5900" w:type="dxa"/>
            <w:vAlign w:val="center"/>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5668"/>
            </w:tblGrid>
            <w:tr w:rsidR="00D57FE9" w:rsidRPr="00D57FE9" w:rsidTr="00D57FE9">
              <w:trP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FFFFFF"/>
                  <w:vAlign w:val="center"/>
                  <w:hideMark/>
                </w:tcPr>
                <w:p w:rsidR="00D57FE9" w:rsidRPr="00D57FE9" w:rsidRDefault="008A3A7C" w:rsidP="00D57FE9">
                  <w:pPr>
                    <w:spacing w:after="0" w:line="240" w:lineRule="auto"/>
                    <w:rPr>
                      <w:rFonts w:ascii="Arial" w:eastAsia="Times New Roman" w:hAnsi="Arial" w:cs="Arial"/>
                      <w:color w:val="424242"/>
                      <w:sz w:val="24"/>
                      <w:szCs w:val="24"/>
                      <w:lang w:eastAsia="de-DE"/>
                    </w:rPr>
                  </w:pPr>
                  <w:r>
                    <w:rPr>
                      <w:rFonts w:ascii="Arial" w:hAnsi="Arial" w:cs="Arial"/>
                      <w:color w:val="424242"/>
                      <w:shd w:val="clear" w:color="auto" w:fill="F5F5F5"/>
                    </w:rPr>
                    <w:t>Dieser Folgesitz muss bei Fahrten ohne Kind stets (auch bei Verankerung mit Isofix) mit dem Gurt gesichert werden.</w:t>
                  </w:r>
                </w:p>
              </w:tc>
            </w:tr>
          </w:tbl>
          <w:p w:rsidR="002B66EB" w:rsidRDefault="002B66EB"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BB761A" w:rsidRPr="00A61CD8" w:rsidTr="00BB761A">
        <w:trPr>
          <w:cnfStyle w:val="000000100000" w:firstRow="0" w:lastRow="0" w:firstColumn="0" w:lastColumn="0" w:oddVBand="0" w:evenVBand="0" w:oddHBand="1" w:evenHBand="0" w:firstRowFirstColumn="0" w:firstRowLastColumn="0" w:lastRowFirstColumn="0" w:lastRowLastColumn="0"/>
          <w:trHeight w:val="933"/>
        </w:trPr>
        <w:tc>
          <w:tcPr>
            <w:cnfStyle w:val="001000000000" w:firstRow="0" w:lastRow="0" w:firstColumn="1" w:lastColumn="0" w:oddVBand="0" w:evenVBand="0" w:oddHBand="0" w:evenHBand="0" w:firstRowFirstColumn="0" w:firstRowLastColumn="0" w:lastRowFirstColumn="0" w:lastRowLastColumn="0"/>
            <w:tcW w:w="3256" w:type="dxa"/>
            <w:vAlign w:val="center"/>
          </w:tcPr>
          <w:p w:rsidR="00BB761A" w:rsidRPr="00BB761A" w:rsidRDefault="00BB761A" w:rsidP="00A61CD8">
            <w:pPr>
              <w:spacing w:before="120" w:after="120"/>
              <w:rPr>
                <w:rFonts w:ascii="Arial" w:hAnsi="Arial" w:cs="Arial"/>
                <w:b w:val="0"/>
                <w:color w:val="1D1C1D"/>
              </w:rPr>
            </w:pPr>
            <w:r w:rsidRPr="00BB761A">
              <w:rPr>
                <w:rFonts w:ascii="Arial" w:hAnsi="Arial" w:cs="Arial"/>
                <w:b w:val="0"/>
                <w:color w:val="1D1C1D"/>
              </w:rPr>
              <w:t>Maximale Länge der Rückenlehne</w:t>
            </w:r>
          </w:p>
        </w:tc>
        <w:tc>
          <w:tcPr>
            <w:tcW w:w="5900" w:type="dxa"/>
            <w:vAlign w:val="center"/>
          </w:tcPr>
          <w:p w:rsidR="00BB761A" w:rsidRDefault="00BB761A" w:rsidP="00BC206E">
            <w:pPr>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5</w:t>
            </w:r>
            <w:r w:rsidR="00BC206E">
              <w:rPr>
                <w:rFonts w:ascii="Arial" w:hAnsi="Arial" w:cs="Arial"/>
                <w:color w:val="424242"/>
                <w:shd w:val="clear" w:color="auto" w:fill="F5F5F5"/>
              </w:rPr>
              <w:t>1,5</w:t>
            </w:r>
            <w:bookmarkStart w:id="0" w:name="_GoBack"/>
            <w:bookmarkEnd w:id="0"/>
            <w:r>
              <w:rPr>
                <w:rFonts w:ascii="Arial" w:hAnsi="Arial" w:cs="Arial"/>
                <w:color w:val="424242"/>
                <w:shd w:val="clear" w:color="auto" w:fill="F5F5F5"/>
              </w:rPr>
              <w:t xml:space="preserve"> cm</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0F57BE2"/>
    <w:multiLevelType w:val="hybridMultilevel"/>
    <w:tmpl w:val="BEECF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65CC066F"/>
    <w:multiLevelType w:val="hybridMultilevel"/>
    <w:tmpl w:val="A2448E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4"/>
  </w:num>
  <w:num w:numId="4">
    <w:abstractNumId w:val="9"/>
  </w:num>
  <w:num w:numId="5">
    <w:abstractNumId w:val="0"/>
  </w:num>
  <w:num w:numId="6">
    <w:abstractNumId w:val="6"/>
  </w:num>
  <w:num w:numId="7">
    <w:abstractNumId w:val="2"/>
  </w:num>
  <w:num w:numId="8">
    <w:abstractNumId w:val="8"/>
  </w:num>
  <w:num w:numId="9">
    <w:abstractNumId w:val="7"/>
  </w:num>
  <w:num w:numId="10">
    <w:abstractNumId w:val="5"/>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74325"/>
    <w:rsid w:val="000B4A8C"/>
    <w:rsid w:val="00146D56"/>
    <w:rsid w:val="00165EFD"/>
    <w:rsid w:val="00171191"/>
    <w:rsid w:val="00173489"/>
    <w:rsid w:val="001C0DE4"/>
    <w:rsid w:val="001F4313"/>
    <w:rsid w:val="0021395B"/>
    <w:rsid w:val="00237A78"/>
    <w:rsid w:val="002461D9"/>
    <w:rsid w:val="00285DB6"/>
    <w:rsid w:val="002A226C"/>
    <w:rsid w:val="002B66EB"/>
    <w:rsid w:val="002F465B"/>
    <w:rsid w:val="0033355D"/>
    <w:rsid w:val="0036719B"/>
    <w:rsid w:val="0037575A"/>
    <w:rsid w:val="003876FB"/>
    <w:rsid w:val="00415CA2"/>
    <w:rsid w:val="00417FF1"/>
    <w:rsid w:val="00460FFF"/>
    <w:rsid w:val="004806AC"/>
    <w:rsid w:val="004E767B"/>
    <w:rsid w:val="00513052"/>
    <w:rsid w:val="00516F92"/>
    <w:rsid w:val="00577585"/>
    <w:rsid w:val="005A32F6"/>
    <w:rsid w:val="005B390A"/>
    <w:rsid w:val="005D7EFD"/>
    <w:rsid w:val="00626862"/>
    <w:rsid w:val="0065721E"/>
    <w:rsid w:val="00662A45"/>
    <w:rsid w:val="006808B0"/>
    <w:rsid w:val="0068391B"/>
    <w:rsid w:val="00690EEA"/>
    <w:rsid w:val="006C5F81"/>
    <w:rsid w:val="006E3177"/>
    <w:rsid w:val="006F7BEE"/>
    <w:rsid w:val="007464E9"/>
    <w:rsid w:val="007562AE"/>
    <w:rsid w:val="00776EBB"/>
    <w:rsid w:val="00832DC2"/>
    <w:rsid w:val="008A1146"/>
    <w:rsid w:val="008A3A7C"/>
    <w:rsid w:val="008E2BCB"/>
    <w:rsid w:val="0090254E"/>
    <w:rsid w:val="00946676"/>
    <w:rsid w:val="00955427"/>
    <w:rsid w:val="00955442"/>
    <w:rsid w:val="00960032"/>
    <w:rsid w:val="00975046"/>
    <w:rsid w:val="009A1B06"/>
    <w:rsid w:val="009B55AD"/>
    <w:rsid w:val="009C4E83"/>
    <w:rsid w:val="00A06A2C"/>
    <w:rsid w:val="00A12804"/>
    <w:rsid w:val="00A20B71"/>
    <w:rsid w:val="00A61CD8"/>
    <w:rsid w:val="00AA0D7C"/>
    <w:rsid w:val="00B035E2"/>
    <w:rsid w:val="00B346A7"/>
    <w:rsid w:val="00BB761A"/>
    <w:rsid w:val="00BC206E"/>
    <w:rsid w:val="00BD7776"/>
    <w:rsid w:val="00C0214A"/>
    <w:rsid w:val="00C24CD7"/>
    <w:rsid w:val="00C27A6F"/>
    <w:rsid w:val="00C42696"/>
    <w:rsid w:val="00C44A8C"/>
    <w:rsid w:val="00CB790A"/>
    <w:rsid w:val="00CC2775"/>
    <w:rsid w:val="00D30668"/>
    <w:rsid w:val="00D34461"/>
    <w:rsid w:val="00D42D1B"/>
    <w:rsid w:val="00D57FE9"/>
    <w:rsid w:val="00D71D09"/>
    <w:rsid w:val="00D96991"/>
    <w:rsid w:val="00DD67CB"/>
    <w:rsid w:val="00DF6718"/>
    <w:rsid w:val="00E60D81"/>
    <w:rsid w:val="00E90954"/>
    <w:rsid w:val="00E968E6"/>
    <w:rsid w:val="00EB16E7"/>
    <w:rsid w:val="00EE4177"/>
    <w:rsid w:val="00F00908"/>
    <w:rsid w:val="00F07D97"/>
    <w:rsid w:val="00FA1B59"/>
    <w:rsid w:val="00FA6ECA"/>
    <w:rsid w:val="00FF0E07"/>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 w:id="1039209507">
      <w:bodyDiv w:val="1"/>
      <w:marLeft w:val="0"/>
      <w:marRight w:val="0"/>
      <w:marTop w:val="0"/>
      <w:marBottom w:val="0"/>
      <w:divBdr>
        <w:top w:val="none" w:sz="0" w:space="0" w:color="auto"/>
        <w:left w:val="none" w:sz="0" w:space="0" w:color="auto"/>
        <w:bottom w:val="none" w:sz="0" w:space="0" w:color="auto"/>
        <w:right w:val="none" w:sz="0" w:space="0" w:color="auto"/>
      </w:divBdr>
    </w:div>
    <w:div w:id="121072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0B3DC-D515-45A4-A2F0-8C12CD3FE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70</Words>
  <Characters>445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2020-03-30T11:24:00Z</dcterms:created>
  <dcterms:modified xsi:type="dcterms:W3CDTF">2020-03-30T11:24:00Z</dcterms:modified>
</cp:coreProperties>
</file>