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2114" w:rsidRDefault="00981A99">
      <w:r>
        <w:t xml:space="preserve">Liebe Händler, </w:t>
      </w:r>
      <w:r>
        <w:br/>
        <w:t xml:space="preserve">ich habe beim ADAC einige Informationen zu Produkten eingeholt, auf die uns Kunden regelmäßig ansprechen. </w:t>
      </w:r>
      <w:r>
        <w:br/>
      </w:r>
      <w:r>
        <w:br/>
        <w:t xml:space="preserve">Hier die Informationen: </w:t>
      </w:r>
      <w:r>
        <w:br/>
        <w:t xml:space="preserve">1) </w:t>
      </w:r>
      <w:proofErr w:type="spellStart"/>
      <w:r>
        <w:t>BeltUpp</w:t>
      </w:r>
      <w:proofErr w:type="spellEnd"/>
      <w:r>
        <w:t xml:space="preserve"> Diagonalgurt </w:t>
      </w:r>
      <w:hyperlink r:id="rId5" w:history="1">
        <w:r>
          <w:rPr>
            <w:rStyle w:val="Hyperlink"/>
          </w:rPr>
          <w:t>http://www.beltupp.com/</w:t>
        </w:r>
      </w:hyperlink>
      <w:r>
        <w:t xml:space="preserve"> </w:t>
      </w:r>
      <w:r>
        <w:br/>
        <w:t xml:space="preserve">Es handelt sich hierbei um einen zweiten, diagonalen Gurt für Folgesitze. Dieser ist lt. Herrn </w:t>
      </w:r>
      <w:proofErr w:type="spellStart"/>
      <w:r>
        <w:t>Ratzek</w:t>
      </w:r>
      <w:proofErr w:type="spellEnd"/>
      <w:r>
        <w:t xml:space="preserve"> (ADAC) nicht erlaubt nach ECE R16 bzw. R44/04, weil der Gurt im Falle eines Unfalls nicht mehr einhändig gelöst werden kann. Der ADAC hat ihn deshalb nicht crashgetestet und kann auch keine Empfehlung ausgeben, ihn zu nutzen. Das </w:t>
      </w:r>
      <w:proofErr w:type="spellStart"/>
      <w:r>
        <w:t>BeltUpp</w:t>
      </w:r>
      <w:proofErr w:type="spellEnd"/>
      <w:r>
        <w:t xml:space="preserve"> ist nicht zugelassen / die Nutzung nicht erlaubt. </w:t>
      </w:r>
      <w:r>
        <w:br/>
      </w:r>
      <w:r>
        <w:br/>
        <w:t xml:space="preserve">2) </w:t>
      </w:r>
      <w:proofErr w:type="spellStart"/>
      <w:r>
        <w:t>Safefit</w:t>
      </w:r>
      <w:proofErr w:type="spellEnd"/>
      <w:r>
        <w:t xml:space="preserve"> </w:t>
      </w:r>
      <w:proofErr w:type="spellStart"/>
      <w:r>
        <w:t>Gurtumlenker</w:t>
      </w:r>
      <w:proofErr w:type="spellEnd"/>
      <w:r>
        <w:t xml:space="preserve"> </w:t>
      </w:r>
      <w:hyperlink r:id="rId6" w:history="1">
        <w:r>
          <w:rPr>
            <w:rStyle w:val="Hyperlink"/>
          </w:rPr>
          <w:t>https://www.amazon.de/Kaufmann-WP-KFZ-050-SAFEFIT-SCHULTERGURTFIX/dp/B001CCAFDC</w:t>
        </w:r>
      </w:hyperlink>
      <w:r>
        <w:t xml:space="preserve"> </w:t>
      </w:r>
      <w:r>
        <w:br/>
        <w:t xml:space="preserve">Wir hatten dazu eine Anfrage. Es handelt sich um eine dreieckige Manschette, die unter unterschiedlichen Namen auf dem Markt ist. Dieses Dreieck lenkt den Gurt um, leider allerdings so, dass der Beckengurt in den Bauchraum gedrückt wird. Die Manschette hat wohl versehentlich eine Zulassung nach ECE R44/04 bekommen und darf grundsätzlich genutzt werden. Tatsächlich ist die Dreieck-Manschette allerdings gefährlich und sollte unter keinen Umständen genutzt werden. </w:t>
      </w:r>
      <w:r>
        <w:br/>
        <w:t xml:space="preserve">Auch der Schweizer TCS rät von der Nutzung u. a. wegen der Gefahr der Bauchverletzungen ab: </w:t>
      </w:r>
      <w:hyperlink r:id="rId7" w:history="1">
        <w:r>
          <w:rPr>
            <w:rStyle w:val="Hyperlink"/>
          </w:rPr>
          <w:t>http://www.avtodeti.ru/UserFiles/File/adapter_remnya/gurtadapter_de.pdf</w:t>
        </w:r>
      </w:hyperlink>
      <w:r>
        <w:t xml:space="preserve"> </w:t>
      </w:r>
      <w:r>
        <w:br/>
      </w:r>
      <w:r>
        <w:br/>
        <w:t xml:space="preserve">3) Belt Lock </w:t>
      </w:r>
      <w:hyperlink r:id="rId8" w:history="1">
        <w:r>
          <w:rPr>
            <w:rStyle w:val="Hyperlink"/>
          </w:rPr>
          <w:t>https://www.beltlock.ie/shop/beltlock/</w:t>
        </w:r>
      </w:hyperlink>
      <w:r>
        <w:t xml:space="preserve"> </w:t>
      </w:r>
      <w:r>
        <w:br/>
        <w:t xml:space="preserve">Das ist die orangefarbene Kappe, die dafür benutzt wird, dass der 3PG des Fahrzeugs, an dem z. B. der </w:t>
      </w:r>
      <w:proofErr w:type="spellStart"/>
      <w:r>
        <w:t>Reboarder</w:t>
      </w:r>
      <w:proofErr w:type="spellEnd"/>
      <w:r>
        <w:t xml:space="preserve"> befestigt ist, nicht versehentlich (z. B. durch Geschwister) gelöst wird. Hier besteht ein ähnliches Problem wie beim </w:t>
      </w:r>
      <w:proofErr w:type="spellStart"/>
      <w:r>
        <w:t>BeltUpp</w:t>
      </w:r>
      <w:proofErr w:type="spellEnd"/>
      <w:r>
        <w:t xml:space="preserve">. Das Belt Lock ist nicht zugelassen, weil lt. ECE R16 ein Gurtschloss im Auto mindestens Größe X haben muss und es mit dem Belt Lock komplett verdeckt wird und nicht mehr einhändig gelöst werden kann. </w:t>
      </w:r>
      <w:r>
        <w:br/>
      </w:r>
      <w:r>
        <w:br/>
        <w:t xml:space="preserve">Wenn ihr weitere Fragen zu ähnlichen Produkten oder andere Fragen habt, für die der ADAC der richtige Ansprechpartner ist, lasst mir diese jederzeit zukommen. Wir stehen in regelmäßigem Kontakt mit Herrn </w:t>
      </w:r>
      <w:proofErr w:type="spellStart"/>
      <w:r>
        <w:t>Ratzek</w:t>
      </w:r>
      <w:proofErr w:type="spellEnd"/>
      <w:r>
        <w:t xml:space="preserve">, der unsere Fragen gerne beantwortet. </w:t>
      </w:r>
      <w:r>
        <w:br/>
      </w:r>
      <w:r>
        <w:br/>
        <w:t xml:space="preserve">Zudem planen wir einen Besuch beim ADAC in Landsberg im Februar. Es wäre super, wenn mir diejenigen, die sich auf Facebook nicht dazu geäußert haben, mitteilen können, ob sie </w:t>
      </w:r>
      <w:r>
        <w:br/>
        <w:t xml:space="preserve">1) Interessiert sind und mitkommen möchten und wenn ja, mit wie vielen Personen und </w:t>
      </w:r>
      <w:r>
        <w:br/>
        <w:t xml:space="preserve">2) Welches Datum (10. oder 17. Februar 2017) euch lieber ist. </w:t>
      </w:r>
      <w:r>
        <w:br/>
      </w:r>
      <w:r>
        <w:br/>
        <w:t xml:space="preserve">Sonnige Grüße </w:t>
      </w:r>
      <w:r>
        <w:br/>
        <w:t>Kerstin</w:t>
      </w:r>
      <w:bookmarkStart w:id="0" w:name="_GoBack"/>
      <w:bookmarkEnd w:id="0"/>
    </w:p>
    <w:sectPr w:rsidR="0056211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1A99"/>
    <w:rsid w:val="0001151E"/>
    <w:rsid w:val="00041155"/>
    <w:rsid w:val="00091632"/>
    <w:rsid w:val="000C6D62"/>
    <w:rsid w:val="00133410"/>
    <w:rsid w:val="001502F5"/>
    <w:rsid w:val="00186193"/>
    <w:rsid w:val="001D2230"/>
    <w:rsid w:val="001E086E"/>
    <w:rsid w:val="00214C39"/>
    <w:rsid w:val="002304B8"/>
    <w:rsid w:val="00261F54"/>
    <w:rsid w:val="00306DF8"/>
    <w:rsid w:val="00323D44"/>
    <w:rsid w:val="00336579"/>
    <w:rsid w:val="00422D21"/>
    <w:rsid w:val="00455E89"/>
    <w:rsid w:val="00492CDC"/>
    <w:rsid w:val="004E3975"/>
    <w:rsid w:val="004F2431"/>
    <w:rsid w:val="004F39E8"/>
    <w:rsid w:val="0053248B"/>
    <w:rsid w:val="00543DF8"/>
    <w:rsid w:val="00562114"/>
    <w:rsid w:val="0059698B"/>
    <w:rsid w:val="005A0685"/>
    <w:rsid w:val="005A3947"/>
    <w:rsid w:val="005C0C8D"/>
    <w:rsid w:val="005C7FA7"/>
    <w:rsid w:val="005D6DDD"/>
    <w:rsid w:val="006004D7"/>
    <w:rsid w:val="00600AFC"/>
    <w:rsid w:val="0063268A"/>
    <w:rsid w:val="00666C45"/>
    <w:rsid w:val="006700BF"/>
    <w:rsid w:val="006A094B"/>
    <w:rsid w:val="006A1443"/>
    <w:rsid w:val="006E647C"/>
    <w:rsid w:val="006E7B18"/>
    <w:rsid w:val="006F024C"/>
    <w:rsid w:val="006F460E"/>
    <w:rsid w:val="007B5DA3"/>
    <w:rsid w:val="007C3E8E"/>
    <w:rsid w:val="00807554"/>
    <w:rsid w:val="008277D1"/>
    <w:rsid w:val="00836F33"/>
    <w:rsid w:val="00852079"/>
    <w:rsid w:val="0086263F"/>
    <w:rsid w:val="00897EA5"/>
    <w:rsid w:val="008C3720"/>
    <w:rsid w:val="008F7303"/>
    <w:rsid w:val="009375E9"/>
    <w:rsid w:val="00967584"/>
    <w:rsid w:val="00974B8F"/>
    <w:rsid w:val="00981A99"/>
    <w:rsid w:val="009A4983"/>
    <w:rsid w:val="009A7B2C"/>
    <w:rsid w:val="009C3539"/>
    <w:rsid w:val="009C3850"/>
    <w:rsid w:val="00A2606A"/>
    <w:rsid w:val="00A26790"/>
    <w:rsid w:val="00AC596C"/>
    <w:rsid w:val="00AD41D2"/>
    <w:rsid w:val="00B03940"/>
    <w:rsid w:val="00B109CD"/>
    <w:rsid w:val="00B20C96"/>
    <w:rsid w:val="00B21BB4"/>
    <w:rsid w:val="00B2522D"/>
    <w:rsid w:val="00B3756E"/>
    <w:rsid w:val="00B5496F"/>
    <w:rsid w:val="00B72E80"/>
    <w:rsid w:val="00BA29D1"/>
    <w:rsid w:val="00BD67AB"/>
    <w:rsid w:val="00C054AD"/>
    <w:rsid w:val="00C155AE"/>
    <w:rsid w:val="00C9007C"/>
    <w:rsid w:val="00CA2025"/>
    <w:rsid w:val="00CB2B95"/>
    <w:rsid w:val="00D05C10"/>
    <w:rsid w:val="00D20DA9"/>
    <w:rsid w:val="00D27239"/>
    <w:rsid w:val="00D2779F"/>
    <w:rsid w:val="00DE3125"/>
    <w:rsid w:val="00DF3952"/>
    <w:rsid w:val="00E65404"/>
    <w:rsid w:val="00ED10F1"/>
    <w:rsid w:val="00EE2CB7"/>
    <w:rsid w:val="00F01E76"/>
    <w:rsid w:val="00F5009E"/>
    <w:rsid w:val="00FA2964"/>
    <w:rsid w:val="00FC0BDF"/>
    <w:rsid w:val="00FF1040"/>
    <w:rsid w:val="00FF167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semiHidden/>
    <w:unhideWhenUsed/>
    <w:rsid w:val="00981A9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semiHidden/>
    <w:unhideWhenUsed/>
    <w:rsid w:val="00981A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ltlock.ie/shop/beltlock/" TargetMode="External"/><Relationship Id="rId3" Type="http://schemas.openxmlformats.org/officeDocument/2006/relationships/settings" Target="settings.xml"/><Relationship Id="rId7" Type="http://schemas.openxmlformats.org/officeDocument/2006/relationships/hyperlink" Target="http://www.avtodeti.ru/UserFiles/File/adapter_remnya/gurtadapter_de.pdf"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amazon.de/Kaufmann-WP-KFZ-050-SAFEFIT-SCHULTERGURTFIX/dp/B001CCAFDC" TargetMode="External"/><Relationship Id="rId5" Type="http://schemas.openxmlformats.org/officeDocument/2006/relationships/hyperlink" Target="http://www.beltupp.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369</Words>
  <Characters>2331</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dc:creator>
  <cp:lastModifiedBy>Alexander</cp:lastModifiedBy>
  <cp:revision>1</cp:revision>
  <dcterms:created xsi:type="dcterms:W3CDTF">2019-01-24T20:12:00Z</dcterms:created>
  <dcterms:modified xsi:type="dcterms:W3CDTF">2019-01-24T20:12:00Z</dcterms:modified>
</cp:coreProperties>
</file>