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E8EB0" w14:textId="349FDFAE" w:rsidR="009A2320" w:rsidRPr="006231C4" w:rsidRDefault="006231C4" w:rsidP="006231C4">
      <w:pPr>
        <w:jc w:val="center"/>
        <w:rPr>
          <w:b/>
          <w:bCs/>
          <w:sz w:val="52"/>
          <w:szCs w:val="52"/>
        </w:rPr>
      </w:pPr>
      <w:r w:rsidRPr="006231C4">
        <w:rPr>
          <w:b/>
          <w:bCs/>
          <w:sz w:val="52"/>
          <w:szCs w:val="52"/>
        </w:rPr>
        <w:t>GPT’s Accuracy Score and Report</w:t>
      </w:r>
    </w:p>
    <w:p w14:paraId="7ABAA6AF" w14:textId="77777777" w:rsidR="006231C4" w:rsidRDefault="006231C4"/>
    <w:p w14:paraId="4BB0496C" w14:textId="77777777" w:rsidR="006231C4" w:rsidRPr="00B21A95" w:rsidRDefault="006231C4" w:rsidP="00B21A95">
      <w:pPr>
        <w:spacing w:line="360" w:lineRule="auto"/>
        <w:jc w:val="both"/>
        <w:rPr>
          <w:rFonts w:ascii="Times New Roman" w:hAnsi="Times New Roman" w:cs="Times New Roman"/>
        </w:rPr>
      </w:pPr>
    </w:p>
    <w:p w14:paraId="55077A9A" w14:textId="77777777" w:rsidR="006231C4" w:rsidRPr="00B21A95" w:rsidRDefault="006231C4" w:rsidP="00B21A9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1A95">
        <w:rPr>
          <w:rFonts w:ascii="Times New Roman" w:hAnsi="Times New Roman" w:cs="Times New Roman"/>
          <w:b/>
          <w:bCs/>
        </w:rPr>
        <w:t>Startup Idea Evaluation Chatbot</w:t>
      </w:r>
    </w:p>
    <w:p w14:paraId="1AF74C13" w14:textId="77777777" w:rsidR="006231C4" w:rsidRPr="00B21A95" w:rsidRDefault="006231C4" w:rsidP="00B21A9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1A95">
        <w:rPr>
          <w:rFonts w:ascii="Times New Roman" w:hAnsi="Times New Roman" w:cs="Times New Roman"/>
          <w:b/>
          <w:bCs/>
        </w:rPr>
        <w:t>1. Objective of Accuracy Assessment</w:t>
      </w:r>
    </w:p>
    <w:p w14:paraId="13833950" w14:textId="3842DA07" w:rsidR="006231C4" w:rsidRPr="00B21A95" w:rsidRDefault="006231C4" w:rsidP="008F41A6">
      <w:pPr>
        <w:spacing w:line="276" w:lineRule="auto"/>
        <w:jc w:val="both"/>
        <w:rPr>
          <w:rFonts w:ascii="Times New Roman" w:hAnsi="Times New Roman" w:cs="Times New Roman"/>
        </w:rPr>
      </w:pPr>
      <w:r w:rsidRPr="00B21A95">
        <w:rPr>
          <w:rFonts w:ascii="Times New Roman" w:hAnsi="Times New Roman" w:cs="Times New Roman"/>
        </w:rPr>
        <w:t xml:space="preserve">The purpose of this evaluation is to measure how accurately the chatbot </w:t>
      </w:r>
      <w:proofErr w:type="spellStart"/>
      <w:r w:rsidRPr="00B21A95">
        <w:rPr>
          <w:rFonts w:ascii="Times New Roman" w:hAnsi="Times New Roman" w:cs="Times New Roman"/>
        </w:rPr>
        <w:t>analyzes</w:t>
      </w:r>
      <w:proofErr w:type="spellEnd"/>
      <w:r w:rsidRPr="00B21A95">
        <w:rPr>
          <w:rFonts w:ascii="Times New Roman" w:hAnsi="Times New Roman" w:cs="Times New Roman"/>
        </w:rPr>
        <w:t xml:space="preserve"> startup ideas based on retrieved historical startup records and provides survival-oriented insights.</w:t>
      </w:r>
      <w:r w:rsidR="00B21A95">
        <w:rPr>
          <w:rFonts w:ascii="Times New Roman" w:hAnsi="Times New Roman" w:cs="Times New Roman"/>
        </w:rPr>
        <w:t xml:space="preserve"> </w:t>
      </w:r>
      <w:r w:rsidRPr="00B21A95">
        <w:rPr>
          <w:rFonts w:ascii="Times New Roman" w:hAnsi="Times New Roman" w:cs="Times New Roman"/>
        </w:rPr>
        <w:t>The evaluation is based on:</w:t>
      </w:r>
    </w:p>
    <w:p w14:paraId="5A83AC34" w14:textId="77777777" w:rsidR="006231C4" w:rsidRPr="00B21A95" w:rsidRDefault="006231C4" w:rsidP="008F41A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B21A95">
        <w:rPr>
          <w:rFonts w:ascii="Times New Roman" w:hAnsi="Times New Roman" w:cs="Times New Roman"/>
        </w:rPr>
        <w:t>Relevance of retrieved startups</w:t>
      </w:r>
    </w:p>
    <w:p w14:paraId="20BFB0AE" w14:textId="77777777" w:rsidR="006231C4" w:rsidRPr="00B21A95" w:rsidRDefault="006231C4" w:rsidP="008F41A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B21A95">
        <w:rPr>
          <w:rFonts w:ascii="Times New Roman" w:hAnsi="Times New Roman" w:cs="Times New Roman"/>
        </w:rPr>
        <w:t>Logical consistency of analysis</w:t>
      </w:r>
    </w:p>
    <w:p w14:paraId="48D54449" w14:textId="77777777" w:rsidR="006231C4" w:rsidRPr="00B21A95" w:rsidRDefault="006231C4" w:rsidP="008F41A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B21A95">
        <w:rPr>
          <w:rFonts w:ascii="Times New Roman" w:hAnsi="Times New Roman" w:cs="Times New Roman"/>
        </w:rPr>
        <w:t>Alignment between retrieved data and generated advice</w:t>
      </w:r>
    </w:p>
    <w:p w14:paraId="596720D5" w14:textId="77777777" w:rsidR="006231C4" w:rsidRPr="00B21A95" w:rsidRDefault="006231C4" w:rsidP="008F41A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B21A95">
        <w:rPr>
          <w:rFonts w:ascii="Times New Roman" w:hAnsi="Times New Roman" w:cs="Times New Roman"/>
        </w:rPr>
        <w:t>Absence of hallucinated statistics</w:t>
      </w:r>
    </w:p>
    <w:p w14:paraId="3B4D2A8C" w14:textId="35140A0C" w:rsidR="006231C4" w:rsidRDefault="006231C4" w:rsidP="008F41A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B21A95">
        <w:rPr>
          <w:rFonts w:ascii="Times New Roman" w:hAnsi="Times New Roman" w:cs="Times New Roman"/>
        </w:rPr>
        <w:t>Professional reasoning quality</w:t>
      </w:r>
    </w:p>
    <w:p w14:paraId="083474B5" w14:textId="77777777" w:rsidR="00B21A95" w:rsidRPr="00B21A95" w:rsidRDefault="00B21A95" w:rsidP="008F41A6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1A6605FE" w14:textId="312D6B31" w:rsidR="006231C4" w:rsidRPr="00B21A95" w:rsidRDefault="00B21A95" w:rsidP="008F41A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1A95">
        <w:rPr>
          <w:rFonts w:ascii="Times New Roman" w:hAnsi="Times New Roman" w:cs="Times New Roman"/>
          <w:b/>
          <w:bCs/>
        </w:rPr>
        <w:t>2. OBSERVED OUTPUT BEHAVIOUR</w:t>
      </w:r>
    </w:p>
    <w:p w14:paraId="2EC09F20" w14:textId="77777777" w:rsidR="00B21A95" w:rsidRDefault="006231C4" w:rsidP="008F41A6">
      <w:pPr>
        <w:spacing w:line="276" w:lineRule="auto"/>
        <w:jc w:val="both"/>
        <w:rPr>
          <w:rFonts w:ascii="Times New Roman" w:hAnsi="Times New Roman" w:cs="Times New Roman"/>
        </w:rPr>
      </w:pPr>
      <w:r w:rsidRPr="00B21A95">
        <w:rPr>
          <w:rFonts w:ascii="Times New Roman" w:hAnsi="Times New Roman" w:cs="Times New Roman"/>
        </w:rPr>
        <w:t>After testing the system with multiple startup ideas:</w:t>
      </w:r>
    </w:p>
    <w:p w14:paraId="7293408C" w14:textId="78FAAFCF" w:rsidR="006231C4" w:rsidRPr="00B21A95" w:rsidRDefault="006231C4" w:rsidP="008F41A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B21A95">
        <w:rPr>
          <w:rFonts w:ascii="Times New Roman" w:hAnsi="Times New Roman" w:cs="Times New Roman"/>
          <w:b/>
          <w:bCs/>
        </w:rPr>
        <w:t>Strengths Observed</w:t>
      </w:r>
    </w:p>
    <w:p w14:paraId="6BB07481" w14:textId="5F98D1B1" w:rsidR="006231C4" w:rsidRPr="00B21A95" w:rsidRDefault="006231C4" w:rsidP="008F41A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21A95">
        <w:rPr>
          <w:rFonts w:ascii="Times New Roman" w:hAnsi="Times New Roman" w:cs="Times New Roman"/>
          <w:b/>
          <w:bCs/>
        </w:rPr>
        <w:t>Relevant Retrieval</w:t>
      </w:r>
      <w:r w:rsidR="00B21A95" w:rsidRPr="00B21A95">
        <w:rPr>
          <w:rFonts w:ascii="Times New Roman" w:hAnsi="Times New Roman" w:cs="Times New Roman"/>
          <w:b/>
          <w:bCs/>
        </w:rPr>
        <w:t>:</w:t>
      </w:r>
    </w:p>
    <w:p w14:paraId="272C851C" w14:textId="3F744CBB" w:rsidR="006231C4" w:rsidRPr="00B21A95" w:rsidRDefault="006231C4" w:rsidP="008F41A6">
      <w:pPr>
        <w:spacing w:line="276" w:lineRule="auto"/>
        <w:jc w:val="both"/>
        <w:rPr>
          <w:rFonts w:ascii="Times New Roman" w:hAnsi="Times New Roman" w:cs="Times New Roman"/>
        </w:rPr>
      </w:pPr>
      <w:r w:rsidRPr="00B21A95">
        <w:rPr>
          <w:rFonts w:ascii="Times New Roman" w:hAnsi="Times New Roman" w:cs="Times New Roman"/>
        </w:rPr>
        <w:t>The retriever successfully</w:t>
      </w:r>
      <w:r w:rsidRPr="00B21A95">
        <w:rPr>
          <w:rFonts w:ascii="Times New Roman" w:hAnsi="Times New Roman" w:cs="Times New Roman"/>
          <w:b/>
          <w:bCs/>
        </w:rPr>
        <w:t xml:space="preserve"> </w:t>
      </w:r>
      <w:r w:rsidRPr="00B21A95">
        <w:rPr>
          <w:rFonts w:ascii="Times New Roman" w:hAnsi="Times New Roman" w:cs="Times New Roman"/>
        </w:rPr>
        <w:t>returns startups that are contextually similar to the user's idea (industry, funding type, geography).</w:t>
      </w:r>
    </w:p>
    <w:p w14:paraId="5137E443" w14:textId="77777777" w:rsidR="006231C4" w:rsidRPr="008F41A6" w:rsidRDefault="006231C4" w:rsidP="008F41A6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8F41A6">
        <w:rPr>
          <w:rFonts w:ascii="Times New Roman" w:hAnsi="Times New Roman" w:cs="Times New Roman"/>
        </w:rPr>
        <w:t>Logical Pattern Recognition</w:t>
      </w:r>
    </w:p>
    <w:p w14:paraId="683CD240" w14:textId="77777777" w:rsidR="006231C4" w:rsidRPr="00B21A95" w:rsidRDefault="006231C4" w:rsidP="008F41A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21A95">
        <w:rPr>
          <w:rFonts w:ascii="Times New Roman" w:hAnsi="Times New Roman" w:cs="Times New Roman"/>
          <w:b/>
          <w:bCs/>
        </w:rPr>
        <w:t>The LLM correctly interprets:</w:t>
      </w:r>
    </w:p>
    <w:p w14:paraId="398510F1" w14:textId="77777777" w:rsidR="006231C4" w:rsidRPr="008F41A6" w:rsidRDefault="006231C4" w:rsidP="008F41A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8F41A6">
        <w:rPr>
          <w:rFonts w:ascii="Times New Roman" w:hAnsi="Times New Roman" w:cs="Times New Roman"/>
        </w:rPr>
        <w:t>Survival signals</w:t>
      </w:r>
    </w:p>
    <w:p w14:paraId="1766010D" w14:textId="77777777" w:rsidR="006231C4" w:rsidRPr="008F41A6" w:rsidRDefault="006231C4" w:rsidP="008F41A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8F41A6">
        <w:rPr>
          <w:rFonts w:ascii="Times New Roman" w:hAnsi="Times New Roman" w:cs="Times New Roman"/>
        </w:rPr>
        <w:t>Closure patterns</w:t>
      </w:r>
    </w:p>
    <w:p w14:paraId="0C510580" w14:textId="77777777" w:rsidR="006231C4" w:rsidRPr="008F41A6" w:rsidRDefault="006231C4" w:rsidP="008F41A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8F41A6">
        <w:rPr>
          <w:rFonts w:ascii="Times New Roman" w:hAnsi="Times New Roman" w:cs="Times New Roman"/>
        </w:rPr>
        <w:t>Funding duration trends</w:t>
      </w:r>
    </w:p>
    <w:p w14:paraId="688951D8" w14:textId="77777777" w:rsidR="006231C4" w:rsidRPr="008F41A6" w:rsidRDefault="006231C4" w:rsidP="008F41A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8F41A6">
        <w:rPr>
          <w:rFonts w:ascii="Times New Roman" w:hAnsi="Times New Roman" w:cs="Times New Roman"/>
        </w:rPr>
        <w:t>Professional Advisory Tone</w:t>
      </w:r>
    </w:p>
    <w:p w14:paraId="7715B69D" w14:textId="77777777" w:rsidR="006231C4" w:rsidRPr="008F41A6" w:rsidRDefault="006231C4" w:rsidP="008F41A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8F41A6">
        <w:rPr>
          <w:rFonts w:ascii="Times New Roman" w:hAnsi="Times New Roman" w:cs="Times New Roman"/>
        </w:rPr>
        <w:t>Responses are realistic and avoid exaggerated claims.</w:t>
      </w:r>
    </w:p>
    <w:p w14:paraId="335937B8" w14:textId="77777777" w:rsidR="006231C4" w:rsidRPr="008F41A6" w:rsidRDefault="006231C4" w:rsidP="008F41A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8F41A6">
        <w:rPr>
          <w:rFonts w:ascii="Times New Roman" w:hAnsi="Times New Roman" w:cs="Times New Roman"/>
        </w:rPr>
        <w:t>No Fabricated Statistics</w:t>
      </w:r>
    </w:p>
    <w:p w14:paraId="00BB6CDB" w14:textId="77777777" w:rsidR="006231C4" w:rsidRPr="008F41A6" w:rsidRDefault="006231C4" w:rsidP="008F41A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8F41A6">
        <w:rPr>
          <w:rFonts w:ascii="Times New Roman" w:hAnsi="Times New Roman" w:cs="Times New Roman"/>
        </w:rPr>
        <w:t>The model does not invent numerical survival rates.</w:t>
      </w:r>
    </w:p>
    <w:p w14:paraId="4410B2BC" w14:textId="77777777" w:rsidR="006231C4" w:rsidRPr="008F41A6" w:rsidRDefault="006231C4" w:rsidP="008F41A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8F41A6">
        <w:rPr>
          <w:rFonts w:ascii="Times New Roman" w:hAnsi="Times New Roman" w:cs="Times New Roman"/>
        </w:rPr>
        <w:t>Strategic Advice Quality</w:t>
      </w:r>
    </w:p>
    <w:p w14:paraId="61D0FAA0" w14:textId="1B02011C" w:rsidR="006231C4" w:rsidRPr="008F41A6" w:rsidRDefault="006231C4" w:rsidP="008F41A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8F41A6">
        <w:rPr>
          <w:rFonts w:ascii="Times New Roman" w:hAnsi="Times New Roman" w:cs="Times New Roman"/>
        </w:rPr>
        <w:t>Suggestions align with retrieved market patterns.</w:t>
      </w:r>
    </w:p>
    <w:p w14:paraId="292BB015" w14:textId="77777777" w:rsidR="006231C4" w:rsidRPr="00B21A95" w:rsidRDefault="006231C4" w:rsidP="00B21A9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1A95">
        <w:rPr>
          <w:rFonts w:ascii="Times New Roman" w:hAnsi="Times New Roman" w:cs="Times New Roman"/>
          <w:b/>
          <w:bCs/>
        </w:rPr>
        <w:lastRenderedPageBreak/>
        <w:t>3. Accuracy Estimation Method</w:t>
      </w:r>
    </w:p>
    <w:p w14:paraId="300C0E0C" w14:textId="77777777" w:rsidR="006231C4" w:rsidRPr="00B21A95" w:rsidRDefault="006231C4" w:rsidP="00B21A9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1A95">
        <w:rPr>
          <w:rFonts w:ascii="Times New Roman" w:hAnsi="Times New Roman" w:cs="Times New Roman"/>
          <w:b/>
          <w:bCs/>
        </w:rPr>
        <w:t>Accuracy is interpreted qualitatively as:</w:t>
      </w:r>
    </w:p>
    <w:p w14:paraId="2DEEC12A" w14:textId="77777777" w:rsidR="006231C4" w:rsidRPr="008F41A6" w:rsidRDefault="006231C4" w:rsidP="008F41A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F41A6">
        <w:rPr>
          <w:rFonts w:ascii="Times New Roman" w:hAnsi="Times New Roman" w:cs="Times New Roman"/>
          <w:b/>
          <w:bCs/>
        </w:rPr>
        <w:t>Correct retrieval relevance</w:t>
      </w:r>
    </w:p>
    <w:p w14:paraId="1D334239" w14:textId="77777777" w:rsidR="006231C4" w:rsidRPr="008F41A6" w:rsidRDefault="006231C4" w:rsidP="008F41A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F41A6">
        <w:rPr>
          <w:rFonts w:ascii="Times New Roman" w:hAnsi="Times New Roman" w:cs="Times New Roman"/>
          <w:b/>
          <w:bCs/>
        </w:rPr>
        <w:t>Logical interpretation of retrieved data</w:t>
      </w:r>
    </w:p>
    <w:p w14:paraId="1B62BB79" w14:textId="77777777" w:rsidR="006231C4" w:rsidRPr="008F41A6" w:rsidRDefault="006231C4" w:rsidP="008F41A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F41A6">
        <w:rPr>
          <w:rFonts w:ascii="Times New Roman" w:hAnsi="Times New Roman" w:cs="Times New Roman"/>
          <w:b/>
          <w:bCs/>
        </w:rPr>
        <w:t>Absence of contradictory statements</w:t>
      </w:r>
    </w:p>
    <w:p w14:paraId="75CFC1F9" w14:textId="77777777" w:rsidR="006231C4" w:rsidRPr="008F41A6" w:rsidRDefault="006231C4" w:rsidP="008F41A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F41A6">
        <w:rPr>
          <w:rFonts w:ascii="Times New Roman" w:hAnsi="Times New Roman" w:cs="Times New Roman"/>
          <w:b/>
          <w:bCs/>
        </w:rPr>
        <w:t>Strategic coherence</w:t>
      </w:r>
    </w:p>
    <w:p w14:paraId="517EE575" w14:textId="77777777" w:rsidR="006231C4" w:rsidRPr="008F41A6" w:rsidRDefault="006231C4" w:rsidP="008F41A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F41A6">
        <w:rPr>
          <w:rFonts w:ascii="Times New Roman" w:hAnsi="Times New Roman" w:cs="Times New Roman"/>
          <w:b/>
          <w:bCs/>
        </w:rPr>
        <w:t>Based on tested outputs:</w:t>
      </w:r>
    </w:p>
    <w:p w14:paraId="4909AD26" w14:textId="3D3C246D" w:rsidR="008F41A6" w:rsidRDefault="006231C4" w:rsidP="008F41A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F41A6">
        <w:rPr>
          <w:rFonts w:ascii="Times New Roman" w:hAnsi="Times New Roman" w:cs="Times New Roman"/>
          <w:b/>
          <w:bCs/>
        </w:rPr>
        <w:t>Evaluation Criterion</w:t>
      </w:r>
      <w:r w:rsidRPr="008F41A6">
        <w:rPr>
          <w:rFonts w:ascii="Times New Roman" w:hAnsi="Times New Roman" w:cs="Times New Roman"/>
          <w:b/>
          <w:bCs/>
        </w:rPr>
        <w:tab/>
        <w:t>Performance</w:t>
      </w:r>
    </w:p>
    <w:p w14:paraId="2218FEDE" w14:textId="77777777" w:rsidR="008F41A6" w:rsidRPr="008F41A6" w:rsidRDefault="008F41A6" w:rsidP="008F41A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2"/>
        <w:gridCol w:w="2488"/>
      </w:tblGrid>
      <w:tr w:rsidR="008F41A6" w:rsidRPr="008F41A6" w14:paraId="39D806C9" w14:textId="00301661" w:rsidTr="008F41A6">
        <w:tc>
          <w:tcPr>
            <w:tcW w:w="2772" w:type="dxa"/>
          </w:tcPr>
          <w:p w14:paraId="76F8E48A" w14:textId="77777777" w:rsidR="008F41A6" w:rsidRPr="008F41A6" w:rsidRDefault="008F41A6" w:rsidP="001535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41A6">
              <w:rPr>
                <w:rFonts w:ascii="Times New Roman" w:hAnsi="Times New Roman" w:cs="Times New Roman"/>
                <w:b/>
                <w:bCs/>
              </w:rPr>
              <w:t>Retrieval Relevance</w:t>
            </w:r>
          </w:p>
        </w:tc>
        <w:tc>
          <w:tcPr>
            <w:tcW w:w="2488" w:type="dxa"/>
          </w:tcPr>
          <w:p w14:paraId="4564748C" w14:textId="77777777" w:rsidR="008F41A6" w:rsidRPr="008F41A6" w:rsidRDefault="008F41A6" w:rsidP="001535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41A6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</w:tr>
      <w:tr w:rsidR="008F41A6" w:rsidRPr="008F41A6" w14:paraId="7D44D537" w14:textId="033DE999" w:rsidTr="008F41A6">
        <w:tc>
          <w:tcPr>
            <w:tcW w:w="2772" w:type="dxa"/>
          </w:tcPr>
          <w:p w14:paraId="2F892463" w14:textId="77777777" w:rsidR="008F41A6" w:rsidRPr="008F41A6" w:rsidRDefault="008F41A6" w:rsidP="001535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41A6">
              <w:rPr>
                <w:rFonts w:ascii="Times New Roman" w:hAnsi="Times New Roman" w:cs="Times New Roman"/>
                <w:b/>
                <w:bCs/>
              </w:rPr>
              <w:t>Logical Interpretation</w:t>
            </w:r>
          </w:p>
        </w:tc>
        <w:tc>
          <w:tcPr>
            <w:tcW w:w="2488" w:type="dxa"/>
          </w:tcPr>
          <w:p w14:paraId="3B45BBDD" w14:textId="77777777" w:rsidR="008F41A6" w:rsidRPr="008F41A6" w:rsidRDefault="008F41A6" w:rsidP="001535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41A6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</w:tr>
      <w:tr w:rsidR="008F41A6" w:rsidRPr="008F41A6" w14:paraId="083ABEA3" w14:textId="304232E2" w:rsidTr="008F41A6">
        <w:tc>
          <w:tcPr>
            <w:tcW w:w="2772" w:type="dxa"/>
          </w:tcPr>
          <w:p w14:paraId="54B48734" w14:textId="77777777" w:rsidR="008F41A6" w:rsidRPr="008F41A6" w:rsidRDefault="008F41A6" w:rsidP="001535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41A6">
              <w:rPr>
                <w:rFonts w:ascii="Times New Roman" w:hAnsi="Times New Roman" w:cs="Times New Roman"/>
                <w:b/>
                <w:bCs/>
              </w:rPr>
              <w:t>Advisory Alignment</w:t>
            </w:r>
          </w:p>
        </w:tc>
        <w:tc>
          <w:tcPr>
            <w:tcW w:w="2488" w:type="dxa"/>
          </w:tcPr>
          <w:p w14:paraId="2CB3C935" w14:textId="77777777" w:rsidR="008F41A6" w:rsidRPr="008F41A6" w:rsidRDefault="008F41A6" w:rsidP="001535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41A6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</w:tr>
      <w:tr w:rsidR="008F41A6" w:rsidRPr="008F41A6" w14:paraId="15390CD4" w14:textId="3CCAA986" w:rsidTr="008F41A6">
        <w:tc>
          <w:tcPr>
            <w:tcW w:w="2772" w:type="dxa"/>
          </w:tcPr>
          <w:p w14:paraId="50B03886" w14:textId="77777777" w:rsidR="008F41A6" w:rsidRPr="008F41A6" w:rsidRDefault="008F41A6" w:rsidP="001535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41A6">
              <w:rPr>
                <w:rFonts w:ascii="Times New Roman" w:hAnsi="Times New Roman" w:cs="Times New Roman"/>
                <w:b/>
                <w:bCs/>
              </w:rPr>
              <w:t>Statistical Precision</w:t>
            </w:r>
          </w:p>
        </w:tc>
        <w:tc>
          <w:tcPr>
            <w:tcW w:w="2488" w:type="dxa"/>
          </w:tcPr>
          <w:p w14:paraId="13754732" w14:textId="77777777" w:rsidR="008F41A6" w:rsidRPr="008F41A6" w:rsidRDefault="008F41A6" w:rsidP="001535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41A6">
              <w:rPr>
                <w:rFonts w:ascii="Times New Roman" w:hAnsi="Times New Roman" w:cs="Times New Roman"/>
                <w:b/>
                <w:bCs/>
              </w:rPr>
              <w:t>Moderate</w:t>
            </w:r>
          </w:p>
        </w:tc>
      </w:tr>
      <w:tr w:rsidR="008F41A6" w:rsidRPr="008F41A6" w14:paraId="7939F699" w14:textId="697494C5" w:rsidTr="008F41A6">
        <w:tc>
          <w:tcPr>
            <w:tcW w:w="2772" w:type="dxa"/>
          </w:tcPr>
          <w:p w14:paraId="48ADD551" w14:textId="77777777" w:rsidR="008F41A6" w:rsidRPr="008F41A6" w:rsidRDefault="008F41A6" w:rsidP="001535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41A6">
              <w:rPr>
                <w:rFonts w:ascii="Times New Roman" w:hAnsi="Times New Roman" w:cs="Times New Roman"/>
                <w:b/>
                <w:bCs/>
              </w:rPr>
              <w:t>Quantitative Accuracy</w:t>
            </w:r>
          </w:p>
        </w:tc>
        <w:tc>
          <w:tcPr>
            <w:tcW w:w="2488" w:type="dxa"/>
          </w:tcPr>
          <w:p w14:paraId="4FDD5606" w14:textId="77777777" w:rsidR="008F41A6" w:rsidRPr="008F41A6" w:rsidRDefault="008F41A6" w:rsidP="001535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41A6">
              <w:rPr>
                <w:rFonts w:ascii="Times New Roman" w:hAnsi="Times New Roman" w:cs="Times New Roman"/>
                <w:b/>
                <w:bCs/>
              </w:rPr>
              <w:t>Moderate</w:t>
            </w:r>
          </w:p>
        </w:tc>
      </w:tr>
    </w:tbl>
    <w:p w14:paraId="79BA1B76" w14:textId="77777777" w:rsidR="008F41A6" w:rsidRDefault="008F41A6" w:rsidP="00B21A9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E5A4D79" w14:textId="20C1AFC6" w:rsidR="006231C4" w:rsidRPr="00B21A95" w:rsidRDefault="008F41A6" w:rsidP="00B21A9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1A95">
        <w:rPr>
          <w:rFonts w:ascii="Times New Roman" w:hAnsi="Times New Roman" w:cs="Times New Roman"/>
          <w:b/>
          <w:bCs/>
        </w:rPr>
        <w:t>4. FINAL ACCURACY SCORE</w:t>
      </w:r>
    </w:p>
    <w:p w14:paraId="395ACAC3" w14:textId="20E96D33" w:rsidR="006231C4" w:rsidRPr="008F41A6" w:rsidRDefault="006231C4" w:rsidP="00B21A95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F41A6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8F41A6">
        <w:rPr>
          <w:rFonts w:ascii="Times New Roman" w:hAnsi="Times New Roman" w:cs="Times New Roman"/>
          <w:b/>
          <w:bCs/>
          <w:sz w:val="32"/>
          <w:szCs w:val="32"/>
        </w:rPr>
        <w:t xml:space="preserve"> Overall Accuracy: </w:t>
      </w:r>
      <w:r w:rsidR="00352259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8F41A6">
        <w:rPr>
          <w:rFonts w:ascii="Times New Roman" w:hAnsi="Times New Roman" w:cs="Times New Roman"/>
          <w:b/>
          <w:bCs/>
          <w:sz w:val="32"/>
          <w:szCs w:val="32"/>
        </w:rPr>
        <w:t xml:space="preserve"> / 10</w:t>
      </w:r>
    </w:p>
    <w:p w14:paraId="7CDF5061" w14:textId="7EB2B295" w:rsidR="006231C4" w:rsidRPr="00B21A95" w:rsidRDefault="006231C4" w:rsidP="00B21A9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1A95">
        <w:rPr>
          <w:rFonts w:ascii="Times New Roman" w:hAnsi="Times New Roman" w:cs="Times New Roman"/>
          <w:b/>
          <w:bCs/>
        </w:rPr>
        <w:t>Justification:</w:t>
      </w:r>
    </w:p>
    <w:p w14:paraId="251C4751" w14:textId="2879ED79" w:rsidR="006231C4" w:rsidRPr="00B21A95" w:rsidRDefault="006231C4" w:rsidP="00B21A9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1A95">
        <w:rPr>
          <w:rFonts w:ascii="Times New Roman" w:hAnsi="Times New Roman" w:cs="Times New Roman"/>
          <w:b/>
          <w:bCs/>
        </w:rPr>
        <w:t>The chatbot demonstrates:</w:t>
      </w:r>
    </w:p>
    <w:p w14:paraId="79FE0A37" w14:textId="60B530AB" w:rsidR="006231C4" w:rsidRPr="00B21A95" w:rsidRDefault="006231C4" w:rsidP="00B21A9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1A95">
        <w:rPr>
          <w:rFonts w:ascii="Times New Roman" w:hAnsi="Times New Roman" w:cs="Times New Roman"/>
          <w:b/>
          <w:bCs/>
        </w:rPr>
        <w:t>Strong contextual reasoning</w:t>
      </w:r>
      <w:r w:rsidR="008F41A6">
        <w:rPr>
          <w:rFonts w:ascii="Times New Roman" w:hAnsi="Times New Roman" w:cs="Times New Roman"/>
          <w:b/>
          <w:bCs/>
        </w:rPr>
        <w:t xml:space="preserve">, </w:t>
      </w:r>
      <w:proofErr w:type="gramStart"/>
      <w:r w:rsidRPr="00B21A95">
        <w:rPr>
          <w:rFonts w:ascii="Times New Roman" w:hAnsi="Times New Roman" w:cs="Times New Roman"/>
          <w:b/>
          <w:bCs/>
        </w:rPr>
        <w:t>Good</w:t>
      </w:r>
      <w:proofErr w:type="gramEnd"/>
      <w:r w:rsidRPr="00B21A95">
        <w:rPr>
          <w:rFonts w:ascii="Times New Roman" w:hAnsi="Times New Roman" w:cs="Times New Roman"/>
          <w:b/>
          <w:bCs/>
        </w:rPr>
        <w:t xml:space="preserve"> alignment with retrieved startup data</w:t>
      </w:r>
      <w:r w:rsidR="008F41A6">
        <w:rPr>
          <w:rFonts w:ascii="Times New Roman" w:hAnsi="Times New Roman" w:cs="Times New Roman"/>
          <w:b/>
          <w:bCs/>
        </w:rPr>
        <w:t xml:space="preserve">, </w:t>
      </w:r>
      <w:r w:rsidRPr="00B21A95">
        <w:rPr>
          <w:rFonts w:ascii="Times New Roman" w:hAnsi="Times New Roman" w:cs="Times New Roman"/>
          <w:b/>
          <w:bCs/>
        </w:rPr>
        <w:t xml:space="preserve">Reliable </w:t>
      </w:r>
      <w:r w:rsidR="008F41A6">
        <w:rPr>
          <w:rFonts w:ascii="Times New Roman" w:hAnsi="Times New Roman" w:cs="Times New Roman"/>
          <w:b/>
          <w:bCs/>
        </w:rPr>
        <w:t>a</w:t>
      </w:r>
      <w:r w:rsidRPr="00B21A95">
        <w:rPr>
          <w:rFonts w:ascii="Times New Roman" w:hAnsi="Times New Roman" w:cs="Times New Roman"/>
          <w:b/>
          <w:bCs/>
        </w:rPr>
        <w:t>dvisory generation</w:t>
      </w:r>
    </w:p>
    <w:p w14:paraId="62D793D7" w14:textId="619C7B79" w:rsidR="006231C4" w:rsidRPr="00B21A95" w:rsidRDefault="006231C4" w:rsidP="00B21A9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1A95">
        <w:rPr>
          <w:rFonts w:ascii="Times New Roman" w:hAnsi="Times New Roman" w:cs="Times New Roman"/>
          <w:b/>
          <w:bCs/>
        </w:rPr>
        <w:t>However, the absence of:</w:t>
      </w:r>
    </w:p>
    <w:p w14:paraId="562F5D16" w14:textId="6ABAC44E" w:rsidR="006231C4" w:rsidRDefault="006231C4" w:rsidP="00B21A9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1A95">
        <w:rPr>
          <w:rFonts w:ascii="Times New Roman" w:hAnsi="Times New Roman" w:cs="Times New Roman"/>
          <w:b/>
          <w:bCs/>
        </w:rPr>
        <w:t>Statistical aggregation</w:t>
      </w:r>
      <w:r w:rsidR="008F41A6">
        <w:rPr>
          <w:rFonts w:ascii="Times New Roman" w:hAnsi="Times New Roman" w:cs="Times New Roman"/>
          <w:b/>
          <w:bCs/>
        </w:rPr>
        <w:t xml:space="preserve">, </w:t>
      </w:r>
      <w:r w:rsidRPr="00B21A95">
        <w:rPr>
          <w:rFonts w:ascii="Times New Roman" w:hAnsi="Times New Roman" w:cs="Times New Roman"/>
          <w:b/>
          <w:bCs/>
        </w:rPr>
        <w:t>Survival probability calculation</w:t>
      </w:r>
      <w:r w:rsidR="008F41A6">
        <w:rPr>
          <w:rFonts w:ascii="Times New Roman" w:hAnsi="Times New Roman" w:cs="Times New Roman"/>
          <w:b/>
          <w:bCs/>
        </w:rPr>
        <w:t xml:space="preserve">, </w:t>
      </w:r>
      <w:r w:rsidRPr="00B21A95">
        <w:rPr>
          <w:rFonts w:ascii="Times New Roman" w:hAnsi="Times New Roman" w:cs="Times New Roman"/>
          <w:b/>
          <w:bCs/>
        </w:rPr>
        <w:t>Numerical validation</w:t>
      </w:r>
      <w:r w:rsidR="008F41A6">
        <w:rPr>
          <w:rFonts w:ascii="Times New Roman" w:hAnsi="Times New Roman" w:cs="Times New Roman"/>
          <w:b/>
          <w:bCs/>
        </w:rPr>
        <w:t xml:space="preserve"> </w:t>
      </w:r>
      <w:r w:rsidRPr="00B21A95">
        <w:rPr>
          <w:rFonts w:ascii="Times New Roman" w:hAnsi="Times New Roman" w:cs="Times New Roman"/>
          <w:b/>
          <w:bCs/>
        </w:rPr>
        <w:t>reduces its measurable predictive accuracy.</w:t>
      </w:r>
    </w:p>
    <w:p w14:paraId="06EAC6D2" w14:textId="77777777" w:rsidR="008F41A6" w:rsidRDefault="008F41A6" w:rsidP="00B21A9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3D6747E" w14:textId="77777777" w:rsidR="008F41A6" w:rsidRPr="00B21A95" w:rsidRDefault="008F41A6" w:rsidP="00B21A9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212FCD7" w14:textId="77777777" w:rsidR="006231C4" w:rsidRPr="00B21A95" w:rsidRDefault="006231C4" w:rsidP="00B21A9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D7ABADE" w14:textId="77777777" w:rsidR="006231C4" w:rsidRPr="00B21A95" w:rsidRDefault="006231C4" w:rsidP="00B21A9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1A95">
        <w:rPr>
          <w:rFonts w:ascii="Times New Roman" w:hAnsi="Times New Roman" w:cs="Times New Roman"/>
          <w:b/>
          <w:bCs/>
        </w:rPr>
        <w:lastRenderedPageBreak/>
        <w:t>5. Conclusion</w:t>
      </w:r>
    </w:p>
    <w:p w14:paraId="485FACBE" w14:textId="77777777" w:rsidR="006231C4" w:rsidRPr="00B21A95" w:rsidRDefault="006231C4" w:rsidP="00B21A9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EBBDB03" w14:textId="1972C38D" w:rsidR="006231C4" w:rsidRPr="00B21A95" w:rsidRDefault="006231C4" w:rsidP="00B21A95">
      <w:pPr>
        <w:spacing w:line="360" w:lineRule="auto"/>
        <w:jc w:val="both"/>
        <w:rPr>
          <w:rFonts w:ascii="Times New Roman" w:hAnsi="Times New Roman" w:cs="Times New Roman"/>
        </w:rPr>
      </w:pPr>
      <w:r w:rsidRPr="00B21A95">
        <w:rPr>
          <w:rFonts w:ascii="Times New Roman" w:hAnsi="Times New Roman" w:cs="Times New Roman"/>
          <w:b/>
          <w:bCs/>
        </w:rPr>
        <w:t xml:space="preserve">The system achieves above-average accuracy in qualitative survival pattern interpretation and advisory generation. While it performs reliably in context-based reasoning, the integration of statistical </w:t>
      </w:r>
      <w:proofErr w:type="spellStart"/>
      <w:r w:rsidRPr="00B21A95">
        <w:rPr>
          <w:rFonts w:ascii="Times New Roman" w:hAnsi="Times New Roman" w:cs="Times New Roman"/>
          <w:b/>
          <w:bCs/>
        </w:rPr>
        <w:t>modeling</w:t>
      </w:r>
      <w:proofErr w:type="spellEnd"/>
      <w:r w:rsidRPr="00B21A95">
        <w:rPr>
          <w:rFonts w:ascii="Times New Roman" w:hAnsi="Times New Roman" w:cs="Times New Roman"/>
          <w:b/>
          <w:bCs/>
        </w:rPr>
        <w:t xml:space="preserve"> and probability estimation would significantly enhance measurable accuracy and push the system toward an 8.5–9/10 range.</w:t>
      </w:r>
    </w:p>
    <w:sectPr w:rsidR="006231C4" w:rsidRPr="00B21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7F9"/>
    <w:multiLevelType w:val="hybridMultilevel"/>
    <w:tmpl w:val="A5D2D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17EA3"/>
    <w:multiLevelType w:val="hybridMultilevel"/>
    <w:tmpl w:val="4B6A9D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5E042E"/>
    <w:multiLevelType w:val="hybridMultilevel"/>
    <w:tmpl w:val="F7A288F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CC6538"/>
    <w:multiLevelType w:val="hybridMultilevel"/>
    <w:tmpl w:val="E14CAF0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FB3C24"/>
    <w:multiLevelType w:val="hybridMultilevel"/>
    <w:tmpl w:val="CA302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A1464C"/>
    <w:multiLevelType w:val="hybridMultilevel"/>
    <w:tmpl w:val="4A528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39975">
    <w:abstractNumId w:val="5"/>
  </w:num>
  <w:num w:numId="2" w16cid:durableId="374964075">
    <w:abstractNumId w:val="0"/>
  </w:num>
  <w:num w:numId="3" w16cid:durableId="690028981">
    <w:abstractNumId w:val="2"/>
  </w:num>
  <w:num w:numId="4" w16cid:durableId="798450919">
    <w:abstractNumId w:val="3"/>
  </w:num>
  <w:num w:numId="5" w16cid:durableId="188224191">
    <w:abstractNumId w:val="1"/>
  </w:num>
  <w:num w:numId="6" w16cid:durableId="702173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1C4"/>
    <w:rsid w:val="00352259"/>
    <w:rsid w:val="004645CE"/>
    <w:rsid w:val="006231C4"/>
    <w:rsid w:val="008F41A6"/>
    <w:rsid w:val="009A2320"/>
    <w:rsid w:val="00B21A95"/>
    <w:rsid w:val="00B9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F9863"/>
  <w15:chartTrackingRefBased/>
  <w15:docId w15:val="{30745F6C-B61D-444E-9CDC-7C82C09B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1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4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3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Nadha Saafiya</dc:creator>
  <cp:keywords/>
  <dc:description/>
  <cp:lastModifiedBy>Nadha Saafiya</cp:lastModifiedBy>
  <cp:revision>1</cp:revision>
  <dcterms:created xsi:type="dcterms:W3CDTF">2026-02-19T07:30:00Z</dcterms:created>
  <dcterms:modified xsi:type="dcterms:W3CDTF">2026-02-19T14:26:00Z</dcterms:modified>
</cp:coreProperties>
</file>