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ru-RU"/>
        </w:rPr>
        <w:t xml:space="preserve">Инструкция. Установка Python и VS Code</w:t>
      </w:r>
    </w:p>
    <w:p>
      <w:pPr>
        <w:ind w:firstLine="709"/>
        <w:jc w:val="both"/>
      </w:pPr>
      <w:r>
        <w:rPr>
          <w:lang w:val="ru-RU"/>
        </w:rPr>
        <w:t xml:space="preserve">Сначала скачайте Python 3.12 с сайта python.org и при устоновка отметьте флажок Add python.exe to PATH. После этого команда python --version в PowerShell покажет номер версии.</w:t>
      </w:r>
    </w:p>
    <w:p>
      <w:pPr>
        <w:ind w:firstLine="709"/>
        <w:jc w:val="both"/>
      </w:pPr>
      <w:r>
        <w:rPr>
          <w:lang w:val="ru-RU"/>
        </w:rPr>
        <w:t xml:space="preserve">Для каждого проекта создайте виртуальнное окружение командой python -m venv .venv и установите зависимости через pip из файла requirements.txt. Код храните в репозитории на GitHub, а каждый коммит подписывайте понятным сообщением.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редактор Visual Studio Code с расширением Pylance;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линтер Ruff проверяет стиль кода;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автодополнение работает после выбора интерпретатора.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Установить Python и VS Code.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Создать окружение .venv и активировать его.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Склонировать репозиторий командой git clone.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5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Программа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Зачем нужна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Python 3.12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интерпретатор для запуска кода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VS Code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редактор с отладчиком и автодополнением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Git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история изменений и коммиты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pip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установка пакетов, кэш в папке пользователя</w:t>
            </w:r>
          </w:p>
        </w:tc>
      </w:tr>
    </w:tbl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2"/>
        <w:szCs w:val="22"/>
        <w:lang w:val="ru-RU"/>
      </w:rPr>
      <w:t xml:space="preserve">Python 3.12 и Visual Studio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2026-10-17T07:55:57.714Z</dcterms:created>
  <dcterms:modified xsi:type="dcterms:W3CDTF">2026-10-17T07:55:57.714Z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