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observer-coding-sheet"/>
    <w:p>
      <w:pPr>
        <w:pStyle w:val="Heading1"/>
        <w:keepNext/>
        <w:keepLines/>
        <w:spacing w:before="160" w:after="80"/>
      </w:pPr>
      <w:r>
        <w:rPr>
          <w:rFonts w:ascii="Calibri" w:hAnsi="Calibri"/>
          <w:b/>
          <w:color w:val="000000"/>
          <w:sz w:val="46"/>
        </w:rPr>
        <w:t xml:space="preserve">Observer Coding Sheet</w:t>
      </w:r>
    </w:p>
    <w:p>
      <w:pPr>
        <w:pStyle w:val="FirstParagraph"/>
      </w:pPr>
      <w:r>
        <w:rPr>
          <w:bCs/>
          <w:rFonts w:ascii="Calibri" w:hAnsi="Calibri"/>
          <w:b/>
        </w:rPr>
        <w:t xml:space="preserve">Study:</w:t>
      </w:r>
      <w:r>
        <w:rPr>
          <w:rFonts w:ascii="Calibri" w:hAnsi="Calibri"/>
        </w:rPr>
        <w:t xml:space="preserve"> </w:t>
      </w:r>
      <w:r>
        <w:rPr>
          <w:rFonts w:ascii="Calibri" w:hAnsi="Calibri"/>
        </w:rPr>
        <w:t xml:space="preserve">Accessible Questionnaire Platform — observed researcher study</w:t>
      </w:r>
      <w:r>
        <w:rPr>
          <w:rFonts w:ascii="Calibri" w:hAnsi="Calibri"/>
        </w:rPr>
        <w:br/>
      </w:r>
      <w:r>
        <w:rPr>
          <w:bCs/>
          <w:rFonts w:ascii="Calibri" w:hAnsi="Calibri"/>
          <w:b/>
        </w:rPr>
        <w:t xml:space="preserve">Version:</w:t>
      </w:r>
      <w:r>
        <w:rPr>
          <w:rFonts w:ascii="Calibri" w:hAnsi="Calibri"/>
        </w:rPr>
        <w:t xml:space="preserve"> </w:t>
      </w:r>
      <w:r>
        <w:rPr>
          <w:rFonts w:ascii="Calibri" w:hAnsi="Calibri"/>
        </w:rPr>
        <w:t xml:space="preserve">1.0, 10 August 2026</w:t>
      </w:r>
    </w:p>
    <w:bookmarkStart w:id="20" w:name="session-record"/>
    <w:p>
      <w:pPr>
        <w:pStyle w:val="Heading2"/>
        <w:keepNext/>
        <w:keepLines/>
      </w:pPr>
      <w:r>
        <w:rPr>
          <w:rFonts w:ascii="Calibri" w:hAnsi="Calibri"/>
        </w:rPr>
        <w:t xml:space="preserve">Session record</w:t>
      </w:r>
    </w:p>
    <w:tbl>
      <w:tblPr>
        <w:tblW w:type="dxa" w:w="14112"/>
        <w:jc w:val="left"/>
        <w:tblLayout w:type="fixed"/>
        <w:tblLook w:firstRow="1" w:lastRow="0" w:firstColumn="0" w:lastColumn="0" w:noHBand="0" w:noVBand="0" w:val="0020"/>
        <w:tblInd w:type="dxa" w:w="120"/>
      </w:tblPr>
      <w:tblGrid>
        <w:gridCol w:w="4342"/>
        <w:gridCol w:w="9770"/>
      </w:tblGrid>
      <w:tr>
        <w:trPr>
          <w:tblHeader w:val="true"/>
          <w:cantSplit/>
        </w:trPr>
        <w:tc>
          <w:tcPr>
            <w:vAlign w:val="top"/>
            <w:tcW w:type="dxa" w:w="4342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Compact"/>
              <w:spacing w:before="0" w:after="60" w:line="240" w:lineRule="auto"/>
              <w:jc w:val="left"/>
            </w:pPr>
            <w:r>
              <w:rPr>
                <w:rFonts w:ascii="Calibri" w:hAnsi="Calibri"/>
                <w:b/>
                <w:sz w:val="15"/>
              </w:rPr>
              <w:t xml:space="preserve">Field</w:t>
            </w:r>
          </w:p>
        </w:tc>
        <w:tc>
          <w:tcPr>
            <w:vAlign w:val="top"/>
            <w:tcW w:type="dxa" w:w="977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Compact"/>
              <w:spacing w:before="0" w:after="60" w:line="240" w:lineRule="auto"/>
              <w:jc w:val="left"/>
            </w:pPr>
            <w:r>
              <w:rPr>
                <w:rFonts w:ascii="Calibri" w:hAnsi="Calibri"/>
                <w:b/>
                <w:sz w:val="15"/>
              </w:rPr>
              <w:t xml:space="preserve">Record</w:t>
            </w:r>
          </w:p>
        </w:tc>
      </w:tr>
      <w:tr>
        <w:trPr>
          <w:cantSplit/>
        </w:trPr>
        <w:tc>
          <w:tcPr>
            <w:tcW w:type="dxa" w:w="4342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Compact"/>
              <w:spacing w:before="0" w:after="60" w:line="240" w:lineRule="auto"/>
              <w:jc w:val="left"/>
            </w:pPr>
            <w:r>
              <w:rPr>
                <w:rFonts w:ascii="Calibri" w:hAnsi="Calibri"/>
                <w:sz w:val="15"/>
              </w:rPr>
              <w:t xml:space="preserve">Participant code</w:t>
            </w:r>
          </w:p>
        </w:tc>
        <w:tc>
          <w:tcPr>
            <w:tcW w:type="dxa" w:w="977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Compact"/>
              <w:spacing w:before="0" w:after="60" w:line="240" w:lineRule="auto"/>
            </w:pPr>
          </w:p>
        </w:tc>
      </w:tr>
      <w:tr>
        <w:trPr>
          <w:cantSplit/>
        </w:trPr>
        <w:tc>
          <w:tcPr>
            <w:tcW w:type="dxa" w:w="4342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Compact"/>
              <w:spacing w:before="0" w:after="60" w:line="240" w:lineRule="auto"/>
              <w:jc w:val="left"/>
            </w:pPr>
            <w:r>
              <w:rPr>
                <w:rFonts w:ascii="Calibri" w:hAnsi="Calibri"/>
                <w:sz w:val="15"/>
              </w:rPr>
              <w:t xml:space="preserve">Session date/time</w:t>
            </w:r>
          </w:p>
        </w:tc>
        <w:tc>
          <w:tcPr>
            <w:tcW w:type="dxa" w:w="977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Compact"/>
              <w:spacing w:before="0" w:after="60" w:line="240" w:lineRule="auto"/>
            </w:pPr>
          </w:p>
        </w:tc>
      </w:tr>
      <w:tr>
        <w:trPr>
          <w:cantSplit/>
        </w:trPr>
        <w:tc>
          <w:tcPr>
            <w:tcW w:type="dxa" w:w="4342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Compact"/>
              <w:spacing w:before="0" w:after="60" w:line="240" w:lineRule="auto"/>
              <w:jc w:val="left"/>
            </w:pPr>
            <w:r>
              <w:rPr>
                <w:rFonts w:ascii="Calibri" w:hAnsi="Calibri"/>
                <w:sz w:val="15"/>
              </w:rPr>
              <w:t xml:space="preserve">Observer</w:t>
            </w:r>
          </w:p>
        </w:tc>
        <w:tc>
          <w:tcPr>
            <w:tcW w:type="dxa" w:w="977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Compact"/>
              <w:spacing w:before="0" w:after="60" w:line="240" w:lineRule="auto"/>
            </w:pPr>
          </w:p>
        </w:tc>
      </w:tr>
      <w:tr>
        <w:trPr>
          <w:cantSplit/>
        </w:trPr>
        <w:tc>
          <w:tcPr>
            <w:tcW w:type="dxa" w:w="4342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Compact"/>
              <w:spacing w:before="0" w:after="60" w:line="240" w:lineRule="auto"/>
              <w:jc w:val="left"/>
            </w:pPr>
            <w:r>
              <w:rPr>
                <w:rFonts w:ascii="Calibri" w:hAnsi="Calibri"/>
                <w:sz w:val="15"/>
              </w:rPr>
              <w:t xml:space="preserve">Consent/PIS versions checked</w:t>
            </w:r>
          </w:p>
        </w:tc>
        <w:tc>
          <w:tcPr>
            <w:tcW w:type="dxa" w:w="977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Compact"/>
              <w:spacing w:before="0" w:after="60" w:line="240" w:lineRule="auto"/>
            </w:pPr>
          </w:p>
        </w:tc>
      </w:tr>
      <w:tr>
        <w:trPr>
          <w:cantSplit/>
        </w:trPr>
        <w:tc>
          <w:tcPr>
            <w:tcW w:type="dxa" w:w="4342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Compact"/>
              <w:spacing w:before="0" w:after="60" w:line="240" w:lineRule="auto"/>
              <w:jc w:val="left"/>
            </w:pPr>
            <w:r>
              <w:rPr>
                <w:rFonts w:ascii="Calibri" w:hAnsi="Calibri"/>
                <w:sz w:val="15"/>
              </w:rPr>
              <w:t xml:space="preserve">Recording consent active</w:t>
            </w:r>
          </w:p>
        </w:tc>
        <w:tc>
          <w:tcPr>
            <w:tcW w:type="dxa" w:w="977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Compact"/>
              <w:spacing w:before="0" w:after="60" w:line="240" w:lineRule="auto"/>
              <w:jc w:val="left"/>
            </w:pPr>
            <w:r>
              <w:rPr>
                <w:rFonts w:ascii="Calibri" w:hAnsi="Calibri"/>
                <w:sz w:val="15"/>
              </w:rPr>
              <w:t xml:space="preserve">Yes / No — stop if No</w:t>
            </w:r>
          </w:p>
        </w:tc>
      </w:tr>
      <w:tr>
        <w:trPr>
          <w:cantSplit/>
        </w:trPr>
        <w:tc>
          <w:tcPr>
            <w:tcW w:type="dxa" w:w="4342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Compact"/>
              <w:spacing w:before="0" w:after="60" w:line="240" w:lineRule="auto"/>
              <w:jc w:val="left"/>
            </w:pPr>
            <w:r>
              <w:rPr>
                <w:rFonts w:ascii="Calibri" w:hAnsi="Calibri"/>
                <w:sz w:val="15"/>
              </w:rPr>
              <w:t xml:space="preserve">Assigned order</w:t>
            </w:r>
          </w:p>
        </w:tc>
        <w:tc>
          <w:tcPr>
            <w:tcW w:type="dxa" w:w="977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Compact"/>
              <w:spacing w:before="0" w:after="60" w:line="240" w:lineRule="auto"/>
              <w:jc w:val="left"/>
            </w:pPr>
            <w:r>
              <w:rPr>
                <w:rFonts w:ascii="Calibri" w:hAnsi="Calibri"/>
                <w:sz w:val="15"/>
              </w:rPr>
              <w:t xml:space="preserve">AQ / QA</w:t>
            </w:r>
          </w:p>
        </w:tc>
      </w:tr>
      <w:tr>
        <w:trPr>
          <w:cantSplit/>
        </w:trPr>
        <w:tc>
          <w:tcPr>
            <w:tcW w:type="dxa" w:w="4342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Compact"/>
              <w:spacing w:before="0" w:after="60" w:line="240" w:lineRule="auto"/>
              <w:jc w:val="left"/>
            </w:pPr>
            <w:r>
              <w:rPr>
                <w:rFonts w:ascii="Calibri" w:hAnsi="Calibri"/>
                <w:sz w:val="15"/>
              </w:rPr>
              <w:t xml:space="preserve">AQP release tag / SHA / URL</w:t>
            </w:r>
          </w:p>
        </w:tc>
        <w:tc>
          <w:tcPr>
            <w:tcW w:type="dxa" w:w="977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Compact"/>
              <w:spacing w:before="0" w:after="60" w:line="240" w:lineRule="auto"/>
            </w:pPr>
          </w:p>
        </w:tc>
      </w:tr>
      <w:tr>
        <w:trPr>
          <w:cantSplit/>
        </w:trPr>
        <w:tc>
          <w:tcPr>
            <w:tcW w:type="dxa" w:w="4342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Compact"/>
              <w:spacing w:before="0" w:after="60" w:line="240" w:lineRule="auto"/>
              <w:jc w:val="left"/>
            </w:pPr>
            <w:r>
              <w:rPr>
                <w:rFonts w:ascii="Calibri" w:hAnsi="Calibri"/>
                <w:sz w:val="15"/>
              </w:rPr>
              <w:t xml:space="preserve">Qualtrics template ID / checksum</w:t>
            </w:r>
          </w:p>
        </w:tc>
        <w:tc>
          <w:tcPr>
            <w:tcW w:type="dxa" w:w="977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Compact"/>
              <w:spacing w:before="0" w:after="60" w:line="240" w:lineRule="auto"/>
            </w:pPr>
          </w:p>
        </w:tc>
      </w:tr>
      <w:tr>
        <w:trPr>
          <w:cantSplit/>
        </w:trPr>
        <w:tc>
          <w:tcPr>
            <w:tcW w:type="dxa" w:w="4342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Compact"/>
              <w:spacing w:before="0" w:after="60" w:line="240" w:lineRule="auto"/>
              <w:jc w:val="left"/>
            </w:pPr>
            <w:r>
              <w:rPr>
                <w:rFonts w:ascii="Calibri" w:hAnsi="Calibri"/>
                <w:sz w:val="15"/>
              </w:rPr>
              <w:t xml:space="preserve">Device, OS, browser</w:t>
            </w:r>
          </w:p>
        </w:tc>
        <w:tc>
          <w:tcPr>
            <w:tcW w:type="dxa" w:w="977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Compact"/>
              <w:spacing w:before="0" w:after="60" w:line="240" w:lineRule="auto"/>
            </w:pPr>
          </w:p>
        </w:tc>
      </w:tr>
      <w:tr>
        <w:trPr>
          <w:cantSplit/>
        </w:trPr>
        <w:tc>
          <w:tcPr>
            <w:tcW w:type="dxa" w:w="4342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Compact"/>
              <w:spacing w:before="0" w:after="60" w:line="240" w:lineRule="auto"/>
              <w:jc w:val="left"/>
            </w:pPr>
            <w:r>
              <w:rPr>
                <w:rFonts w:ascii="Calibri" w:hAnsi="Calibri"/>
                <w:sz w:val="15"/>
              </w:rPr>
              <w:t xml:space="preserve">Prior questionnaire tools / number of studies</w:t>
            </w:r>
          </w:p>
        </w:tc>
        <w:tc>
          <w:tcPr>
            <w:tcW w:type="dxa" w:w="977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Compact"/>
              <w:spacing w:before="0" w:after="60" w:line="240" w:lineRule="auto"/>
            </w:pPr>
          </w:p>
        </w:tc>
      </w:tr>
      <w:tr>
        <w:trPr>
          <w:cantSplit/>
        </w:trPr>
        <w:tc>
          <w:tcPr>
            <w:tcW w:type="dxa" w:w="4342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Compact"/>
              <w:spacing w:before="0" w:after="60" w:line="240" w:lineRule="auto"/>
              <w:jc w:val="left"/>
            </w:pPr>
            <w:r>
              <w:rPr>
                <w:rFonts w:ascii="Calibri" w:hAnsi="Calibri"/>
                <w:sz w:val="15"/>
              </w:rPr>
              <w:t xml:space="preserve">Protocol deviation or outage</w:t>
            </w:r>
          </w:p>
        </w:tc>
        <w:tc>
          <w:tcPr>
            <w:tcW w:type="dxa" w:w="977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Compact"/>
              <w:spacing w:before="0" w:after="60" w:line="240" w:lineRule="auto"/>
            </w:pPr>
          </w:p>
        </w:tc>
      </w:tr>
    </w:tbl>
    <w:bookmarkEnd w:id="20"/>
    <w:bookmarkStart w:id="22" w:name="X4c4b8b1952dba47a94c1a2f401fc3fcebe6612c"/>
    <w:p>
      <w:pPr>
        <w:pStyle w:val="Heading2"/>
        <w:keepNext/>
        <w:keepLines/>
      </w:pPr>
      <w:r>
        <w:rPr>
          <w:rFonts w:ascii="Calibri" w:hAnsi="Calibri"/>
        </w:rPr>
        <w:t xml:space="preserve">Condition log — complete once for AQP and once for Qualtrics</w:t>
      </w:r>
    </w:p>
    <w:p>
      <w:pPr>
        <w:pStyle w:val="FirstParagraph"/>
      </w:pPr>
      <w:r>
        <w:rPr>
          <w:bCs/>
          <w:rFonts w:ascii="Calibri" w:hAnsi="Calibri"/>
          <w:b/>
        </w:rPr>
        <w:t xml:space="preserve">Condition:</w:t>
      </w:r>
      <w:r>
        <w:rPr>
          <w:rFonts w:ascii="Calibri" w:hAnsi="Calibri"/>
        </w:rPr>
        <w:t xml:space="preserve"> </w:t>
      </w:r>
      <w:r>
        <w:rPr>
          <w:rFonts w:ascii="Calibri" w:hAnsi="Calibri"/>
        </w:rPr>
        <w:t xml:space="preserve">AQP / Qualtrics</w:t>
      </w:r>
      <w:r>
        <w:rPr>
          <w:rFonts w:ascii="Calibri" w:hAnsi="Calibri"/>
        </w:rPr>
        <w:br/>
      </w:r>
      <w:r>
        <w:rPr>
          <w:bCs/>
          <w:rFonts w:ascii="Calibri" w:hAnsi="Calibri"/>
          <w:b/>
        </w:rPr>
        <w:t xml:space="preserve">Started at first system action:</w:t>
      </w:r>
      <w:r>
        <w:rPr>
          <w:rFonts w:ascii="Calibri" w:hAnsi="Calibri"/>
        </w:rPr>
        <w:t xml:space="preserve"> </w:t>
      </w:r>
      <w:r>
        <w:rPr>
          <w:rFonts w:ascii="Calibri" w:hAnsi="Calibri"/>
        </w:rPr>
        <w:t xml:space="preserve">____</w:t>
      </w:r>
      <w:r>
        <w:rPr>
          <w:rFonts w:ascii="Calibri" w:hAnsi="Calibri"/>
        </w:rPr>
        <w:t xml:space="preserve"> </w:t>
      </w:r>
      <w:r>
        <w:rPr>
          <w:bCs/>
          <w:rFonts w:ascii="Calibri" w:hAnsi="Calibri"/>
          <w:b/>
        </w:rPr>
        <w:t xml:space="preserve">Ended:</w:t>
      </w:r>
      <w:r>
        <w:rPr>
          <w:rFonts w:ascii="Calibri" w:hAnsi="Calibri"/>
        </w:rPr>
        <w:t xml:space="preserve"> </w:t>
      </w:r>
      <w:r>
        <w:rPr>
          <w:rFonts w:ascii="Calibri" w:hAnsi="Calibri"/>
        </w:rPr>
        <w:t xml:space="preserve">____</w:t>
      </w:r>
      <w:r>
        <w:rPr>
          <w:rFonts w:ascii="Calibri" w:hAnsi="Calibri"/>
        </w:rPr>
        <w:br/>
      </w:r>
      <w:r>
        <w:rPr>
          <w:bCs/>
          <w:rFonts w:ascii="Calibri" w:hAnsi="Calibri"/>
          <w:b/>
        </w:rPr>
        <w:t xml:space="preserve">Researcher-owned outage/break seconds:</w:t>
      </w:r>
      <w:r>
        <w:rPr>
          <w:rFonts w:ascii="Calibri" w:hAnsi="Calibri"/>
        </w:rPr>
        <w:t xml:space="preserve"> </w:t>
      </w:r>
      <w:r>
        <w:rPr>
          <w:rFonts w:ascii="Calibri" w:hAnsi="Calibri"/>
        </w:rPr>
        <w:t xml:space="preserve">____</w:t>
      </w:r>
      <w:r>
        <w:rPr>
          <w:rFonts w:ascii="Calibri" w:hAnsi="Calibri"/>
        </w:rPr>
        <w:t xml:space="preserve"> </w:t>
      </w:r>
      <w:r>
        <w:rPr>
          <w:bCs/>
          <w:rFonts w:ascii="Calibri" w:hAnsi="Calibri"/>
          <w:b/>
        </w:rPr>
        <w:t xml:space="preserve">Active seconds:</w:t>
      </w:r>
      <w:r>
        <w:rPr>
          <w:rFonts w:ascii="Calibri" w:hAnsi="Calibri"/>
        </w:rPr>
        <w:t xml:space="preserve"> </w:t>
      </w:r>
      <w:r>
        <w:rPr>
          <w:rFonts w:ascii="Calibri" w:hAnsi="Calibri"/>
        </w:rPr>
        <w:t xml:space="preserve">____</w:t>
      </w:r>
    </w:p>
    <w:tbl>
      <w:tblPr>
        <w:tblW w:type="dxa" w:w="14112"/>
        <w:jc w:val="left"/>
        <w:tblLayout w:type="fixed"/>
        <w:tblLook w:firstRow="1" w:lastRow="0" w:firstColumn="0" w:lastColumn="0" w:noHBand="0" w:noVBand="0" w:val="0020"/>
        <w:tblInd w:type="dxa" w:w="120"/>
      </w:tblPr>
      <w:tblGrid>
        <w:gridCol w:w="1965"/>
        <w:gridCol w:w="1965"/>
        <w:gridCol w:w="1965"/>
        <w:gridCol w:w="1965"/>
        <w:gridCol w:w="1965"/>
        <w:gridCol w:w="4287"/>
      </w:tblGrid>
      <w:tr>
        <w:trPr>
          <w:tblHeader w:val="true"/>
          <w:cantSplit/>
        </w:trPr>
        <w:tc>
          <w:tcPr>
            <w:vAlign w:val="top"/>
            <w:tcW w:type="dxa" w:w="1965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Compact"/>
              <w:spacing w:before="0" w:after="60" w:line="240" w:lineRule="auto"/>
              <w:jc w:val="left"/>
            </w:pPr>
            <w:r>
              <w:rPr>
                <w:rFonts w:ascii="Calibri" w:hAnsi="Calibri"/>
                <w:b/>
                <w:sz w:val="15"/>
              </w:rPr>
              <w:t xml:space="preserve">Time</w:t>
            </w:r>
          </w:p>
        </w:tc>
        <w:tc>
          <w:tcPr>
            <w:vAlign w:val="top"/>
            <w:tcW w:type="dxa" w:w="1965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Compact"/>
              <w:spacing w:before="0" w:after="60" w:line="240" w:lineRule="auto"/>
              <w:jc w:val="left"/>
            </w:pPr>
            <w:r>
              <w:rPr>
                <w:rFonts w:ascii="Calibri" w:hAnsi="Calibri"/>
                <w:b/>
                <w:sz w:val="15"/>
              </w:rPr>
              <w:t xml:space="preserve">Event</w:t>
            </w:r>
          </w:p>
        </w:tc>
        <w:tc>
          <w:tcPr>
            <w:vAlign w:val="top"/>
            <w:tcW w:type="dxa" w:w="1965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Compact"/>
              <w:spacing w:before="0" w:after="60" w:line="240" w:lineRule="auto"/>
              <w:jc w:val="left"/>
            </w:pPr>
            <w:r>
              <w:rPr>
                <w:rFonts w:ascii="Calibri" w:hAnsi="Calibri"/>
                <w:b/>
                <w:sz w:val="15"/>
              </w:rPr>
              <w:t xml:space="preserve">Category</w:t>
            </w:r>
          </w:p>
        </w:tc>
        <w:tc>
          <w:tcPr>
            <w:vAlign w:val="top"/>
            <w:tcW w:type="dxa" w:w="1965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Compact"/>
              <w:spacing w:before="0" w:after="60" w:line="240" w:lineRule="auto"/>
              <w:jc w:val="left"/>
            </w:pPr>
            <w:r>
              <w:rPr>
                <w:rFonts w:ascii="Calibri" w:hAnsi="Calibri"/>
                <w:b/>
                <w:sz w:val="15"/>
              </w:rPr>
              <w:t xml:space="preserve">Self-corrected?</w:t>
            </w:r>
          </w:p>
        </w:tc>
        <w:tc>
          <w:tcPr>
            <w:vAlign w:val="top"/>
            <w:tcW w:type="dxa" w:w="1965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Compact"/>
              <w:spacing w:before="0" w:after="60" w:line="240" w:lineRule="auto"/>
              <w:jc w:val="left"/>
            </w:pPr>
            <w:r>
              <w:rPr>
                <w:rFonts w:ascii="Calibri" w:hAnsi="Calibri"/>
                <w:b/>
                <w:sz w:val="15"/>
              </w:rPr>
              <w:t xml:space="preserve">Assist?</w:t>
            </w:r>
          </w:p>
        </w:tc>
        <w:tc>
          <w:tcPr>
            <w:vAlign w:val="top"/>
            <w:tcW w:type="dxa" w:w="4287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Compact"/>
              <w:spacing w:before="0" w:after="60" w:line="240" w:lineRule="auto"/>
              <w:jc w:val="left"/>
            </w:pPr>
            <w:r>
              <w:rPr>
                <w:rFonts w:ascii="Calibri" w:hAnsi="Calibri"/>
                <w:b/>
                <w:sz w:val="15"/>
              </w:rPr>
              <w:t xml:space="preserve">Final effect / note</w:t>
            </w:r>
          </w:p>
        </w:tc>
      </w:tr>
      <w:tr>
        <w:trPr>
          <w:cantSplit/>
        </w:trPr>
        <w:tc>
          <w:tcPr>
            <w:tcW w:type="dxa" w:w="1965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Compact"/>
              <w:spacing w:before="0" w:after="60" w:line="240" w:lineRule="auto"/>
            </w:pPr>
          </w:p>
        </w:tc>
        <w:tc>
          <w:tcPr>
            <w:tcW w:type="dxa" w:w="1965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Compact"/>
              <w:spacing w:before="0" w:after="60" w:line="240" w:lineRule="auto"/>
            </w:pPr>
          </w:p>
        </w:tc>
        <w:tc>
          <w:tcPr>
            <w:tcW w:type="dxa" w:w="1965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Compact"/>
              <w:spacing w:before="0" w:after="60" w:line="240" w:lineRule="auto"/>
              <w:jc w:val="left"/>
            </w:pPr>
            <w:r>
              <w:rPr>
                <w:rFonts w:ascii="Calibri" w:hAnsi="Calibri"/>
                <w:sz w:val="15"/>
              </w:rPr>
              <w:t xml:space="preserve">content/order; labels/values; required; scoring/name; code/data; collection/link; navigation; false completion</w:t>
            </w:r>
          </w:p>
        </w:tc>
        <w:tc>
          <w:tcPr>
            <w:tcW w:type="dxa" w:w="1965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Compact"/>
              <w:spacing w:before="0" w:after="60" w:line="240" w:lineRule="auto"/>
              <w:jc w:val="left"/>
            </w:pPr>
            <w:r>
              <w:rPr>
                <w:rFonts w:ascii="Calibri" w:hAnsi="Calibri"/>
                <w:sz w:val="15"/>
              </w:rPr>
              <w:t xml:space="preserve">Yes / No</w:t>
            </w:r>
          </w:p>
        </w:tc>
        <w:tc>
          <w:tcPr>
            <w:tcW w:type="dxa" w:w="1965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Compact"/>
              <w:spacing w:before="0" w:after="60" w:line="240" w:lineRule="auto"/>
              <w:jc w:val="left"/>
            </w:pPr>
            <w:r>
              <w:rPr>
                <w:rFonts w:ascii="Calibri" w:hAnsi="Calibri"/>
                <w:sz w:val="15"/>
              </w:rPr>
              <w:t xml:space="preserve">exact observer words or None</w:t>
            </w:r>
          </w:p>
        </w:tc>
        <w:tc>
          <w:tcPr>
            <w:tcW w:type="dxa" w:w="4287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Compact"/>
              <w:spacing w:before="0" w:after="60" w:line="240" w:lineRule="auto"/>
            </w:pPr>
          </w:p>
        </w:tc>
      </w:tr>
      <w:tr>
        <w:trPr>
          <w:cantSplit/>
        </w:trPr>
        <w:tc>
          <w:tcPr>
            <w:tcW w:type="dxa" w:w="1965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Compact"/>
              <w:spacing w:before="0" w:after="60" w:line="240" w:lineRule="auto"/>
            </w:pPr>
          </w:p>
        </w:tc>
        <w:tc>
          <w:tcPr>
            <w:tcW w:type="dxa" w:w="1965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Compact"/>
              <w:spacing w:before="0" w:after="60" w:line="240" w:lineRule="auto"/>
            </w:pPr>
          </w:p>
        </w:tc>
        <w:tc>
          <w:tcPr>
            <w:tcW w:type="dxa" w:w="1965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Compact"/>
              <w:spacing w:before="0" w:after="60" w:line="240" w:lineRule="auto"/>
            </w:pPr>
          </w:p>
        </w:tc>
        <w:tc>
          <w:tcPr>
            <w:tcW w:type="dxa" w:w="1965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Compact"/>
              <w:spacing w:before="0" w:after="60" w:line="240" w:lineRule="auto"/>
            </w:pPr>
          </w:p>
        </w:tc>
        <w:tc>
          <w:tcPr>
            <w:tcW w:type="dxa" w:w="1965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Compact"/>
              <w:spacing w:before="0" w:after="60" w:line="240" w:lineRule="auto"/>
            </w:pPr>
          </w:p>
        </w:tc>
        <w:tc>
          <w:tcPr>
            <w:tcW w:type="dxa" w:w="4287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Compact"/>
              <w:spacing w:before="0" w:after="60" w:line="240" w:lineRule="auto"/>
            </w:pPr>
          </w:p>
        </w:tc>
      </w:tr>
      <w:tr>
        <w:trPr>
          <w:cantSplit/>
        </w:trPr>
        <w:tc>
          <w:tcPr>
            <w:tcW w:type="dxa" w:w="1965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Compact"/>
              <w:spacing w:before="0" w:after="60" w:line="240" w:lineRule="auto"/>
            </w:pPr>
          </w:p>
        </w:tc>
        <w:tc>
          <w:tcPr>
            <w:tcW w:type="dxa" w:w="1965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Compact"/>
              <w:spacing w:before="0" w:after="60" w:line="240" w:lineRule="auto"/>
            </w:pPr>
          </w:p>
        </w:tc>
        <w:tc>
          <w:tcPr>
            <w:tcW w:type="dxa" w:w="1965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Compact"/>
              <w:spacing w:before="0" w:after="60" w:line="240" w:lineRule="auto"/>
            </w:pPr>
          </w:p>
        </w:tc>
        <w:tc>
          <w:tcPr>
            <w:tcW w:type="dxa" w:w="1965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Compact"/>
              <w:spacing w:before="0" w:after="60" w:line="240" w:lineRule="auto"/>
            </w:pPr>
          </w:p>
        </w:tc>
        <w:tc>
          <w:tcPr>
            <w:tcW w:type="dxa" w:w="1965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Compact"/>
              <w:spacing w:before="0" w:after="60" w:line="240" w:lineRule="auto"/>
            </w:pPr>
          </w:p>
        </w:tc>
        <w:tc>
          <w:tcPr>
            <w:tcW w:type="dxa" w:w="4287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Compact"/>
              <w:spacing w:before="0" w:after="60" w:line="240" w:lineRule="auto"/>
            </w:pPr>
          </w:p>
        </w:tc>
      </w:tr>
      <w:tr>
        <w:trPr>
          <w:cantSplit/>
        </w:trPr>
        <w:tc>
          <w:tcPr>
            <w:tcW w:type="dxa" w:w="1965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Compact"/>
              <w:spacing w:before="0" w:after="60" w:line="240" w:lineRule="auto"/>
            </w:pPr>
          </w:p>
        </w:tc>
        <w:tc>
          <w:tcPr>
            <w:tcW w:type="dxa" w:w="1965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Compact"/>
              <w:spacing w:before="0" w:after="60" w:line="240" w:lineRule="auto"/>
            </w:pPr>
          </w:p>
        </w:tc>
        <w:tc>
          <w:tcPr>
            <w:tcW w:type="dxa" w:w="1965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Compact"/>
              <w:spacing w:before="0" w:after="60" w:line="240" w:lineRule="auto"/>
            </w:pPr>
          </w:p>
        </w:tc>
        <w:tc>
          <w:tcPr>
            <w:tcW w:type="dxa" w:w="1965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Compact"/>
              <w:spacing w:before="0" w:after="60" w:line="240" w:lineRule="auto"/>
            </w:pPr>
          </w:p>
        </w:tc>
        <w:tc>
          <w:tcPr>
            <w:tcW w:type="dxa" w:w="1965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Compact"/>
              <w:spacing w:before="0" w:after="60" w:line="240" w:lineRule="auto"/>
            </w:pPr>
          </w:p>
        </w:tc>
        <w:tc>
          <w:tcPr>
            <w:tcW w:type="dxa" w:w="4287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Compact"/>
              <w:spacing w:before="0" w:after="60" w:line="240" w:lineRule="auto"/>
            </w:pPr>
          </w:p>
        </w:tc>
      </w:tr>
    </w:tbl>
    <w:bookmarkStart w:id="21" w:name="end-state-verification"/>
    <w:p>
      <w:pPr>
        <w:pStyle w:val="Heading3"/>
        <w:keepNext/>
        <w:keepLines/>
      </w:pPr>
      <w:r>
        <w:rPr>
          <w:rFonts w:ascii="Calibri" w:hAnsi="Calibri"/>
        </w:rPr>
        <w:t xml:space="preserve">End-state verification</w:t>
      </w:r>
    </w:p>
    <w:tbl>
      <w:tblPr>
        <w:tblW w:type="dxa" w:w="14112"/>
        <w:jc w:val="left"/>
        <w:tblLayout w:type="fixed"/>
        <w:tblLook w:firstRow="1" w:lastRow="0" w:firstColumn="0" w:lastColumn="0" w:noHBand="0" w:noVBand="0" w:val="0020"/>
        <w:tblInd w:type="dxa" w:w="120"/>
      </w:tblPr>
      <w:tblGrid>
        <w:gridCol w:w="4342"/>
        <w:gridCol w:w="4776"/>
        <w:gridCol w:w="4994"/>
      </w:tblGrid>
      <w:tr>
        <w:trPr>
          <w:tblHeader w:val="true"/>
          <w:cantSplit/>
        </w:trPr>
        <w:tc>
          <w:tcPr>
            <w:vAlign w:val="top"/>
            <w:tcW w:type="dxa" w:w="4342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Compact"/>
              <w:spacing w:before="0" w:after="60" w:line="240" w:lineRule="auto"/>
              <w:jc w:val="left"/>
            </w:pPr>
            <w:r>
              <w:rPr>
                <w:rFonts w:ascii="Calibri" w:hAnsi="Calibri"/>
                <w:b/>
                <w:sz w:val="15"/>
              </w:rPr>
              <w:t xml:space="preserve">Check</w:t>
            </w:r>
          </w:p>
        </w:tc>
        <w:tc>
          <w:tcPr>
            <w:vAlign w:val="top"/>
            <w:tcW w:type="dxa" w:w="4776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Compact"/>
              <w:spacing w:before="0" w:after="60" w:line="240" w:lineRule="auto"/>
              <w:jc w:val="left"/>
            </w:pPr>
            <w:r>
              <w:rPr>
                <w:rFonts w:ascii="Calibri" w:hAnsi="Calibri"/>
                <w:b/>
                <w:sz w:val="15"/>
              </w:rPr>
              <w:t xml:space="preserve">Pass / Fail</w:t>
            </w:r>
          </w:p>
        </w:tc>
        <w:tc>
          <w:tcPr>
            <w:vAlign w:val="top"/>
            <w:tcW w:type="dxa" w:w="4994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Compact"/>
              <w:spacing w:before="0" w:after="60" w:line="240" w:lineRule="auto"/>
              <w:jc w:val="left"/>
            </w:pPr>
            <w:r>
              <w:rPr>
                <w:rFonts w:ascii="Calibri" w:hAnsi="Calibri"/>
                <w:b/>
                <w:sz w:val="15"/>
              </w:rPr>
              <w:t xml:space="preserve">Evidence or exact difference</w:t>
            </w:r>
          </w:p>
        </w:tc>
      </w:tr>
      <w:tr>
        <w:trPr>
          <w:cantSplit/>
        </w:trPr>
        <w:tc>
          <w:tcPr>
            <w:tcW w:type="dxa" w:w="4342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Compact"/>
              <w:spacing w:before="0" w:after="60" w:line="240" w:lineRule="auto"/>
              <w:jc w:val="left"/>
            </w:pPr>
            <w:r>
              <w:rPr>
                <w:rFonts w:ascii="Calibri" w:hAnsi="Calibri"/>
                <w:sz w:val="15"/>
              </w:rPr>
              <w:t xml:space="preserve">Correct title and task</w:t>
            </w:r>
          </w:p>
        </w:tc>
        <w:tc>
          <w:tcPr>
            <w:tcW w:type="dxa" w:w="4776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Compact"/>
              <w:spacing w:before="0" w:after="60" w:line="240" w:lineRule="auto"/>
            </w:pPr>
          </w:p>
        </w:tc>
        <w:tc>
          <w:tcPr>
            <w:tcW w:type="dxa" w:w="499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Compact"/>
              <w:spacing w:before="0" w:after="60" w:line="240" w:lineRule="auto"/>
            </w:pPr>
          </w:p>
        </w:tc>
      </w:tr>
      <w:tr>
        <w:trPr>
          <w:cantSplit/>
        </w:trPr>
        <w:tc>
          <w:tcPr>
            <w:tcW w:type="dxa" w:w="4342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Compact"/>
              <w:spacing w:before="0" w:after="60" w:line="240" w:lineRule="auto"/>
              <w:jc w:val="left"/>
            </w:pPr>
            <w:r>
              <w:rPr>
                <w:rFonts w:ascii="Calibri" w:hAnsi="Calibri"/>
                <w:sz w:val="15"/>
              </w:rPr>
              <w:t xml:space="preserve">Correct pseudonymous code route</w:t>
            </w:r>
          </w:p>
        </w:tc>
        <w:tc>
          <w:tcPr>
            <w:tcW w:type="dxa" w:w="4776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Compact"/>
              <w:spacing w:before="0" w:after="60" w:line="240" w:lineRule="auto"/>
            </w:pPr>
          </w:p>
        </w:tc>
        <w:tc>
          <w:tcPr>
            <w:tcW w:type="dxa" w:w="499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Compact"/>
              <w:spacing w:before="0" w:after="60" w:line="240" w:lineRule="auto"/>
            </w:pPr>
          </w:p>
        </w:tc>
      </w:tr>
      <w:tr>
        <w:trPr>
          <w:cantSplit/>
        </w:trPr>
        <w:tc>
          <w:tcPr>
            <w:tcW w:type="dxa" w:w="4342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Compact"/>
              <w:spacing w:before="0" w:after="60" w:line="240" w:lineRule="auto"/>
              <w:jc w:val="left"/>
            </w:pPr>
            <w:r>
              <w:rPr>
                <w:rFonts w:ascii="Calibri" w:hAnsi="Calibri"/>
                <w:sz w:val="15"/>
              </w:rPr>
              <w:t xml:space="preserve">10 supplied items in order</w:t>
            </w:r>
          </w:p>
        </w:tc>
        <w:tc>
          <w:tcPr>
            <w:tcW w:type="dxa" w:w="4776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Compact"/>
              <w:spacing w:before="0" w:after="60" w:line="240" w:lineRule="auto"/>
            </w:pPr>
          </w:p>
        </w:tc>
        <w:tc>
          <w:tcPr>
            <w:tcW w:type="dxa" w:w="499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Compact"/>
              <w:spacing w:before="0" w:after="60" w:line="240" w:lineRule="auto"/>
            </w:pPr>
          </w:p>
        </w:tc>
      </w:tr>
      <w:tr>
        <w:trPr>
          <w:cantSplit/>
        </w:trPr>
        <w:tc>
          <w:tcPr>
            <w:tcW w:type="dxa" w:w="4342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Compact"/>
              <w:spacing w:before="0" w:after="60" w:line="240" w:lineRule="auto"/>
              <w:jc w:val="left"/>
            </w:pPr>
            <w:r>
              <w:rPr>
                <w:rFonts w:ascii="Calibri" w:hAnsi="Calibri"/>
                <w:sz w:val="15"/>
              </w:rPr>
              <w:t xml:space="preserve">Values 1–5 and supplied endpoint labels</w:t>
            </w:r>
          </w:p>
        </w:tc>
        <w:tc>
          <w:tcPr>
            <w:tcW w:type="dxa" w:w="4776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Compact"/>
              <w:spacing w:before="0" w:after="60" w:line="240" w:lineRule="auto"/>
            </w:pPr>
          </w:p>
        </w:tc>
        <w:tc>
          <w:tcPr>
            <w:tcW w:type="dxa" w:w="499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Compact"/>
              <w:spacing w:before="0" w:after="60" w:line="240" w:lineRule="auto"/>
            </w:pPr>
          </w:p>
        </w:tc>
      </w:tr>
      <w:tr>
        <w:trPr>
          <w:cantSplit/>
        </w:trPr>
        <w:tc>
          <w:tcPr>
            <w:tcW w:type="dxa" w:w="4342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Compact"/>
              <w:spacing w:before="0" w:after="60" w:line="240" w:lineRule="auto"/>
              <w:jc w:val="left"/>
            </w:pPr>
            <w:r>
              <w:rPr>
                <w:rFonts w:ascii="Calibri" w:hAnsi="Calibri"/>
                <w:sz w:val="15"/>
              </w:rPr>
              <w:t xml:space="preserve">Every item required</w:t>
            </w:r>
          </w:p>
        </w:tc>
        <w:tc>
          <w:tcPr>
            <w:tcW w:type="dxa" w:w="4776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Compact"/>
              <w:spacing w:before="0" w:after="60" w:line="240" w:lineRule="auto"/>
            </w:pPr>
          </w:p>
        </w:tc>
        <w:tc>
          <w:tcPr>
            <w:tcW w:type="dxa" w:w="499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Compact"/>
              <w:spacing w:before="0" w:after="60" w:line="240" w:lineRule="auto"/>
            </w:pPr>
          </w:p>
        </w:tc>
      </w:tr>
      <w:tr>
        <w:trPr>
          <w:cantSplit/>
        </w:trPr>
        <w:tc>
          <w:tcPr>
            <w:tcW w:type="dxa" w:w="4342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Compact"/>
              <w:spacing w:before="0" w:after="60" w:line="240" w:lineRule="auto"/>
              <w:jc w:val="left"/>
            </w:pPr>
            <w:r>
              <w:rPr>
                <w:rFonts w:ascii="Calibri" w:hAnsi="Calibri"/>
                <w:sz w:val="15"/>
              </w:rPr>
              <w:t xml:space="preserve">One question per screen</w:t>
            </w:r>
          </w:p>
        </w:tc>
        <w:tc>
          <w:tcPr>
            <w:tcW w:type="dxa" w:w="4776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Compact"/>
              <w:spacing w:before="0" w:after="60" w:line="240" w:lineRule="auto"/>
            </w:pPr>
          </w:p>
        </w:tc>
        <w:tc>
          <w:tcPr>
            <w:tcW w:type="dxa" w:w="499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Compact"/>
              <w:spacing w:before="0" w:after="60" w:line="240" w:lineRule="auto"/>
            </w:pPr>
          </w:p>
        </w:tc>
      </w:tr>
      <w:tr>
        <w:trPr>
          <w:cantSplit/>
        </w:trPr>
        <w:tc>
          <w:tcPr>
            <w:tcW w:type="dxa" w:w="4342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Compact"/>
              <w:spacing w:before="0" w:after="60" w:line="240" w:lineRule="auto"/>
              <w:jc w:val="left"/>
            </w:pPr>
            <w:r>
              <w:rPr>
                <w:rFonts w:ascii="Calibri" w:hAnsi="Calibri"/>
                <w:sz w:val="15"/>
              </w:rPr>
              <w:t xml:space="preserve">Brooke score named</w:t>
            </w:r>
            <w:r>
              <w:rPr>
                <w:rFonts w:ascii="Calibri" w:hAnsi="Calibri"/>
                <w:sz w:val="15"/>
              </w:rPr>
              <w:t xml:space="preserve"> </w:t>
            </w:r>
            <w:r>
              <w:rPr>
                <w:rStyle w:val="VerbatimChar"/>
                <w:rFonts w:ascii="Calibri" w:hAnsi="Calibri"/>
                <w:sz w:val="15"/>
              </w:rPr>
              <w:t xml:space="preserve">SUS score</w:t>
            </w:r>
          </w:p>
        </w:tc>
        <w:tc>
          <w:tcPr>
            <w:tcW w:type="dxa" w:w="4776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Compact"/>
              <w:spacing w:before="0" w:after="60" w:line="240" w:lineRule="auto"/>
            </w:pPr>
          </w:p>
        </w:tc>
        <w:tc>
          <w:tcPr>
            <w:tcW w:type="dxa" w:w="499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Compact"/>
              <w:spacing w:before="0" w:after="60" w:line="240" w:lineRule="auto"/>
            </w:pPr>
          </w:p>
        </w:tc>
      </w:tr>
      <w:tr>
        <w:trPr>
          <w:cantSplit/>
        </w:trPr>
        <w:tc>
          <w:tcPr>
            <w:tcW w:type="dxa" w:w="4342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Compact"/>
              <w:spacing w:before="0" w:after="60" w:line="240" w:lineRule="auto"/>
              <w:jc w:val="left"/>
            </w:pPr>
            <w:r>
              <w:rPr>
                <w:rFonts w:ascii="Calibri" w:hAnsi="Calibri"/>
                <w:sz w:val="15"/>
              </w:rPr>
              <w:t xml:space="preserve">Working participant link</w:t>
            </w:r>
          </w:p>
        </w:tc>
        <w:tc>
          <w:tcPr>
            <w:tcW w:type="dxa" w:w="4776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Compact"/>
              <w:spacing w:before="0" w:after="60" w:line="240" w:lineRule="auto"/>
            </w:pPr>
          </w:p>
        </w:tc>
        <w:tc>
          <w:tcPr>
            <w:tcW w:type="dxa" w:w="499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Compact"/>
              <w:spacing w:before="0" w:after="60" w:line="240" w:lineRule="auto"/>
            </w:pPr>
          </w:p>
        </w:tc>
      </w:tr>
      <w:tr>
        <w:trPr>
          <w:cantSplit/>
        </w:trPr>
        <w:tc>
          <w:tcPr>
            <w:tcW w:type="dxa" w:w="4342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Compact"/>
              <w:spacing w:before="0" w:after="60" w:line="240" w:lineRule="auto"/>
              <w:jc w:val="left"/>
            </w:pPr>
            <w:r>
              <w:rPr>
                <w:rFonts w:ascii="Calibri" w:hAnsi="Calibri"/>
                <w:sz w:val="15"/>
              </w:rPr>
              <w:t xml:space="preserve">Export contains 10 answers and score</w:t>
            </w:r>
          </w:p>
        </w:tc>
        <w:tc>
          <w:tcPr>
            <w:tcW w:type="dxa" w:w="4776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Compact"/>
              <w:spacing w:before="0" w:after="60" w:line="240" w:lineRule="auto"/>
            </w:pPr>
          </w:p>
        </w:tc>
        <w:tc>
          <w:tcPr>
            <w:tcW w:type="dxa" w:w="499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Compact"/>
              <w:spacing w:before="0" w:after="60" w:line="240" w:lineRule="auto"/>
            </w:pPr>
          </w:p>
        </w:tc>
      </w:tr>
    </w:tbl>
    <w:p>
      <w:pPr>
        <w:pStyle w:val="BodyText"/>
      </w:pPr>
      <w:r>
        <w:rPr>
          <w:bCs/>
          <w:rFonts w:ascii="Calibri" w:hAnsi="Calibri"/>
          <w:b/>
        </w:rPr>
        <w:t xml:space="preserve">Outcome:</w:t>
      </w:r>
      <w:r>
        <w:rPr>
          <w:rFonts w:ascii="Calibri" w:hAnsi="Calibri"/>
        </w:rPr>
        <w:t xml:space="preserve"> </w:t>
      </w:r>
      <w:r>
        <w:rPr>
          <w:rFonts w:ascii="Calibri" w:hAnsi="Calibri"/>
        </w:rPr>
        <w:t xml:space="preserve">success without assist / success with assist / failure</w:t>
      </w:r>
      <w:r>
        <w:rPr>
          <w:rFonts w:ascii="Calibri" w:hAnsi="Calibri"/>
        </w:rPr>
        <w:br/>
      </w:r>
      <w:r>
        <w:rPr>
          <w:bCs/>
          <w:rFonts w:ascii="Calibri" w:hAnsi="Calibri"/>
          <w:b/>
        </w:rPr>
        <w:t xml:space="preserve">Assist count:</w:t>
      </w:r>
      <w:r>
        <w:rPr>
          <w:rFonts w:ascii="Calibri" w:hAnsi="Calibri"/>
        </w:rPr>
        <w:t xml:space="preserve"> </w:t>
      </w:r>
      <w:r>
        <w:rPr>
          <w:rFonts w:ascii="Calibri" w:hAnsi="Calibri"/>
        </w:rPr>
        <w:t xml:space="preserve">____</w:t>
      </w:r>
      <w:r>
        <w:rPr>
          <w:rFonts w:ascii="Calibri" w:hAnsi="Calibri"/>
        </w:rPr>
        <w:t xml:space="preserve"> </w:t>
      </w:r>
      <w:r>
        <w:rPr>
          <w:bCs/>
          <w:rFonts w:ascii="Calibri" w:hAnsi="Calibri"/>
          <w:b/>
        </w:rPr>
        <w:t xml:space="preserve">Error count:</w:t>
      </w:r>
      <w:r>
        <w:rPr>
          <w:rFonts w:ascii="Calibri" w:hAnsi="Calibri"/>
        </w:rPr>
        <w:t xml:space="preserve"> </w:t>
      </w:r>
      <w:r>
        <w:rPr>
          <w:rFonts w:ascii="Calibri" w:hAnsi="Calibri"/>
        </w:rPr>
        <w:t xml:space="preserve">____</w:t>
      </w:r>
      <w:r>
        <w:rPr>
          <w:rFonts w:ascii="Calibri" w:hAnsi="Calibri"/>
        </w:rPr>
        <w:t xml:space="preserve"> </w:t>
      </w:r>
      <w:r>
        <w:rPr>
          <w:bCs/>
          <w:rFonts w:ascii="Calibri" w:hAnsi="Calibri"/>
          <w:b/>
        </w:rPr>
        <w:t xml:space="preserve">SEQ (1–7):</w:t>
      </w:r>
      <w:r>
        <w:rPr>
          <w:rFonts w:ascii="Calibri" w:hAnsi="Calibri"/>
        </w:rPr>
        <w:t xml:space="preserve"> </w:t>
      </w:r>
      <w:r>
        <w:rPr>
          <w:rFonts w:ascii="Calibri" w:hAnsi="Calibri"/>
        </w:rPr>
        <w:t xml:space="preserve">____</w:t>
      </w:r>
    </w:p>
    <w:bookmarkEnd w:id="21"/>
    <w:bookmarkEnd w:id="22"/>
    <w:bookmarkStart w:id="23" w:name="planted-discrepancy-log"/>
    <w:p>
      <w:pPr>
        <w:pStyle w:val="Heading2"/>
        <w:keepNext/>
        <w:keepLines/>
      </w:pPr>
      <w:r>
        <w:rPr>
          <w:rFonts w:ascii="Calibri" w:hAnsi="Calibri"/>
        </w:rPr>
        <w:t xml:space="preserve">Planted-discrepancy log</w:t>
      </w:r>
    </w:p>
    <w:p>
      <w:pPr>
        <w:pStyle w:val="FirstParagraph"/>
      </w:pPr>
      <w:r>
        <w:rPr>
          <w:rFonts w:ascii="Calibri" w:hAnsi="Calibri"/>
        </w:rPr>
        <w:t xml:space="preserve">Start: ____ End/detection: ____ Detected before assist/debrief: Yes / No</w:t>
      </w:r>
      <w:r>
        <w:rPr>
          <w:rFonts w:ascii="Calibri" w:hAnsi="Calibri"/>
        </w:rPr>
        <w:br/>
      </w:r>
      <w:r>
        <w:rPr>
          <w:rFonts w:ascii="Calibri" w:hAnsi="Calibri"/>
        </w:rPr>
        <w:t xml:space="preserve">Exact reported difference: ________________________________________________</w:t>
      </w:r>
      <w:r>
        <w:rPr>
          <w:rFonts w:ascii="Calibri" w:hAnsi="Calibri"/>
        </w:rPr>
        <w:br/>
      </w:r>
      <w:r>
        <w:rPr>
          <w:rFonts w:ascii="Calibri" w:hAnsi="Calibri"/>
        </w:rPr>
        <w:t xml:space="preserve">False positives: ____ Assists and exact words: ____________________________</w:t>
      </w:r>
    </w:p>
    <w:bookmarkEnd w:id="23"/>
    <w:bookmarkStart w:id="24" w:name="session-close"/>
    <w:p>
      <w:pPr>
        <w:pStyle w:val="Heading2"/>
        <w:keepNext/>
        <w:keepLines/>
      </w:pPr>
      <w:r>
        <w:rPr>
          <w:rFonts w:ascii="Calibri" w:hAnsi="Calibri"/>
        </w:rPr>
        <w:t xml:space="preserve">Session close</w:t>
      </w:r>
    </w:p>
    <w:p>
      <w:pPr>
        <w:pStyle w:val="FirstParagraph"/>
      </w:pPr>
      <w:r>
        <w:rPr>
          <w:rFonts w:ascii="Calibri" w:hAnsi="Calibri"/>
        </w:rPr>
        <w:t xml:space="preserve">SUS-AQP: ____ /100 SUS-Qualtrics: ____ /100</w:t>
      </w:r>
      <w:r>
        <w:rPr>
          <w:rFonts w:ascii="Calibri" w:hAnsi="Calibri"/>
        </w:rPr>
        <w:br/>
      </w:r>
      <w:r>
        <w:rPr>
          <w:rFonts w:ascii="Calibri" w:hAnsi="Calibri"/>
        </w:rPr>
        <w:t xml:space="preserve">Debrief delivered: Yes / No Withdrawal route repeated: Yes / No</w:t>
      </w:r>
      <w:r>
        <w:rPr>
          <w:rFonts w:ascii="Calibri" w:hAnsi="Calibri"/>
        </w:rPr>
        <w:br/>
      </w:r>
      <w:r>
        <w:rPr>
          <w:rFonts w:ascii="Calibri" w:hAnsi="Calibri"/>
        </w:rPr>
        <w:t xml:space="preserve">Recording transferred and verified in approved RDSS location: Yes / No</w:t>
      </w:r>
      <w:r>
        <w:rPr>
          <w:rFonts w:ascii="Calibri" w:hAnsi="Calibri"/>
        </w:rPr>
        <w:br/>
      </w:r>
      <w:r>
        <w:rPr>
          <w:rFonts w:ascii="Calibri" w:hAnsi="Calibri"/>
        </w:rPr>
        <w:t xml:space="preserve">Temporary copy removed: Yes / No / Pending Evidence/log ID: __________</w:t>
      </w:r>
    </w:p>
    <w:bookmarkEnd w:id="24"/>
    <w:bookmarkEnd w:id="25"/>
    <w:sectPr>
      <w:headerReference w:type="default" r:id="rId9"/>
      <w:footerReference w:type="default" r:id="rId10"/>
      <w:headerReference w:type="even" r:id="rId11"/>
      <w:footerReference w:type="even" r:id="rId12"/>
      <w:pgSz w:orient="landscape" w:w="15840" w:h="12240"/>
      <w:pgMar w:top="1008" w:bottom="1008" w:left="864" w:right="864" w:header="708" w:footer="708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/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/>
  </w:p>
</w:hdr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before="0" w:after="120" w:line="264" w:lineRule="auto"/>
    </w:pPr>
    <w:rPr>
      <w:rFonts w:ascii="Calibri" w:hAnsi="Calibri"/>
      <w:b w:val="0"/>
      <w:color w:val="000000"/>
      <w:sz w:val="22"/>
    </w:rPr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160" w:before="320" w:line="240" w:lineRule="auto"/>
      <w:outlineLvl w:val="0"/>
    </w:pPr>
    <w:rPr>
      <w:rFonts w:asciiTheme="majorHAnsi" w:cstheme="majorBidi" w:eastAsiaTheme="majorEastAsia" w:hAnsiTheme="majorHAnsi" w:ascii="Calibri" w:hAnsi="Calibri"/>
      <w:b/>
      <w:bCs/>
      <w:color w:val="2E74B5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120" w:before="240" w:line="240" w:lineRule="auto"/>
      <w:outlineLvl w:val="1"/>
    </w:pPr>
    <w:rPr>
      <w:rFonts w:asciiTheme="majorHAnsi" w:cstheme="majorBidi" w:eastAsiaTheme="majorEastAsia" w:hAnsiTheme="majorHAnsi" w:ascii="Calibri" w:hAnsi="Calibri"/>
      <w:b/>
      <w:bCs/>
      <w:color w:val="2E74B5"/>
      <w:sz w:val="26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80" w:before="160" w:line="240" w:lineRule="auto"/>
      <w:outlineLvl w:val="2"/>
    </w:pPr>
    <w:rPr>
      <w:rFonts w:asciiTheme="majorHAnsi" w:cstheme="majorBidi" w:eastAsiaTheme="majorEastAsia" w:hAnsiTheme="majorHAnsi" w:ascii="Calibri" w:hAnsi="Calibri"/>
      <w:b/>
      <w:bCs/>
      <w:color w:val="1F4D78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Observer Coding Sheet</dc:title>
  <dc:creator>Yurui Wang</dc:creator>
  <cp:keywords>AQP, evaluation, accessibility, questionnaire</cp:keywords>
  <dcterms:created xsi:type="dcterms:W3CDTF">2026-08-09T22:25:37Z</dcterms:created>
  <dcterms:modified xsi:type="dcterms:W3CDTF">2026-08-09T22:25:37Z</dcterms:modified>
  <dc:subject>Version 1.0 | observed researcher study</dc:subject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