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90748" w14:textId="77777777" w:rsidR="00713363" w:rsidRDefault="00713363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  <w:r w:rsidRPr="00713363"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  <w:t>Creación de la estructura de la BD y aplicación de restricciones</w:t>
                                </w:r>
                              </w:p>
                              <w:p w14:paraId="730E909D" w14:textId="77777777" w:rsidR="00713363" w:rsidRDefault="00713363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</w:p>
                              <w:p w14:paraId="0DCAB205" w14:textId="0B5911DA" w:rsidR="00895DB4" w:rsidRPr="00895DB4" w:rsidRDefault="00713363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  <w:r w:rsidRPr="00713363"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  <w:t xml:space="preserve"> GA6-220501096-AA2-EV02</w:t>
                                </w:r>
                              </w:p>
                              <w:p w14:paraId="475C5646" w14:textId="77777777" w:rsidR="00E72D6C" w:rsidRDefault="00E72D6C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5AAA9203" w:rsidR="00947FD0" w:rsidRDefault="002C729E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Juan Carlos Ospina</w:t>
                                </w:r>
                              </w:p>
                              <w:p w14:paraId="72C1CC36" w14:textId="10F07AFB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  <w:r w:rsidR="00A42620">
                                  <w:t>a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2EB90748" w14:textId="77777777" w:rsidR="00713363" w:rsidRDefault="00713363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  <w:r w:rsidRPr="00713363"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  <w:t>Creación de la estructura de la BD y aplicación de restricciones</w:t>
                          </w:r>
                        </w:p>
                        <w:p w14:paraId="730E909D" w14:textId="77777777" w:rsidR="00713363" w:rsidRDefault="00713363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</w:p>
                        <w:p w14:paraId="0DCAB205" w14:textId="0B5911DA" w:rsidR="00895DB4" w:rsidRPr="00895DB4" w:rsidRDefault="00713363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  <w:r w:rsidRPr="00713363"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  <w:t xml:space="preserve"> GA6-220501096-AA2-EV02</w:t>
                          </w:r>
                        </w:p>
                        <w:p w14:paraId="475C5646" w14:textId="77777777" w:rsidR="00E72D6C" w:rsidRDefault="00E72D6C" w:rsidP="00947FD0">
                          <w:pPr>
                            <w:pStyle w:val="ApaSeptima"/>
                            <w:jc w:val="center"/>
                          </w:pP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5AAA9203" w:rsidR="00947FD0" w:rsidRDefault="002C729E" w:rsidP="00E72D6C">
                          <w:pPr>
                            <w:pStyle w:val="ApaSeptima"/>
                            <w:jc w:val="center"/>
                          </w:pPr>
                          <w:r>
                            <w:t>Juan Carlos Ospina</w:t>
                          </w:r>
                        </w:p>
                        <w:p w14:paraId="72C1CC36" w14:textId="10F07AFB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  <w:r w:rsidR="00A42620">
                            <w:t>a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718CB554" w14:textId="77777777" w:rsidR="00713363" w:rsidRDefault="00713363" w:rsidP="00713363">
      <w:pPr>
        <w:pStyle w:val="ApaSeptima"/>
      </w:pPr>
      <w:r>
        <w:t>Introducción</w:t>
      </w:r>
    </w:p>
    <w:p w14:paraId="68D97FB4" w14:textId="3FFDE933" w:rsidR="00713363" w:rsidRDefault="00713363" w:rsidP="00713363">
      <w:pPr>
        <w:pStyle w:val="ApaSeptima"/>
      </w:pPr>
      <w:r>
        <w:t>En el contexto de nuestro proyecto formativo, el diseño de la base de datos desempeña un papel fundamental en la implementación de sistemas de información eficientes y efectivos. La</w:t>
      </w:r>
      <w:r>
        <w:t xml:space="preserve"> </w:t>
      </w:r>
      <w:r>
        <w:t>correcta estructuración de la base de datos no solo garantiza la integridad y la consistencia de los</w:t>
      </w:r>
      <w:r>
        <w:t xml:space="preserve"> </w:t>
      </w:r>
      <w:r>
        <w:t>datos, sino que también facilita la gestión y el análisis de la información, lo que contribuye</w:t>
      </w:r>
      <w:r>
        <w:t xml:space="preserve"> </w:t>
      </w:r>
      <w:r>
        <w:t>significativamente al éxito del proyecto.</w:t>
      </w:r>
    </w:p>
    <w:p w14:paraId="03F57D9B" w14:textId="77777777" w:rsidR="00713363" w:rsidRDefault="00713363" w:rsidP="00713363">
      <w:pPr>
        <w:pStyle w:val="ApaSeptima"/>
      </w:pPr>
    </w:p>
    <w:p w14:paraId="65A8C73D" w14:textId="77777777" w:rsidR="00713363" w:rsidRDefault="00713363" w:rsidP="00713363">
      <w:pPr>
        <w:pStyle w:val="ApaSeptima"/>
      </w:pPr>
      <w:r w:rsidRPr="00713363">
        <w:t xml:space="preserve">Objetivo </w:t>
      </w:r>
    </w:p>
    <w:p w14:paraId="1B5E347A" w14:textId="3DFAEBDF" w:rsidR="00713363" w:rsidRDefault="00713363" w:rsidP="00713363">
      <w:pPr>
        <w:pStyle w:val="ApaSeptima"/>
      </w:pPr>
      <w:r w:rsidRPr="00713363">
        <w:t>El objetivo de este trabajo es diseñar la estructura de la base de datos para un sistema de</w:t>
      </w:r>
      <w:r>
        <w:t xml:space="preserve"> </w:t>
      </w:r>
      <w:r w:rsidRPr="00713363">
        <w:t>gestión financiera en el contexto de nuestro proyecto formativo. Se pretende definir las entidades,</w:t>
      </w:r>
      <w:r>
        <w:t xml:space="preserve"> </w:t>
      </w:r>
      <w:r w:rsidRPr="00713363">
        <w:t>atributos, tipos de datos y relaciones necesarias para almacenar y gestionar la información</w:t>
      </w:r>
      <w:r>
        <w:t xml:space="preserve"> </w:t>
      </w:r>
      <w:r w:rsidRPr="00713363">
        <w:t xml:space="preserve">relacionada con clientes, cuentas, transacciones y usuarios dentro del sistema. </w:t>
      </w:r>
    </w:p>
    <w:p w14:paraId="65DECC2D" w14:textId="17F1AFBB" w:rsidR="00713363" w:rsidRDefault="00713363" w:rsidP="00713363">
      <w:pPr>
        <w:pStyle w:val="ApaSeptima"/>
      </w:pPr>
      <w:r w:rsidRPr="00713363">
        <w:t>Además, se busca aplicar las restricciones adecuadas, como las llaves primarias y foráneas, para garantizar la integridad y la consistencia de los datos almacenados en la base de datos. El</w:t>
      </w:r>
      <w:r>
        <w:t xml:space="preserve"> </w:t>
      </w:r>
      <w:r w:rsidRPr="00713363">
        <w:t>diseño de la base de datos se llevará a cabo utilizando MySQL Workbench, una herramienta de</w:t>
      </w:r>
      <w:r>
        <w:t xml:space="preserve"> </w:t>
      </w:r>
      <w:r w:rsidRPr="00713363">
        <w:t>modelado de bases de datos ampliamente utilizada.</w:t>
      </w:r>
    </w:p>
    <w:p w14:paraId="537DC558" w14:textId="77777777" w:rsidR="00713363" w:rsidRDefault="00713363" w:rsidP="00713363">
      <w:pPr>
        <w:pStyle w:val="ApaSeptima"/>
      </w:pPr>
    </w:p>
    <w:p w14:paraId="38271AD5" w14:textId="77777777" w:rsidR="00713363" w:rsidRDefault="00713363" w:rsidP="00713363">
      <w:pPr>
        <w:pStyle w:val="ApaSeptima"/>
      </w:pPr>
    </w:p>
    <w:p w14:paraId="3DCF38F6" w14:textId="77777777" w:rsidR="00713363" w:rsidRDefault="00713363" w:rsidP="00713363">
      <w:pPr>
        <w:pStyle w:val="ApaSeptima"/>
      </w:pPr>
      <w:r w:rsidRPr="00713363">
        <w:t>Evidencia de desempeño: GA6-220501096-AA2-EV02 creación de la estructura de la BD y</w:t>
      </w:r>
      <w:r>
        <w:t xml:space="preserve"> </w:t>
      </w:r>
      <w:r w:rsidRPr="00713363">
        <w:t xml:space="preserve">aplicación de restricciones </w:t>
      </w:r>
    </w:p>
    <w:p w14:paraId="23B44D14" w14:textId="77777777" w:rsidR="00713363" w:rsidRDefault="00713363" w:rsidP="00713363">
      <w:pPr>
        <w:pStyle w:val="ApaSeptima"/>
      </w:pPr>
      <w:r w:rsidRPr="00713363">
        <w:lastRenderedPageBreak/>
        <w:t>Con base en las características del software a desarrollar en su proyecto formativo cree la</w:t>
      </w:r>
      <w:r>
        <w:t xml:space="preserve"> </w:t>
      </w:r>
      <w:r w:rsidRPr="00713363">
        <w:t xml:space="preserve">estructura de la base de datos, determinando sus tipos de datos, restricciones de llaves primarias y llaves foráneas. </w:t>
      </w:r>
    </w:p>
    <w:p w14:paraId="5CE9073D" w14:textId="77777777" w:rsidR="00713363" w:rsidRDefault="00713363" w:rsidP="00713363">
      <w:pPr>
        <w:pStyle w:val="ApaSeptima"/>
      </w:pPr>
      <w:r w:rsidRPr="00713363">
        <w:t xml:space="preserve">Elementos para tener en cuenta en el documento: </w:t>
      </w:r>
    </w:p>
    <w:p w14:paraId="673F2C82" w14:textId="157B75A1" w:rsidR="00713363" w:rsidRDefault="00713363" w:rsidP="00713363">
      <w:pPr>
        <w:pStyle w:val="ApaSeptima"/>
      </w:pPr>
      <w:r w:rsidRPr="00713363">
        <w:t>● Se deben seguir las normas básicas de presentación de un documento escrito, es decir debe</w:t>
      </w:r>
      <w:r>
        <w:t xml:space="preserve"> </w:t>
      </w:r>
      <w:r w:rsidRPr="00713363">
        <w:t>tener como mínimo una portada, introducción, objetivo, donde se describa la estructura de la base de</w:t>
      </w:r>
      <w:r>
        <w:t xml:space="preserve"> </w:t>
      </w:r>
      <w:r w:rsidRPr="00713363">
        <w:t>datos, atributos, tipos de datos y restricciones.</w:t>
      </w:r>
    </w:p>
    <w:p w14:paraId="2B487361" w14:textId="77777777" w:rsidR="00713363" w:rsidRDefault="00713363" w:rsidP="00713363">
      <w:pPr>
        <w:pStyle w:val="ApaSeptima"/>
      </w:pPr>
      <w:r w:rsidRPr="00713363">
        <w:t xml:space="preserve">● Se debe realizar la creación de los diseños de bases de datos en MySQL WorkBench. </w:t>
      </w:r>
    </w:p>
    <w:p w14:paraId="3BF827A1" w14:textId="682D41F6" w:rsidR="00713363" w:rsidRDefault="00713363" w:rsidP="00713363">
      <w:pPr>
        <w:pStyle w:val="ApaSeptima"/>
      </w:pPr>
      <w:r w:rsidRPr="00713363">
        <w:t>● Se deben crear las restricciones de bases de datos.</w:t>
      </w:r>
    </w:p>
    <w:p w14:paraId="46C0DE01" w14:textId="77777777" w:rsidR="00713363" w:rsidRDefault="00713363" w:rsidP="00713363">
      <w:pPr>
        <w:pStyle w:val="ApaSeptima"/>
      </w:pPr>
    </w:p>
    <w:p w14:paraId="6EC05A78" w14:textId="77777777" w:rsidR="00713363" w:rsidRDefault="00713363" w:rsidP="00713363">
      <w:pPr>
        <w:pStyle w:val="ApaSeptima"/>
      </w:pPr>
    </w:p>
    <w:p w14:paraId="2A2BE068" w14:textId="77777777" w:rsidR="00713363" w:rsidRDefault="00713363" w:rsidP="00713363">
      <w:pPr>
        <w:pStyle w:val="ApaSeptima"/>
      </w:pPr>
      <w:r>
        <w:t>Estructura de la Base de Datos</w:t>
      </w:r>
    </w:p>
    <w:p w14:paraId="7D44A134" w14:textId="77777777" w:rsidR="00713363" w:rsidRDefault="00713363" w:rsidP="00713363">
      <w:pPr>
        <w:pStyle w:val="ApaSeptima"/>
      </w:pPr>
      <w:r>
        <w:t xml:space="preserve">Entidades y Atributos </w:t>
      </w:r>
    </w:p>
    <w:p w14:paraId="29A2935F" w14:textId="77777777" w:rsidR="00713363" w:rsidRDefault="00713363" w:rsidP="00713363">
      <w:pPr>
        <w:pStyle w:val="ApaSeptima"/>
      </w:pPr>
      <w:r>
        <w:t xml:space="preserve">Clientes cliente_id (PK, INT) </w:t>
      </w:r>
    </w:p>
    <w:p w14:paraId="59D2805D" w14:textId="77777777" w:rsidR="00713363" w:rsidRDefault="00713363" w:rsidP="00713363">
      <w:pPr>
        <w:pStyle w:val="ApaSeptima"/>
      </w:pPr>
      <w:r>
        <w:t xml:space="preserve">nombres (VARCHAR) </w:t>
      </w:r>
    </w:p>
    <w:p w14:paraId="5CB8AE14" w14:textId="77777777" w:rsidR="00713363" w:rsidRDefault="00713363" w:rsidP="00713363">
      <w:pPr>
        <w:pStyle w:val="ApaSeptima"/>
      </w:pPr>
      <w:r>
        <w:t xml:space="preserve">apellidos (VARCHAR) </w:t>
      </w:r>
    </w:p>
    <w:p w14:paraId="3EB0614C" w14:textId="77777777" w:rsidR="003E745D" w:rsidRDefault="00713363" w:rsidP="00713363">
      <w:pPr>
        <w:pStyle w:val="ApaSeptima"/>
      </w:pPr>
      <w:r>
        <w:t xml:space="preserve">documento_ident (VARCHAR) </w:t>
      </w:r>
    </w:p>
    <w:p w14:paraId="2792719F" w14:textId="0F916399" w:rsidR="00713363" w:rsidRDefault="00713363" w:rsidP="00713363">
      <w:pPr>
        <w:pStyle w:val="ApaSeptima"/>
      </w:pPr>
      <w:r>
        <w:t>direccion (VARCHAR</w:t>
      </w:r>
      <w:r w:rsidR="003E745D">
        <w:t>)</w:t>
      </w:r>
    </w:p>
    <w:p w14:paraId="2F5D6F84" w14:textId="77777777" w:rsidR="003E745D" w:rsidRDefault="003E745D" w:rsidP="00713363">
      <w:pPr>
        <w:pStyle w:val="ApaSeptima"/>
      </w:pPr>
    </w:p>
    <w:p w14:paraId="489CF40A" w14:textId="77777777" w:rsidR="003E745D" w:rsidRDefault="003E745D" w:rsidP="00713363">
      <w:pPr>
        <w:pStyle w:val="ApaSeptima"/>
      </w:pPr>
    </w:p>
    <w:p w14:paraId="1AA78D97" w14:textId="77777777" w:rsidR="003E745D" w:rsidRDefault="003E745D" w:rsidP="00713363">
      <w:pPr>
        <w:pStyle w:val="ApaSeptima"/>
      </w:pPr>
      <w:r w:rsidRPr="003E745D">
        <w:t xml:space="preserve">Cuentas </w:t>
      </w:r>
    </w:p>
    <w:p w14:paraId="0ABA1449" w14:textId="77777777" w:rsidR="003E745D" w:rsidRDefault="003E745D" w:rsidP="00713363">
      <w:pPr>
        <w:pStyle w:val="ApaSeptima"/>
      </w:pPr>
      <w:r w:rsidRPr="003E745D">
        <w:t xml:space="preserve">cuenta_id (PK, INT) </w:t>
      </w:r>
    </w:p>
    <w:p w14:paraId="2DBF1479" w14:textId="77777777" w:rsidR="003E745D" w:rsidRDefault="003E745D" w:rsidP="00713363">
      <w:pPr>
        <w:pStyle w:val="ApaSeptima"/>
      </w:pPr>
      <w:r w:rsidRPr="003E745D">
        <w:t xml:space="preserve">tipo_cuenta (VARCHAR) </w:t>
      </w:r>
    </w:p>
    <w:p w14:paraId="773729C1" w14:textId="77777777" w:rsidR="003E745D" w:rsidRDefault="003E745D" w:rsidP="00713363">
      <w:pPr>
        <w:pStyle w:val="ApaSeptima"/>
      </w:pPr>
      <w:r w:rsidRPr="003E745D">
        <w:t xml:space="preserve">saldo (DECIMAL) </w:t>
      </w:r>
    </w:p>
    <w:p w14:paraId="19D3A613" w14:textId="77777777" w:rsidR="003E745D" w:rsidRDefault="003E745D" w:rsidP="00713363">
      <w:pPr>
        <w:pStyle w:val="ApaSeptima"/>
      </w:pPr>
      <w:r w:rsidRPr="003E745D">
        <w:t xml:space="preserve">cliente_id (FK, INT) </w:t>
      </w:r>
    </w:p>
    <w:p w14:paraId="21E2A5CD" w14:textId="77777777" w:rsidR="003E745D" w:rsidRDefault="003E745D" w:rsidP="00713363">
      <w:pPr>
        <w:pStyle w:val="ApaSeptima"/>
      </w:pPr>
    </w:p>
    <w:p w14:paraId="761382A5" w14:textId="77777777" w:rsidR="003E745D" w:rsidRDefault="003E745D" w:rsidP="00713363">
      <w:pPr>
        <w:pStyle w:val="ApaSeptima"/>
      </w:pPr>
    </w:p>
    <w:p w14:paraId="2949BCD0" w14:textId="77777777" w:rsidR="003E745D" w:rsidRDefault="003E745D" w:rsidP="00713363">
      <w:pPr>
        <w:pStyle w:val="ApaSeptima"/>
      </w:pPr>
      <w:r w:rsidRPr="003E745D">
        <w:t xml:space="preserve">Transacciones </w:t>
      </w:r>
    </w:p>
    <w:p w14:paraId="1D1F00EB" w14:textId="77777777" w:rsidR="003E745D" w:rsidRDefault="003E745D" w:rsidP="00713363">
      <w:pPr>
        <w:pStyle w:val="ApaSeptima"/>
      </w:pPr>
      <w:r w:rsidRPr="003E745D">
        <w:t xml:space="preserve">transaccion_id (PK, INT) </w:t>
      </w:r>
    </w:p>
    <w:p w14:paraId="59D62AEC" w14:textId="77777777" w:rsidR="003E745D" w:rsidRDefault="003E745D" w:rsidP="00713363">
      <w:pPr>
        <w:pStyle w:val="ApaSeptima"/>
      </w:pPr>
      <w:r w:rsidRPr="003E745D">
        <w:t xml:space="preserve">tipo_tr (ENUM) </w:t>
      </w:r>
    </w:p>
    <w:p w14:paraId="240D3F22" w14:textId="77777777" w:rsidR="003E745D" w:rsidRDefault="003E745D" w:rsidP="00713363">
      <w:pPr>
        <w:pStyle w:val="ApaSeptima"/>
      </w:pPr>
      <w:r w:rsidRPr="003E745D">
        <w:t xml:space="preserve">monto (DECIMAL) </w:t>
      </w:r>
    </w:p>
    <w:p w14:paraId="2BA62D14" w14:textId="77777777" w:rsidR="003E745D" w:rsidRDefault="003E745D" w:rsidP="00713363">
      <w:pPr>
        <w:pStyle w:val="ApaSeptima"/>
      </w:pPr>
      <w:r w:rsidRPr="003E745D">
        <w:t xml:space="preserve">fecha (TIMESTAMP) </w:t>
      </w:r>
    </w:p>
    <w:p w14:paraId="4DC45522" w14:textId="77777777" w:rsidR="003E745D" w:rsidRDefault="003E745D" w:rsidP="00713363">
      <w:pPr>
        <w:pStyle w:val="ApaSeptima"/>
      </w:pPr>
      <w:r w:rsidRPr="003E745D">
        <w:t xml:space="preserve">cuenta_id (FK, INT) </w:t>
      </w:r>
    </w:p>
    <w:p w14:paraId="06E5B68E" w14:textId="77777777" w:rsidR="003E745D" w:rsidRDefault="003E745D" w:rsidP="00713363">
      <w:pPr>
        <w:pStyle w:val="ApaSeptima"/>
      </w:pPr>
      <w:r w:rsidRPr="003E745D">
        <w:t xml:space="preserve">Creditos credito_id (PK, INT) </w:t>
      </w:r>
    </w:p>
    <w:p w14:paraId="4D99F7DC" w14:textId="77777777" w:rsidR="003E745D" w:rsidRDefault="003E745D" w:rsidP="00713363">
      <w:pPr>
        <w:pStyle w:val="ApaSeptima"/>
      </w:pPr>
      <w:r w:rsidRPr="003E745D">
        <w:t xml:space="preserve">tasa_interes (DECIMAL) </w:t>
      </w:r>
    </w:p>
    <w:p w14:paraId="2C20EED9" w14:textId="77777777" w:rsidR="003E745D" w:rsidRDefault="003E745D" w:rsidP="00713363">
      <w:pPr>
        <w:pStyle w:val="ApaSeptima"/>
      </w:pPr>
      <w:r w:rsidRPr="003E745D">
        <w:t xml:space="preserve">monto (DECIMAL) </w:t>
      </w:r>
    </w:p>
    <w:p w14:paraId="3A4CA884" w14:textId="77777777" w:rsidR="003E745D" w:rsidRDefault="003E745D" w:rsidP="00713363">
      <w:pPr>
        <w:pStyle w:val="ApaSeptima"/>
      </w:pPr>
      <w:r w:rsidRPr="003E745D">
        <w:t xml:space="preserve">fecha_aprobacion (DATE) </w:t>
      </w:r>
    </w:p>
    <w:p w14:paraId="032F4D6A" w14:textId="77777777" w:rsidR="003E745D" w:rsidRDefault="003E745D" w:rsidP="00713363">
      <w:pPr>
        <w:pStyle w:val="ApaSeptima"/>
      </w:pPr>
      <w:r w:rsidRPr="003E745D">
        <w:t xml:space="preserve">fecha_vencimiento (DATE) </w:t>
      </w:r>
    </w:p>
    <w:p w14:paraId="125E8356" w14:textId="77777777" w:rsidR="003E745D" w:rsidRDefault="003E745D" w:rsidP="00713363">
      <w:pPr>
        <w:pStyle w:val="ApaSeptima"/>
      </w:pPr>
      <w:r w:rsidRPr="003E745D">
        <w:lastRenderedPageBreak/>
        <w:t xml:space="preserve">estado (VARCHAR)  </w:t>
      </w:r>
    </w:p>
    <w:p w14:paraId="2FD77B30" w14:textId="77777777" w:rsidR="003E745D" w:rsidRDefault="003E745D" w:rsidP="00713363">
      <w:pPr>
        <w:pStyle w:val="ApaSeptima"/>
      </w:pPr>
      <w:r w:rsidRPr="003E745D">
        <w:t xml:space="preserve">plazo_meses (INT) </w:t>
      </w:r>
    </w:p>
    <w:p w14:paraId="565083D8" w14:textId="77777777" w:rsidR="003E745D" w:rsidRDefault="003E745D" w:rsidP="00713363">
      <w:pPr>
        <w:pStyle w:val="ApaSeptima"/>
      </w:pPr>
      <w:r w:rsidRPr="003E745D">
        <w:t xml:space="preserve">cuota_mensual (DECIMAL) </w:t>
      </w:r>
    </w:p>
    <w:p w14:paraId="23ACDC68" w14:textId="77777777" w:rsidR="003E745D" w:rsidRDefault="003E745D" w:rsidP="00713363">
      <w:pPr>
        <w:pStyle w:val="ApaSeptima"/>
      </w:pPr>
      <w:r w:rsidRPr="003E745D">
        <w:t xml:space="preserve">saldo_pendiente (DECIMAL) </w:t>
      </w:r>
    </w:p>
    <w:p w14:paraId="028B7E5F" w14:textId="69DECEB5" w:rsidR="003E745D" w:rsidRDefault="003E745D" w:rsidP="00713363">
      <w:pPr>
        <w:pStyle w:val="ApaSeptima"/>
      </w:pPr>
      <w:r w:rsidRPr="003E745D">
        <w:t>cliente_id (FK, INT)</w:t>
      </w:r>
    </w:p>
    <w:p w14:paraId="71377E85" w14:textId="77777777" w:rsidR="003E745D" w:rsidRDefault="003E745D" w:rsidP="00713363">
      <w:pPr>
        <w:pStyle w:val="ApaSeptima"/>
      </w:pPr>
    </w:p>
    <w:p w14:paraId="345FCDF7" w14:textId="77777777" w:rsidR="003E745D" w:rsidRDefault="003E745D" w:rsidP="00713363">
      <w:pPr>
        <w:pStyle w:val="ApaSeptima"/>
      </w:pPr>
    </w:p>
    <w:p w14:paraId="21BA45E4" w14:textId="77777777" w:rsidR="003E745D" w:rsidRDefault="003E745D" w:rsidP="003E745D">
      <w:pPr>
        <w:pStyle w:val="ApaSeptima"/>
      </w:pPr>
      <w:r w:rsidRPr="003E745D">
        <w:t xml:space="preserve">Usuarios </w:t>
      </w:r>
    </w:p>
    <w:p w14:paraId="6D88FAE2" w14:textId="77777777" w:rsidR="003E745D" w:rsidRDefault="003E745D" w:rsidP="003E745D">
      <w:pPr>
        <w:pStyle w:val="ApaSeptima"/>
      </w:pPr>
      <w:r w:rsidRPr="003E745D">
        <w:t xml:space="preserve">usuario_id (PK, INT) </w:t>
      </w:r>
    </w:p>
    <w:p w14:paraId="131B3817" w14:textId="77777777" w:rsidR="003E745D" w:rsidRDefault="003E745D" w:rsidP="003E745D">
      <w:pPr>
        <w:pStyle w:val="ApaSeptima"/>
      </w:pPr>
      <w:r w:rsidRPr="003E745D">
        <w:t xml:space="preserve">nombre_usuario (VARCHAR) </w:t>
      </w:r>
    </w:p>
    <w:p w14:paraId="35678FC0" w14:textId="77777777" w:rsidR="003E745D" w:rsidRDefault="003E745D" w:rsidP="003E745D">
      <w:pPr>
        <w:pStyle w:val="ApaSeptima"/>
      </w:pPr>
      <w:r w:rsidRPr="003E745D">
        <w:t xml:space="preserve">correo_electronico (VARCHAR) </w:t>
      </w:r>
    </w:p>
    <w:p w14:paraId="3B00998E" w14:textId="77777777" w:rsidR="003E745D" w:rsidRDefault="003E745D" w:rsidP="003E745D">
      <w:pPr>
        <w:pStyle w:val="ApaSeptima"/>
      </w:pPr>
      <w:r w:rsidRPr="003E745D">
        <w:t xml:space="preserve">contrasena (VARCHAR) </w:t>
      </w:r>
    </w:p>
    <w:p w14:paraId="70104536" w14:textId="77777777" w:rsidR="003E745D" w:rsidRDefault="003E745D" w:rsidP="003E745D">
      <w:pPr>
        <w:pStyle w:val="ApaSeptima"/>
      </w:pPr>
      <w:r w:rsidRPr="003E745D">
        <w:t xml:space="preserve">tipo_usuario (ENUM) </w:t>
      </w:r>
    </w:p>
    <w:p w14:paraId="53DF2B5B" w14:textId="210FA3EB" w:rsidR="004E2C5C" w:rsidRDefault="003E745D" w:rsidP="003E745D">
      <w:pPr>
        <w:pStyle w:val="ApaSeptima"/>
      </w:pPr>
      <w:r w:rsidRPr="003E745D">
        <w:t>cliente_id (FK, INT)</w:t>
      </w:r>
    </w:p>
    <w:p w14:paraId="0B3691CD" w14:textId="77777777" w:rsidR="003E745D" w:rsidRDefault="003E745D" w:rsidP="003E745D">
      <w:pPr>
        <w:pStyle w:val="ApaSeptima"/>
      </w:pPr>
    </w:p>
    <w:p w14:paraId="2FD829CE" w14:textId="0334AAE7" w:rsidR="003E745D" w:rsidRDefault="003E745D" w:rsidP="003E745D">
      <w:pPr>
        <w:pStyle w:val="ApaSeptima"/>
      </w:pPr>
      <w:r>
        <w:t>restricciones</w:t>
      </w:r>
    </w:p>
    <w:p w14:paraId="4FA8ECEA" w14:textId="77777777" w:rsidR="003E745D" w:rsidRDefault="003E745D" w:rsidP="003E745D">
      <w:pPr>
        <w:pStyle w:val="ApaSeptima"/>
        <w:ind w:firstLine="0"/>
      </w:pPr>
      <w:r w:rsidRPr="003E745D">
        <w:t xml:space="preserve">Primary Key: </w:t>
      </w:r>
    </w:p>
    <w:p w14:paraId="6EB89E4B" w14:textId="77777777" w:rsidR="003E745D" w:rsidRDefault="003E745D" w:rsidP="003E745D">
      <w:pPr>
        <w:pStyle w:val="ApaSeptima"/>
      </w:pPr>
      <w:r w:rsidRPr="003E745D">
        <w:t xml:space="preserve">cliente_id en Clientes </w:t>
      </w:r>
    </w:p>
    <w:p w14:paraId="289D0FA6" w14:textId="77777777" w:rsidR="003E745D" w:rsidRDefault="003E745D" w:rsidP="003E745D">
      <w:pPr>
        <w:pStyle w:val="ApaSeptima"/>
      </w:pPr>
      <w:r w:rsidRPr="003E745D">
        <w:t xml:space="preserve">cuenta_id en Cuentas </w:t>
      </w:r>
    </w:p>
    <w:p w14:paraId="165FBD4D" w14:textId="77777777" w:rsidR="003E745D" w:rsidRDefault="003E745D" w:rsidP="003E745D">
      <w:pPr>
        <w:pStyle w:val="ApaSeptima"/>
      </w:pPr>
      <w:r w:rsidRPr="003E745D">
        <w:lastRenderedPageBreak/>
        <w:t xml:space="preserve">transaccion_id en Transacciones </w:t>
      </w:r>
    </w:p>
    <w:p w14:paraId="51C517E2" w14:textId="77777777" w:rsidR="003E745D" w:rsidRDefault="003E745D" w:rsidP="003E745D">
      <w:pPr>
        <w:pStyle w:val="ApaSeptima"/>
      </w:pPr>
      <w:r w:rsidRPr="003E745D">
        <w:t xml:space="preserve">credito_id en Creditos </w:t>
      </w:r>
    </w:p>
    <w:p w14:paraId="4BA29B7A" w14:textId="77777777" w:rsidR="003E745D" w:rsidRDefault="003E745D" w:rsidP="003E745D">
      <w:pPr>
        <w:pStyle w:val="ApaSeptima"/>
      </w:pPr>
      <w:r w:rsidRPr="003E745D">
        <w:t xml:space="preserve">usuario_id en Usuarios </w:t>
      </w:r>
    </w:p>
    <w:p w14:paraId="2A26F0F2" w14:textId="77777777" w:rsidR="003E745D" w:rsidRDefault="003E745D" w:rsidP="003E745D">
      <w:pPr>
        <w:pStyle w:val="ApaSeptima"/>
        <w:ind w:firstLine="0"/>
      </w:pPr>
      <w:r w:rsidRPr="003E745D">
        <w:t xml:space="preserve">Foreign Key: </w:t>
      </w:r>
    </w:p>
    <w:p w14:paraId="26C37B7F" w14:textId="77777777" w:rsidR="003E745D" w:rsidRDefault="003E745D" w:rsidP="003E745D">
      <w:pPr>
        <w:pStyle w:val="ApaSeptima"/>
      </w:pPr>
      <w:r w:rsidRPr="003E745D">
        <w:t xml:space="preserve">cliente_id en Cuentas referencia a cliente_id en Clientes </w:t>
      </w:r>
    </w:p>
    <w:p w14:paraId="32199650" w14:textId="77777777" w:rsidR="003E745D" w:rsidRDefault="003E745D" w:rsidP="003E745D">
      <w:pPr>
        <w:pStyle w:val="ApaSeptima"/>
      </w:pPr>
      <w:r w:rsidRPr="003E745D">
        <w:t xml:space="preserve">cuenta_id en Transacciones referencia a cuenta_id en Cuentas </w:t>
      </w:r>
    </w:p>
    <w:p w14:paraId="42FC9F90" w14:textId="77777777" w:rsidR="003E745D" w:rsidRDefault="003E745D" w:rsidP="003E745D">
      <w:pPr>
        <w:pStyle w:val="ApaSeptima"/>
      </w:pPr>
      <w:r w:rsidRPr="003E745D">
        <w:t xml:space="preserve">cliente_id en Creditos referencia a cliente_id en Clientes </w:t>
      </w:r>
    </w:p>
    <w:p w14:paraId="19FEDA9B" w14:textId="70821E6B" w:rsidR="003E745D" w:rsidRDefault="003E745D" w:rsidP="003E745D">
      <w:pPr>
        <w:pStyle w:val="ApaSeptima"/>
      </w:pPr>
      <w:r w:rsidRPr="003E745D">
        <w:t>cliente_id en Usuarios referencia a cliente_id en Clientes</w:t>
      </w:r>
      <w:r>
        <w:t>.</w:t>
      </w:r>
    </w:p>
    <w:p w14:paraId="08AC86D5" w14:textId="77777777" w:rsidR="003E745D" w:rsidRDefault="003E745D" w:rsidP="003E745D">
      <w:pPr>
        <w:pStyle w:val="ApaSeptima"/>
      </w:pPr>
    </w:p>
    <w:p w14:paraId="43B2CE4A" w14:textId="77777777" w:rsidR="003E745D" w:rsidRDefault="003E745D" w:rsidP="003E745D">
      <w:pPr>
        <w:pStyle w:val="ApaSeptima"/>
      </w:pPr>
    </w:p>
    <w:p w14:paraId="3D8A3D77" w14:textId="77777777" w:rsidR="003E745D" w:rsidRDefault="003E745D" w:rsidP="003E745D">
      <w:pPr>
        <w:pStyle w:val="ApaSeptima"/>
      </w:pPr>
      <w:r w:rsidRPr="003E745D">
        <w:t xml:space="preserve">Conclusiones </w:t>
      </w:r>
    </w:p>
    <w:p w14:paraId="27B37A03" w14:textId="77777777" w:rsidR="003E745D" w:rsidRDefault="003E745D" w:rsidP="003E745D">
      <w:pPr>
        <w:pStyle w:val="ApaSeptima"/>
      </w:pPr>
      <w:r w:rsidRPr="003E745D">
        <w:t>En este trabajo, se ha diseñado la estructura de la base de datos para un sistema de gestión</w:t>
      </w:r>
      <w:r>
        <w:t xml:space="preserve"> </w:t>
      </w:r>
      <w:r w:rsidRPr="003E745D">
        <w:t>financiera en el contexto de nuestro proyecto formativo. Se han identificado las entidades principales, como clientes, cuentas, transacciones y usuarios, junto con sus atributos</w:t>
      </w:r>
      <w:r>
        <w:t xml:space="preserve"> </w:t>
      </w:r>
      <w:r w:rsidRPr="003E745D">
        <w:t xml:space="preserve">correspondientes. </w:t>
      </w:r>
    </w:p>
    <w:p w14:paraId="16F733ED" w14:textId="77777777" w:rsidR="003E745D" w:rsidRDefault="003E745D" w:rsidP="003E745D">
      <w:pPr>
        <w:pStyle w:val="ApaSeptima"/>
      </w:pPr>
      <w:r w:rsidRPr="003E745D">
        <w:t>Además, se han definido las relaciones entre estas entidades y se han aplicado las restricciones</w:t>
      </w:r>
      <w:r>
        <w:t xml:space="preserve"> </w:t>
      </w:r>
      <w:r w:rsidRPr="003E745D">
        <w:t>adecuadas, como llaves primarias y foráneas, para garantizar la integridad y la consistencia de los</w:t>
      </w:r>
      <w:r>
        <w:t xml:space="preserve"> </w:t>
      </w:r>
      <w:r w:rsidRPr="003E745D">
        <w:t xml:space="preserve">datos almacenados en la base de datos. </w:t>
      </w:r>
    </w:p>
    <w:p w14:paraId="5B78DE70" w14:textId="2B5C8215" w:rsidR="003E745D" w:rsidRPr="004E2C5C" w:rsidRDefault="003E745D" w:rsidP="003E745D">
      <w:pPr>
        <w:pStyle w:val="ApaSeptima"/>
      </w:pPr>
      <w:r w:rsidRPr="003E745D">
        <w:t>El diseño de la base de datos se ha realizado utilizando MySQL Workbench, aprovechando su</w:t>
      </w:r>
      <w:r>
        <w:t xml:space="preserve"> </w:t>
      </w:r>
      <w:r w:rsidRPr="003E745D">
        <w:t>capacidad para modelar bases de datos de manera intuitiva y eficiente.</w:t>
      </w:r>
    </w:p>
    <w:sectPr w:rsidR="003E745D" w:rsidRPr="004E2C5C" w:rsidSect="00F617E9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0C2F3" w14:textId="77777777" w:rsidR="00745605" w:rsidRDefault="00745605" w:rsidP="00947FD0">
      <w:pPr>
        <w:spacing w:after="0" w:line="240" w:lineRule="auto"/>
      </w:pPr>
      <w:r>
        <w:separator/>
      </w:r>
    </w:p>
  </w:endnote>
  <w:endnote w:type="continuationSeparator" w:id="0">
    <w:p w14:paraId="33934E3D" w14:textId="77777777" w:rsidR="00745605" w:rsidRDefault="00745605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B8391" w14:textId="77777777" w:rsidR="00745605" w:rsidRDefault="00745605" w:rsidP="00947FD0">
      <w:pPr>
        <w:spacing w:after="0" w:line="240" w:lineRule="auto"/>
      </w:pPr>
      <w:r>
        <w:separator/>
      </w:r>
    </w:p>
  </w:footnote>
  <w:footnote w:type="continuationSeparator" w:id="0">
    <w:p w14:paraId="58899A0C" w14:textId="77777777" w:rsidR="00745605" w:rsidRDefault="00745605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4"/>
  </w:num>
  <w:num w:numId="2" w16cid:durableId="259530695">
    <w:abstractNumId w:val="3"/>
  </w:num>
  <w:num w:numId="3" w16cid:durableId="757166994">
    <w:abstractNumId w:val="20"/>
  </w:num>
  <w:num w:numId="4" w16cid:durableId="1630435475">
    <w:abstractNumId w:val="17"/>
  </w:num>
  <w:num w:numId="5" w16cid:durableId="1620381984">
    <w:abstractNumId w:val="6"/>
  </w:num>
  <w:num w:numId="6" w16cid:durableId="661545160">
    <w:abstractNumId w:val="0"/>
  </w:num>
  <w:num w:numId="7" w16cid:durableId="1564221400">
    <w:abstractNumId w:val="12"/>
  </w:num>
  <w:num w:numId="8" w16cid:durableId="1720320661">
    <w:abstractNumId w:val="10"/>
  </w:num>
  <w:num w:numId="9" w16cid:durableId="174685834">
    <w:abstractNumId w:val="14"/>
  </w:num>
  <w:num w:numId="10" w16cid:durableId="381487649">
    <w:abstractNumId w:val="18"/>
  </w:num>
  <w:num w:numId="11" w16cid:durableId="918905822">
    <w:abstractNumId w:val="1"/>
  </w:num>
  <w:num w:numId="12" w16cid:durableId="1044864801">
    <w:abstractNumId w:val="11"/>
  </w:num>
  <w:num w:numId="13" w16cid:durableId="1939751281">
    <w:abstractNumId w:val="16"/>
  </w:num>
  <w:num w:numId="14" w16cid:durableId="1867282118">
    <w:abstractNumId w:val="15"/>
  </w:num>
  <w:num w:numId="15" w16cid:durableId="1086343393">
    <w:abstractNumId w:val="2"/>
  </w:num>
  <w:num w:numId="16" w16cid:durableId="2098597552">
    <w:abstractNumId w:val="9"/>
  </w:num>
  <w:num w:numId="17" w16cid:durableId="279722974">
    <w:abstractNumId w:val="19"/>
  </w:num>
  <w:num w:numId="18" w16cid:durableId="1583488388">
    <w:abstractNumId w:val="21"/>
  </w:num>
  <w:num w:numId="19" w16cid:durableId="1985743152">
    <w:abstractNumId w:val="7"/>
  </w:num>
  <w:num w:numId="20" w16cid:durableId="678316518">
    <w:abstractNumId w:val="8"/>
  </w:num>
  <w:num w:numId="21" w16cid:durableId="479616179">
    <w:abstractNumId w:val="5"/>
  </w:num>
  <w:num w:numId="22" w16cid:durableId="1958366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122CF5"/>
    <w:rsid w:val="00133E7F"/>
    <w:rsid w:val="00157D29"/>
    <w:rsid w:val="00181403"/>
    <w:rsid w:val="001C457E"/>
    <w:rsid w:val="001D094E"/>
    <w:rsid w:val="001E7960"/>
    <w:rsid w:val="0020566F"/>
    <w:rsid w:val="00226642"/>
    <w:rsid w:val="00237864"/>
    <w:rsid w:val="00265C1F"/>
    <w:rsid w:val="002C3D29"/>
    <w:rsid w:val="002C729E"/>
    <w:rsid w:val="00300C16"/>
    <w:rsid w:val="00323A65"/>
    <w:rsid w:val="003C4094"/>
    <w:rsid w:val="003D78FB"/>
    <w:rsid w:val="003E11EA"/>
    <w:rsid w:val="003E45E5"/>
    <w:rsid w:val="003E745D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3363"/>
    <w:rsid w:val="0071564F"/>
    <w:rsid w:val="00745605"/>
    <w:rsid w:val="00773D5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962D6"/>
    <w:rsid w:val="00A9797D"/>
    <w:rsid w:val="00AA164B"/>
    <w:rsid w:val="00AC01E2"/>
    <w:rsid w:val="00AF2536"/>
    <w:rsid w:val="00B304BE"/>
    <w:rsid w:val="00B451F0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D14589"/>
    <w:rsid w:val="00D2341B"/>
    <w:rsid w:val="00D27632"/>
    <w:rsid w:val="00D30E20"/>
    <w:rsid w:val="00D81DD7"/>
    <w:rsid w:val="00D86ED6"/>
    <w:rsid w:val="00D91EB3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D5B41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3</cp:revision>
  <dcterms:created xsi:type="dcterms:W3CDTF">2024-06-24T15:23:00Z</dcterms:created>
  <dcterms:modified xsi:type="dcterms:W3CDTF">2024-06-24T15:24:00Z</dcterms:modified>
</cp:coreProperties>
</file>