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7DAC2" w14:textId="7945A32C" w:rsidR="0025741D" w:rsidRDefault="0025741D">
      <w:r>
        <w:rPr>
          <w:noProof/>
        </w:rPr>
        <w:drawing>
          <wp:anchor distT="0" distB="0" distL="114300" distR="114300" simplePos="0" relativeHeight="251661312" behindDoc="1" locked="0" layoutInCell="1" allowOverlap="1" wp14:anchorId="7F91C657" wp14:editId="4EF35ECE">
            <wp:simplePos x="0" y="0"/>
            <wp:positionH relativeFrom="column">
              <wp:posOffset>2895600</wp:posOffset>
            </wp:positionH>
            <wp:positionV relativeFrom="paragraph">
              <wp:posOffset>2705100</wp:posOffset>
            </wp:positionV>
            <wp:extent cx="3180874" cy="3354261"/>
            <wp:effectExtent l="0" t="0" r="635" b="0"/>
            <wp:wrapNone/>
            <wp:docPr id="14897662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66240" name="Picture 1489766240"/>
                    <pic:cNvPicPr/>
                  </pic:nvPicPr>
                  <pic:blipFill>
                    <a:blip r:embed="rId5">
                      <a:extLst>
                        <a:ext uri="{28A0092B-C50C-407E-A947-70E740481C1C}">
                          <a14:useLocalDpi xmlns:a14="http://schemas.microsoft.com/office/drawing/2010/main" val="0"/>
                        </a:ext>
                      </a:extLst>
                    </a:blip>
                    <a:stretch>
                      <a:fillRect/>
                    </a:stretch>
                  </pic:blipFill>
                  <pic:spPr>
                    <a:xfrm>
                      <a:off x="0" y="0"/>
                      <a:ext cx="3180874" cy="33542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2A03459" wp14:editId="37CCF0F3">
            <wp:simplePos x="0" y="0"/>
            <wp:positionH relativeFrom="page">
              <wp:posOffset>38101</wp:posOffset>
            </wp:positionH>
            <wp:positionV relativeFrom="paragraph">
              <wp:posOffset>2638426</wp:posOffset>
            </wp:positionV>
            <wp:extent cx="3486150" cy="3486150"/>
            <wp:effectExtent l="0" t="0" r="0" b="0"/>
            <wp:wrapNone/>
            <wp:docPr id="2129793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93845" name="Picture 2129793845"/>
                    <pic:cNvPicPr/>
                  </pic:nvPicPr>
                  <pic:blipFill>
                    <a:blip r:embed="rId6">
                      <a:extLst>
                        <a:ext uri="{28A0092B-C50C-407E-A947-70E740481C1C}">
                          <a14:useLocalDpi xmlns:a14="http://schemas.microsoft.com/office/drawing/2010/main" val="0"/>
                        </a:ext>
                      </a:extLst>
                    </a:blip>
                    <a:stretch>
                      <a:fillRect/>
                    </a:stretch>
                  </pic:blipFill>
                  <pic:spPr>
                    <a:xfrm>
                      <a:off x="0" y="0"/>
                      <a:ext cx="3486150" cy="3486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15C4062" wp14:editId="04BB55BE">
            <wp:simplePos x="0" y="0"/>
            <wp:positionH relativeFrom="margin">
              <wp:posOffset>2809875</wp:posOffset>
            </wp:positionH>
            <wp:positionV relativeFrom="paragraph">
              <wp:posOffset>-895350</wp:posOffset>
            </wp:positionV>
            <wp:extent cx="3467100" cy="3467100"/>
            <wp:effectExtent l="0" t="0" r="0" b="0"/>
            <wp:wrapNone/>
            <wp:docPr id="788025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25462" name="Picture 788025462"/>
                    <pic:cNvPicPr/>
                  </pic:nvPicPr>
                  <pic:blipFill>
                    <a:blip r:embed="rId7">
                      <a:extLst>
                        <a:ext uri="{28A0092B-C50C-407E-A947-70E740481C1C}">
                          <a14:useLocalDpi xmlns:a14="http://schemas.microsoft.com/office/drawing/2010/main" val="0"/>
                        </a:ext>
                      </a:extLst>
                    </a:blip>
                    <a:stretch>
                      <a:fillRect/>
                    </a:stretch>
                  </pic:blipFill>
                  <pic:spPr>
                    <a:xfrm>
                      <a:off x="0" y="0"/>
                      <a:ext cx="3467100" cy="3467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0E00BC4" wp14:editId="32420D76">
            <wp:simplePos x="0" y="0"/>
            <wp:positionH relativeFrom="margin">
              <wp:posOffset>-885825</wp:posOffset>
            </wp:positionH>
            <wp:positionV relativeFrom="paragraph">
              <wp:posOffset>-904875</wp:posOffset>
            </wp:positionV>
            <wp:extent cx="3495675" cy="3495675"/>
            <wp:effectExtent l="0" t="0" r="9525" b="9525"/>
            <wp:wrapNone/>
            <wp:docPr id="3394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1421" name="Picture 33941421"/>
                    <pic:cNvPicPr/>
                  </pic:nvPicPr>
                  <pic:blipFill>
                    <a:blip r:embed="rId8">
                      <a:extLst>
                        <a:ext uri="{28A0092B-C50C-407E-A947-70E740481C1C}">
                          <a14:useLocalDpi xmlns:a14="http://schemas.microsoft.com/office/drawing/2010/main" val="0"/>
                        </a:ext>
                      </a:extLst>
                    </a:blip>
                    <a:stretch>
                      <a:fillRect/>
                    </a:stretch>
                  </pic:blipFill>
                  <pic:spPr>
                    <a:xfrm>
                      <a:off x="0" y="0"/>
                      <a:ext cx="3495675" cy="3495675"/>
                    </a:xfrm>
                    <a:prstGeom prst="rect">
                      <a:avLst/>
                    </a:prstGeom>
                  </pic:spPr>
                </pic:pic>
              </a:graphicData>
            </a:graphic>
            <wp14:sizeRelH relativeFrom="margin">
              <wp14:pctWidth>0</wp14:pctWidth>
            </wp14:sizeRelH>
            <wp14:sizeRelV relativeFrom="margin">
              <wp14:pctHeight>0</wp14:pctHeight>
            </wp14:sizeRelV>
          </wp:anchor>
        </w:drawing>
      </w:r>
    </w:p>
    <w:p w14:paraId="44999016" w14:textId="77777777" w:rsidR="0025741D" w:rsidRPr="0025741D" w:rsidRDefault="0025741D" w:rsidP="0025741D"/>
    <w:p w14:paraId="01813D05" w14:textId="77777777" w:rsidR="0025741D" w:rsidRPr="0025741D" w:rsidRDefault="0025741D" w:rsidP="0025741D"/>
    <w:p w14:paraId="0A4C7263" w14:textId="77777777" w:rsidR="0025741D" w:rsidRPr="0025741D" w:rsidRDefault="0025741D" w:rsidP="0025741D"/>
    <w:p w14:paraId="1FC65AAA" w14:textId="77777777" w:rsidR="0025741D" w:rsidRPr="0025741D" w:rsidRDefault="0025741D" w:rsidP="0025741D"/>
    <w:p w14:paraId="2C9CE94A" w14:textId="77777777" w:rsidR="0025741D" w:rsidRPr="0025741D" w:rsidRDefault="0025741D" w:rsidP="0025741D"/>
    <w:p w14:paraId="3306B62B" w14:textId="77777777" w:rsidR="0025741D" w:rsidRPr="0025741D" w:rsidRDefault="0025741D" w:rsidP="0025741D"/>
    <w:p w14:paraId="1D8F3DE9" w14:textId="77777777" w:rsidR="0025741D" w:rsidRPr="0025741D" w:rsidRDefault="0025741D" w:rsidP="0025741D"/>
    <w:p w14:paraId="090EF6DF" w14:textId="77777777" w:rsidR="0025741D" w:rsidRPr="0025741D" w:rsidRDefault="0025741D" w:rsidP="0025741D"/>
    <w:p w14:paraId="06F0AABB" w14:textId="77777777" w:rsidR="0025741D" w:rsidRPr="0025741D" w:rsidRDefault="0025741D" w:rsidP="0025741D"/>
    <w:p w14:paraId="7B34188C" w14:textId="77777777" w:rsidR="0025741D" w:rsidRPr="0025741D" w:rsidRDefault="0025741D" w:rsidP="0025741D"/>
    <w:p w14:paraId="1815037F" w14:textId="77777777" w:rsidR="0025741D" w:rsidRPr="0025741D" w:rsidRDefault="0025741D" w:rsidP="0025741D"/>
    <w:p w14:paraId="53F2C4E8" w14:textId="77777777" w:rsidR="0025741D" w:rsidRPr="0025741D" w:rsidRDefault="0025741D" w:rsidP="0025741D"/>
    <w:p w14:paraId="6C138D16" w14:textId="77777777" w:rsidR="0025741D" w:rsidRPr="0025741D" w:rsidRDefault="0025741D" w:rsidP="0025741D"/>
    <w:p w14:paraId="59391B38" w14:textId="77777777" w:rsidR="0025741D" w:rsidRPr="0025741D" w:rsidRDefault="0025741D" w:rsidP="0025741D"/>
    <w:p w14:paraId="77511863" w14:textId="77777777" w:rsidR="0025741D" w:rsidRPr="0025741D" w:rsidRDefault="0025741D" w:rsidP="0025741D"/>
    <w:p w14:paraId="0913337F" w14:textId="77777777" w:rsidR="0025741D" w:rsidRPr="0025741D" w:rsidRDefault="0025741D" w:rsidP="0025741D"/>
    <w:p w14:paraId="04699B3F" w14:textId="77777777" w:rsidR="0025741D" w:rsidRPr="0025741D" w:rsidRDefault="0025741D" w:rsidP="0025741D"/>
    <w:p w14:paraId="4F4A8349" w14:textId="77777777" w:rsidR="0025741D" w:rsidRPr="0025741D" w:rsidRDefault="0025741D" w:rsidP="0025741D"/>
    <w:p w14:paraId="25BD1C16" w14:textId="77777777" w:rsidR="0025741D" w:rsidRDefault="0025741D" w:rsidP="0025741D">
      <w:pPr>
        <w:tabs>
          <w:tab w:val="left" w:pos="3525"/>
        </w:tabs>
      </w:pPr>
    </w:p>
    <w:p w14:paraId="0179C19D" w14:textId="1C814191" w:rsidR="0025741D" w:rsidRDefault="0025741D" w:rsidP="0025741D">
      <w:pPr>
        <w:tabs>
          <w:tab w:val="left" w:pos="3525"/>
        </w:tabs>
      </w:pPr>
      <w:r w:rsidRPr="0025741D">
        <w:t>BONNY DODO Wood Mirror 16 X 12 in Farmhouse Solid Rectangle Wall Rustic Wooden Frames Mirrors with Hemp Rope Hanging Decoration for Bedroom, Entryway, Dresser (Wood)</w:t>
      </w:r>
    </w:p>
    <w:p w14:paraId="77C094C8" w14:textId="1B8F4A14" w:rsidR="0025741D" w:rsidRDefault="0025741D" w:rsidP="0025741D">
      <w:pPr>
        <w:tabs>
          <w:tab w:val="left" w:pos="3525"/>
        </w:tabs>
        <w:jc w:val="center"/>
        <w:rPr>
          <w:b/>
          <w:bCs/>
          <w:sz w:val="40"/>
          <w:szCs w:val="40"/>
        </w:rPr>
      </w:pPr>
      <w:r w:rsidRPr="0025741D">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25741D" w:rsidRPr="0025741D" w14:paraId="42969B73" w14:textId="77777777" w:rsidTr="0025741D">
        <w:tc>
          <w:tcPr>
            <w:tcW w:w="2015" w:type="dxa"/>
            <w:shd w:val="clear" w:color="auto" w:fill="FFFFFF"/>
            <w:tcMar>
              <w:top w:w="0" w:type="dxa"/>
              <w:left w:w="0" w:type="dxa"/>
              <w:bottom w:w="45" w:type="dxa"/>
              <w:right w:w="45" w:type="dxa"/>
            </w:tcMar>
            <w:hideMark/>
          </w:tcPr>
          <w:p w14:paraId="1424445E" w14:textId="77777777" w:rsidR="0025741D" w:rsidRPr="0025741D" w:rsidRDefault="0025741D" w:rsidP="0025741D">
            <w:pPr>
              <w:tabs>
                <w:tab w:val="left" w:pos="3525"/>
              </w:tabs>
              <w:jc w:val="center"/>
              <w:rPr>
                <w:sz w:val="28"/>
                <w:szCs w:val="28"/>
              </w:rPr>
            </w:pPr>
            <w:r w:rsidRPr="0025741D">
              <w:rPr>
                <w:sz w:val="28"/>
                <w:szCs w:val="28"/>
              </w:rPr>
              <w:t>Brand</w:t>
            </w:r>
          </w:p>
        </w:tc>
        <w:tc>
          <w:tcPr>
            <w:tcW w:w="5683" w:type="dxa"/>
            <w:shd w:val="clear" w:color="auto" w:fill="FFFFFF"/>
            <w:tcMar>
              <w:top w:w="0" w:type="dxa"/>
              <w:left w:w="45" w:type="dxa"/>
              <w:bottom w:w="45" w:type="dxa"/>
              <w:right w:w="0" w:type="dxa"/>
            </w:tcMar>
            <w:hideMark/>
          </w:tcPr>
          <w:p w14:paraId="4E5F8C4F" w14:textId="77777777" w:rsidR="0025741D" w:rsidRPr="0025741D" w:rsidRDefault="0025741D" w:rsidP="0025741D">
            <w:pPr>
              <w:tabs>
                <w:tab w:val="left" w:pos="3525"/>
              </w:tabs>
              <w:jc w:val="center"/>
              <w:rPr>
                <w:sz w:val="28"/>
                <w:szCs w:val="28"/>
              </w:rPr>
            </w:pPr>
            <w:r w:rsidRPr="0025741D">
              <w:rPr>
                <w:sz w:val="28"/>
                <w:szCs w:val="28"/>
              </w:rPr>
              <w:t>BONNY DODO</w:t>
            </w:r>
          </w:p>
        </w:tc>
      </w:tr>
      <w:tr w:rsidR="0025741D" w:rsidRPr="0025741D" w14:paraId="1EFA22A6" w14:textId="77777777" w:rsidTr="0025741D">
        <w:tc>
          <w:tcPr>
            <w:tcW w:w="2015" w:type="dxa"/>
            <w:shd w:val="clear" w:color="auto" w:fill="FFFFFF"/>
            <w:tcMar>
              <w:top w:w="45" w:type="dxa"/>
              <w:left w:w="0" w:type="dxa"/>
              <w:bottom w:w="45" w:type="dxa"/>
              <w:right w:w="45" w:type="dxa"/>
            </w:tcMar>
            <w:hideMark/>
          </w:tcPr>
          <w:p w14:paraId="26D66212" w14:textId="77777777" w:rsidR="0025741D" w:rsidRPr="0025741D" w:rsidRDefault="0025741D" w:rsidP="0025741D">
            <w:pPr>
              <w:tabs>
                <w:tab w:val="left" w:pos="3525"/>
              </w:tabs>
              <w:jc w:val="center"/>
              <w:rPr>
                <w:sz w:val="28"/>
                <w:szCs w:val="28"/>
              </w:rPr>
            </w:pPr>
            <w:r w:rsidRPr="0025741D">
              <w:rPr>
                <w:sz w:val="28"/>
                <w:szCs w:val="28"/>
              </w:rPr>
              <w:t>Room Type</w:t>
            </w:r>
          </w:p>
        </w:tc>
        <w:tc>
          <w:tcPr>
            <w:tcW w:w="5683" w:type="dxa"/>
            <w:shd w:val="clear" w:color="auto" w:fill="FFFFFF"/>
            <w:tcMar>
              <w:top w:w="45" w:type="dxa"/>
              <w:left w:w="45" w:type="dxa"/>
              <w:bottom w:w="45" w:type="dxa"/>
              <w:right w:w="0" w:type="dxa"/>
            </w:tcMar>
            <w:hideMark/>
          </w:tcPr>
          <w:p w14:paraId="097D1779" w14:textId="77777777" w:rsidR="0025741D" w:rsidRPr="0025741D" w:rsidRDefault="0025741D" w:rsidP="0025741D">
            <w:pPr>
              <w:tabs>
                <w:tab w:val="left" w:pos="3525"/>
              </w:tabs>
              <w:jc w:val="center"/>
              <w:rPr>
                <w:sz w:val="28"/>
                <w:szCs w:val="28"/>
              </w:rPr>
            </w:pPr>
            <w:r w:rsidRPr="0025741D">
              <w:rPr>
                <w:sz w:val="28"/>
                <w:szCs w:val="28"/>
              </w:rPr>
              <w:t>Bathroom, Living Room, Bedroom</w:t>
            </w:r>
          </w:p>
        </w:tc>
      </w:tr>
      <w:tr w:rsidR="0025741D" w:rsidRPr="0025741D" w14:paraId="278A4089" w14:textId="77777777" w:rsidTr="0025741D">
        <w:tc>
          <w:tcPr>
            <w:tcW w:w="2015" w:type="dxa"/>
            <w:shd w:val="clear" w:color="auto" w:fill="FFFFFF"/>
            <w:tcMar>
              <w:top w:w="45" w:type="dxa"/>
              <w:left w:w="0" w:type="dxa"/>
              <w:bottom w:w="45" w:type="dxa"/>
              <w:right w:w="45" w:type="dxa"/>
            </w:tcMar>
            <w:hideMark/>
          </w:tcPr>
          <w:p w14:paraId="7D0FFBCA" w14:textId="77777777" w:rsidR="0025741D" w:rsidRPr="0025741D" w:rsidRDefault="0025741D" w:rsidP="0025741D">
            <w:pPr>
              <w:tabs>
                <w:tab w:val="left" w:pos="3525"/>
              </w:tabs>
              <w:jc w:val="center"/>
              <w:rPr>
                <w:sz w:val="28"/>
                <w:szCs w:val="28"/>
              </w:rPr>
            </w:pPr>
            <w:r w:rsidRPr="0025741D">
              <w:rPr>
                <w:sz w:val="28"/>
                <w:szCs w:val="28"/>
              </w:rPr>
              <w:t>Shape</w:t>
            </w:r>
          </w:p>
        </w:tc>
        <w:tc>
          <w:tcPr>
            <w:tcW w:w="5683" w:type="dxa"/>
            <w:shd w:val="clear" w:color="auto" w:fill="FFFFFF"/>
            <w:tcMar>
              <w:top w:w="45" w:type="dxa"/>
              <w:left w:w="45" w:type="dxa"/>
              <w:bottom w:w="45" w:type="dxa"/>
              <w:right w:w="0" w:type="dxa"/>
            </w:tcMar>
            <w:hideMark/>
          </w:tcPr>
          <w:p w14:paraId="693B6B24" w14:textId="77777777" w:rsidR="0025741D" w:rsidRPr="0025741D" w:rsidRDefault="0025741D" w:rsidP="0025741D">
            <w:pPr>
              <w:tabs>
                <w:tab w:val="left" w:pos="3525"/>
              </w:tabs>
              <w:jc w:val="center"/>
              <w:rPr>
                <w:sz w:val="28"/>
                <w:szCs w:val="28"/>
              </w:rPr>
            </w:pPr>
            <w:r w:rsidRPr="0025741D">
              <w:rPr>
                <w:sz w:val="28"/>
                <w:szCs w:val="28"/>
              </w:rPr>
              <w:t>Square</w:t>
            </w:r>
          </w:p>
        </w:tc>
      </w:tr>
      <w:tr w:rsidR="0025741D" w:rsidRPr="0025741D" w14:paraId="23A926F2" w14:textId="77777777" w:rsidTr="0025741D">
        <w:tc>
          <w:tcPr>
            <w:tcW w:w="2015" w:type="dxa"/>
            <w:shd w:val="clear" w:color="auto" w:fill="FFFFFF"/>
            <w:tcMar>
              <w:top w:w="45" w:type="dxa"/>
              <w:left w:w="0" w:type="dxa"/>
              <w:bottom w:w="45" w:type="dxa"/>
              <w:right w:w="45" w:type="dxa"/>
            </w:tcMar>
            <w:hideMark/>
          </w:tcPr>
          <w:p w14:paraId="7DDA964A" w14:textId="77777777" w:rsidR="0025741D" w:rsidRPr="0025741D" w:rsidRDefault="0025741D" w:rsidP="0025741D">
            <w:pPr>
              <w:tabs>
                <w:tab w:val="left" w:pos="3525"/>
              </w:tabs>
              <w:jc w:val="center"/>
              <w:rPr>
                <w:sz w:val="28"/>
                <w:szCs w:val="28"/>
              </w:rPr>
            </w:pPr>
            <w:r w:rsidRPr="0025741D">
              <w:rPr>
                <w:sz w:val="28"/>
                <w:szCs w:val="28"/>
              </w:rPr>
              <w:lastRenderedPageBreak/>
              <w:t>Product Dimensions</w:t>
            </w:r>
          </w:p>
        </w:tc>
        <w:tc>
          <w:tcPr>
            <w:tcW w:w="5683" w:type="dxa"/>
            <w:shd w:val="clear" w:color="auto" w:fill="FFFFFF"/>
            <w:tcMar>
              <w:top w:w="45" w:type="dxa"/>
              <w:left w:w="45" w:type="dxa"/>
              <w:bottom w:w="45" w:type="dxa"/>
              <w:right w:w="0" w:type="dxa"/>
            </w:tcMar>
            <w:hideMark/>
          </w:tcPr>
          <w:p w14:paraId="45C4A2DF" w14:textId="77777777" w:rsidR="0025741D" w:rsidRPr="0025741D" w:rsidRDefault="0025741D" w:rsidP="0025741D">
            <w:pPr>
              <w:tabs>
                <w:tab w:val="left" w:pos="3525"/>
              </w:tabs>
              <w:jc w:val="center"/>
              <w:rPr>
                <w:sz w:val="28"/>
                <w:szCs w:val="28"/>
              </w:rPr>
            </w:pPr>
            <w:r w:rsidRPr="0025741D">
              <w:rPr>
                <w:sz w:val="28"/>
                <w:szCs w:val="28"/>
              </w:rPr>
              <w:t>15.94"L x 11.81"W</w:t>
            </w:r>
          </w:p>
        </w:tc>
      </w:tr>
      <w:tr w:rsidR="0025741D" w:rsidRPr="0025741D" w14:paraId="3274FBC2" w14:textId="77777777" w:rsidTr="0025741D">
        <w:tc>
          <w:tcPr>
            <w:tcW w:w="2015" w:type="dxa"/>
            <w:shd w:val="clear" w:color="auto" w:fill="FFFFFF"/>
            <w:tcMar>
              <w:top w:w="45" w:type="dxa"/>
              <w:left w:w="0" w:type="dxa"/>
              <w:bottom w:w="0" w:type="dxa"/>
              <w:right w:w="45" w:type="dxa"/>
            </w:tcMar>
            <w:hideMark/>
          </w:tcPr>
          <w:p w14:paraId="2B47D4E7" w14:textId="77777777" w:rsidR="0025741D" w:rsidRPr="0025741D" w:rsidRDefault="0025741D" w:rsidP="0025741D">
            <w:pPr>
              <w:tabs>
                <w:tab w:val="left" w:pos="3525"/>
              </w:tabs>
              <w:jc w:val="center"/>
              <w:rPr>
                <w:sz w:val="28"/>
                <w:szCs w:val="28"/>
              </w:rPr>
            </w:pPr>
            <w:r w:rsidRPr="0025741D">
              <w:rPr>
                <w:sz w:val="28"/>
                <w:szCs w:val="28"/>
              </w:rPr>
              <w:t>Frame Material</w:t>
            </w:r>
          </w:p>
        </w:tc>
        <w:tc>
          <w:tcPr>
            <w:tcW w:w="5683" w:type="dxa"/>
            <w:shd w:val="clear" w:color="auto" w:fill="FFFFFF"/>
            <w:tcMar>
              <w:top w:w="45" w:type="dxa"/>
              <w:left w:w="45" w:type="dxa"/>
              <w:bottom w:w="0" w:type="dxa"/>
              <w:right w:w="0" w:type="dxa"/>
            </w:tcMar>
            <w:hideMark/>
          </w:tcPr>
          <w:p w14:paraId="7DBF643A" w14:textId="77777777" w:rsidR="0025741D" w:rsidRPr="0025741D" w:rsidRDefault="0025741D" w:rsidP="0025741D">
            <w:pPr>
              <w:tabs>
                <w:tab w:val="left" w:pos="3525"/>
              </w:tabs>
              <w:jc w:val="center"/>
              <w:rPr>
                <w:sz w:val="28"/>
                <w:szCs w:val="28"/>
              </w:rPr>
            </w:pPr>
            <w:r w:rsidRPr="0025741D">
              <w:rPr>
                <w:sz w:val="28"/>
                <w:szCs w:val="28"/>
              </w:rPr>
              <w:t>Wood</w:t>
            </w:r>
          </w:p>
        </w:tc>
      </w:tr>
    </w:tbl>
    <w:p w14:paraId="68662371" w14:textId="77777777" w:rsidR="0025741D" w:rsidRPr="0025741D" w:rsidRDefault="0025741D" w:rsidP="0025741D">
      <w:pPr>
        <w:tabs>
          <w:tab w:val="left" w:pos="3525"/>
        </w:tabs>
        <w:jc w:val="center"/>
        <w:rPr>
          <w:sz w:val="28"/>
          <w:szCs w:val="28"/>
        </w:rPr>
      </w:pPr>
    </w:p>
    <w:p w14:paraId="2B3B35E5" w14:textId="77777777" w:rsidR="0025741D" w:rsidRPr="0025741D" w:rsidRDefault="0025741D" w:rsidP="0025741D">
      <w:pPr>
        <w:tabs>
          <w:tab w:val="left" w:pos="3525"/>
        </w:tabs>
        <w:jc w:val="center"/>
        <w:rPr>
          <w:b/>
          <w:bCs/>
          <w:sz w:val="40"/>
          <w:szCs w:val="40"/>
        </w:rPr>
      </w:pPr>
      <w:r w:rsidRPr="0025741D">
        <w:rPr>
          <w:b/>
          <w:bCs/>
          <w:sz w:val="40"/>
          <w:szCs w:val="40"/>
        </w:rPr>
        <w:t>About this item</w:t>
      </w:r>
    </w:p>
    <w:p w14:paraId="198F6BE2" w14:textId="77777777" w:rsidR="0025741D" w:rsidRPr="0025741D" w:rsidRDefault="0025741D" w:rsidP="0025741D">
      <w:pPr>
        <w:numPr>
          <w:ilvl w:val="0"/>
          <w:numId w:val="1"/>
        </w:numPr>
        <w:tabs>
          <w:tab w:val="left" w:pos="3525"/>
        </w:tabs>
      </w:pPr>
      <w:r w:rsidRPr="0025741D">
        <w:t>Natural Solid Wood Frame &amp; Artisan Craftsmanship</w:t>
      </w:r>
      <w:r w:rsidRPr="0025741D">
        <w:rPr>
          <w:rFonts w:ascii="MS Gothic" w:eastAsia="MS Gothic" w:hAnsi="MS Gothic" w:cs="MS Gothic" w:hint="eastAsia"/>
        </w:rPr>
        <w:t>：</w:t>
      </w:r>
      <w:r w:rsidRPr="0025741D">
        <w:t>Crafted from premium pine wood, this mirror undergoes 6-step hand-sanding for a silky touch. The thickened frame features distressed antique finishes, showcasing natural wood grains and artificial weathered cracks, giving each mirror a unique rustic character.</w:t>
      </w:r>
    </w:p>
    <w:p w14:paraId="2E2A80D7" w14:textId="77777777" w:rsidR="0025741D" w:rsidRPr="0025741D" w:rsidRDefault="0025741D" w:rsidP="0025741D">
      <w:pPr>
        <w:numPr>
          <w:ilvl w:val="0"/>
          <w:numId w:val="1"/>
        </w:numPr>
        <w:tabs>
          <w:tab w:val="left" w:pos="3525"/>
        </w:tabs>
      </w:pPr>
      <w:r w:rsidRPr="0025741D">
        <w:t>Dual Finish Options</w:t>
      </w:r>
      <w:r w:rsidRPr="0025741D">
        <w:rPr>
          <w:rFonts w:ascii="MS Gothic" w:eastAsia="MS Gothic" w:hAnsi="MS Gothic" w:cs="MS Gothic" w:hint="eastAsia"/>
        </w:rPr>
        <w:t>：</w:t>
      </w:r>
      <w:r w:rsidRPr="0025741D">
        <w:t>Offers two curated finishes: Natural wood tone showcases Scandinavian simplicity with open-pore waxing, while antique distressed version employs multi-layer glazing to recreate peeling paint and smoke patina, authentically replicating 19th-century farmhouse relics.</w:t>
      </w:r>
    </w:p>
    <w:p w14:paraId="2F9D7360" w14:textId="77777777" w:rsidR="0025741D" w:rsidRPr="0025741D" w:rsidRDefault="0025741D" w:rsidP="0025741D">
      <w:pPr>
        <w:numPr>
          <w:ilvl w:val="0"/>
          <w:numId w:val="1"/>
        </w:numPr>
        <w:tabs>
          <w:tab w:val="left" w:pos="3525"/>
        </w:tabs>
      </w:pPr>
      <w:r w:rsidRPr="0025741D">
        <w:t>Versatile Space Transformer</w:t>
      </w:r>
      <w:r w:rsidRPr="0025741D">
        <w:rPr>
          <w:rFonts w:ascii="MS Gothic" w:eastAsia="MS Gothic" w:hAnsi="MS Gothic" w:cs="MS Gothic" w:hint="eastAsia"/>
        </w:rPr>
        <w:t>：</w:t>
      </w:r>
      <w:r w:rsidRPr="0025741D">
        <w:t>16"x12" golden-ratio design optimizes small/medium spaces: Hang at 15° in entryways to enhance depth, mount horizontally on vanities for 180° viewing, or pair with LED string lights to create an Instagrammable backdrop in boutique B&amp;Bs.</w:t>
      </w:r>
    </w:p>
    <w:p w14:paraId="465FF75A" w14:textId="77777777" w:rsidR="0025741D" w:rsidRPr="0025741D" w:rsidRDefault="0025741D" w:rsidP="0025741D">
      <w:pPr>
        <w:numPr>
          <w:ilvl w:val="0"/>
          <w:numId w:val="1"/>
        </w:numPr>
        <w:tabs>
          <w:tab w:val="left" w:pos="3525"/>
        </w:tabs>
      </w:pPr>
      <w:r w:rsidRPr="0025741D">
        <w:t>Hemp rope hanging design: This retro style decorative wall mirror combines the functions of decorating walls and practicality. High quality hemp rope is used for hanging and decoration. Please reserve the position of the hemp rope when measuring before purchasing.</w:t>
      </w:r>
    </w:p>
    <w:p w14:paraId="6AA10A7D" w14:textId="77777777" w:rsidR="0025741D" w:rsidRPr="0025741D" w:rsidRDefault="0025741D" w:rsidP="0025741D">
      <w:pPr>
        <w:numPr>
          <w:ilvl w:val="0"/>
          <w:numId w:val="1"/>
        </w:numPr>
        <w:tabs>
          <w:tab w:val="left" w:pos="3525"/>
        </w:tabs>
      </w:pPr>
      <w:r w:rsidRPr="0025741D">
        <w:t>Worry free after-sales service: If you have any questions, you can contact us and we will definitely provide you with satisfactory service</w:t>
      </w:r>
    </w:p>
    <w:p w14:paraId="1B29159A" w14:textId="37056752" w:rsidR="0025741D" w:rsidRPr="0025741D" w:rsidRDefault="0025741D" w:rsidP="0025741D">
      <w:pPr>
        <w:tabs>
          <w:tab w:val="left" w:pos="3525"/>
        </w:tabs>
      </w:pPr>
    </w:p>
    <w:sectPr w:rsidR="0025741D" w:rsidRPr="00257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D6038"/>
    <w:multiLevelType w:val="multilevel"/>
    <w:tmpl w:val="0C96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89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1D"/>
    <w:rsid w:val="000D3E3D"/>
    <w:rsid w:val="00257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28FD"/>
  <w15:chartTrackingRefBased/>
  <w15:docId w15:val="{B7EBA679-B81C-402F-B456-BF166A0F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4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74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74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74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74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7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4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74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74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74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74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7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41D"/>
    <w:rPr>
      <w:rFonts w:eastAsiaTheme="majorEastAsia" w:cstheme="majorBidi"/>
      <w:color w:val="272727" w:themeColor="text1" w:themeTint="D8"/>
    </w:rPr>
  </w:style>
  <w:style w:type="paragraph" w:styleId="Title">
    <w:name w:val="Title"/>
    <w:basedOn w:val="Normal"/>
    <w:next w:val="Normal"/>
    <w:link w:val="TitleChar"/>
    <w:uiPriority w:val="10"/>
    <w:qFormat/>
    <w:rsid w:val="00257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41D"/>
    <w:pPr>
      <w:spacing w:before="160"/>
      <w:jc w:val="center"/>
    </w:pPr>
    <w:rPr>
      <w:i/>
      <w:iCs/>
      <w:color w:val="404040" w:themeColor="text1" w:themeTint="BF"/>
    </w:rPr>
  </w:style>
  <w:style w:type="character" w:customStyle="1" w:styleId="QuoteChar">
    <w:name w:val="Quote Char"/>
    <w:basedOn w:val="DefaultParagraphFont"/>
    <w:link w:val="Quote"/>
    <w:uiPriority w:val="29"/>
    <w:rsid w:val="0025741D"/>
    <w:rPr>
      <w:i/>
      <w:iCs/>
      <w:color w:val="404040" w:themeColor="text1" w:themeTint="BF"/>
    </w:rPr>
  </w:style>
  <w:style w:type="paragraph" w:styleId="ListParagraph">
    <w:name w:val="List Paragraph"/>
    <w:basedOn w:val="Normal"/>
    <w:uiPriority w:val="34"/>
    <w:qFormat/>
    <w:rsid w:val="0025741D"/>
    <w:pPr>
      <w:ind w:left="720"/>
      <w:contextualSpacing/>
    </w:pPr>
  </w:style>
  <w:style w:type="character" w:styleId="IntenseEmphasis">
    <w:name w:val="Intense Emphasis"/>
    <w:basedOn w:val="DefaultParagraphFont"/>
    <w:uiPriority w:val="21"/>
    <w:qFormat/>
    <w:rsid w:val="0025741D"/>
    <w:rPr>
      <w:i/>
      <w:iCs/>
      <w:color w:val="2F5496" w:themeColor="accent1" w:themeShade="BF"/>
    </w:rPr>
  </w:style>
  <w:style w:type="paragraph" w:styleId="IntenseQuote">
    <w:name w:val="Intense Quote"/>
    <w:basedOn w:val="Normal"/>
    <w:next w:val="Normal"/>
    <w:link w:val="IntenseQuoteChar"/>
    <w:uiPriority w:val="30"/>
    <w:qFormat/>
    <w:rsid w:val="002574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741D"/>
    <w:rPr>
      <w:i/>
      <w:iCs/>
      <w:color w:val="2F5496" w:themeColor="accent1" w:themeShade="BF"/>
    </w:rPr>
  </w:style>
  <w:style w:type="character" w:styleId="IntenseReference">
    <w:name w:val="Intense Reference"/>
    <w:basedOn w:val="DefaultParagraphFont"/>
    <w:uiPriority w:val="32"/>
    <w:qFormat/>
    <w:rsid w:val="002574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06204">
      <w:bodyDiv w:val="1"/>
      <w:marLeft w:val="0"/>
      <w:marRight w:val="0"/>
      <w:marTop w:val="0"/>
      <w:marBottom w:val="0"/>
      <w:divBdr>
        <w:top w:val="none" w:sz="0" w:space="0" w:color="auto"/>
        <w:left w:val="none" w:sz="0" w:space="0" w:color="auto"/>
        <w:bottom w:val="none" w:sz="0" w:space="0" w:color="auto"/>
        <w:right w:val="none" w:sz="0" w:space="0" w:color="auto"/>
      </w:divBdr>
    </w:div>
    <w:div w:id="843595669">
      <w:bodyDiv w:val="1"/>
      <w:marLeft w:val="0"/>
      <w:marRight w:val="0"/>
      <w:marTop w:val="0"/>
      <w:marBottom w:val="0"/>
      <w:divBdr>
        <w:top w:val="none" w:sz="0" w:space="0" w:color="auto"/>
        <w:left w:val="none" w:sz="0" w:space="0" w:color="auto"/>
        <w:bottom w:val="none" w:sz="0" w:space="0" w:color="auto"/>
        <w:right w:val="none" w:sz="0" w:space="0" w:color="auto"/>
      </w:divBdr>
    </w:div>
    <w:div w:id="859589349">
      <w:bodyDiv w:val="1"/>
      <w:marLeft w:val="0"/>
      <w:marRight w:val="0"/>
      <w:marTop w:val="0"/>
      <w:marBottom w:val="0"/>
      <w:divBdr>
        <w:top w:val="none" w:sz="0" w:space="0" w:color="auto"/>
        <w:left w:val="none" w:sz="0" w:space="0" w:color="auto"/>
        <w:bottom w:val="none" w:sz="0" w:space="0" w:color="auto"/>
        <w:right w:val="none" w:sz="0" w:space="0" w:color="auto"/>
      </w:divBdr>
    </w:div>
    <w:div w:id="1200048927">
      <w:bodyDiv w:val="1"/>
      <w:marLeft w:val="0"/>
      <w:marRight w:val="0"/>
      <w:marTop w:val="0"/>
      <w:marBottom w:val="0"/>
      <w:divBdr>
        <w:top w:val="none" w:sz="0" w:space="0" w:color="auto"/>
        <w:left w:val="none" w:sz="0" w:space="0" w:color="auto"/>
        <w:bottom w:val="none" w:sz="0" w:space="0" w:color="auto"/>
        <w:right w:val="none" w:sz="0" w:space="0" w:color="auto"/>
      </w:divBdr>
    </w:div>
    <w:div w:id="1483278192">
      <w:bodyDiv w:val="1"/>
      <w:marLeft w:val="0"/>
      <w:marRight w:val="0"/>
      <w:marTop w:val="0"/>
      <w:marBottom w:val="0"/>
      <w:divBdr>
        <w:top w:val="none" w:sz="0" w:space="0" w:color="auto"/>
        <w:left w:val="none" w:sz="0" w:space="0" w:color="auto"/>
        <w:bottom w:val="none" w:sz="0" w:space="0" w:color="auto"/>
        <w:right w:val="none" w:sz="0" w:space="0" w:color="auto"/>
      </w:divBdr>
    </w:div>
    <w:div w:id="165958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2025-06-15T21:07:00Z</dcterms:created>
  <dcterms:modified xsi:type="dcterms:W3CDTF">2025-06-15T21:10:00Z</dcterms:modified>
</cp:coreProperties>
</file>