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A9116" w14:textId="26BDF8E1" w:rsidR="008C6A7D" w:rsidRDefault="008C6A7D">
      <w:r>
        <w:rPr>
          <w:noProof/>
        </w:rPr>
        <w:drawing>
          <wp:anchor distT="0" distB="0" distL="114300" distR="114300" simplePos="0" relativeHeight="251661312" behindDoc="1" locked="0" layoutInCell="1" allowOverlap="1" wp14:anchorId="61018589" wp14:editId="15E6202D">
            <wp:simplePos x="0" y="0"/>
            <wp:positionH relativeFrom="margin">
              <wp:posOffset>2493645</wp:posOffset>
            </wp:positionH>
            <wp:positionV relativeFrom="paragraph">
              <wp:posOffset>2876550</wp:posOffset>
            </wp:positionV>
            <wp:extent cx="3902444" cy="3752850"/>
            <wp:effectExtent l="0" t="0" r="3175" b="0"/>
            <wp:wrapNone/>
            <wp:docPr id="4125935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93596" name="Picture 412593596"/>
                    <pic:cNvPicPr/>
                  </pic:nvPicPr>
                  <pic:blipFill>
                    <a:blip r:embed="rId5">
                      <a:extLst>
                        <a:ext uri="{28A0092B-C50C-407E-A947-70E740481C1C}">
                          <a14:useLocalDpi xmlns:a14="http://schemas.microsoft.com/office/drawing/2010/main" val="0"/>
                        </a:ext>
                      </a:extLst>
                    </a:blip>
                    <a:stretch>
                      <a:fillRect/>
                    </a:stretch>
                  </pic:blipFill>
                  <pic:spPr>
                    <a:xfrm>
                      <a:off x="0" y="0"/>
                      <a:ext cx="3902444" cy="3752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46DE26F" wp14:editId="1E38D3E8">
            <wp:simplePos x="0" y="0"/>
            <wp:positionH relativeFrom="margin">
              <wp:posOffset>-828675</wp:posOffset>
            </wp:positionH>
            <wp:positionV relativeFrom="paragraph">
              <wp:posOffset>2552700</wp:posOffset>
            </wp:positionV>
            <wp:extent cx="3207544" cy="4276725"/>
            <wp:effectExtent l="0" t="0" r="0" b="0"/>
            <wp:wrapNone/>
            <wp:docPr id="1001123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3351" name="Picture 1001123351"/>
                    <pic:cNvPicPr/>
                  </pic:nvPicPr>
                  <pic:blipFill>
                    <a:blip r:embed="rId6">
                      <a:extLst>
                        <a:ext uri="{28A0092B-C50C-407E-A947-70E740481C1C}">
                          <a14:useLocalDpi xmlns:a14="http://schemas.microsoft.com/office/drawing/2010/main" val="0"/>
                        </a:ext>
                      </a:extLst>
                    </a:blip>
                    <a:stretch>
                      <a:fillRect/>
                    </a:stretch>
                  </pic:blipFill>
                  <pic:spPr>
                    <a:xfrm>
                      <a:off x="0" y="0"/>
                      <a:ext cx="3207544" cy="42767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01B93563" wp14:editId="0444DFC8">
            <wp:simplePos x="0" y="0"/>
            <wp:positionH relativeFrom="margin">
              <wp:align>right</wp:align>
            </wp:positionH>
            <wp:positionV relativeFrom="paragraph">
              <wp:posOffset>-857250</wp:posOffset>
            </wp:positionV>
            <wp:extent cx="2800350" cy="3501523"/>
            <wp:effectExtent l="0" t="0" r="0" b="3810"/>
            <wp:wrapNone/>
            <wp:docPr id="4327377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37767" name="Picture 43273776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0350" cy="350152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2516F106" wp14:editId="7EFE3FEB">
            <wp:simplePos x="0" y="0"/>
            <wp:positionH relativeFrom="column">
              <wp:posOffset>-885825</wp:posOffset>
            </wp:positionH>
            <wp:positionV relativeFrom="paragraph">
              <wp:posOffset>-914400</wp:posOffset>
            </wp:positionV>
            <wp:extent cx="3390900" cy="3390900"/>
            <wp:effectExtent l="0" t="0" r="0" b="0"/>
            <wp:wrapNone/>
            <wp:docPr id="89044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4643" name="Picture 89044643"/>
                    <pic:cNvPicPr/>
                  </pic:nvPicPr>
                  <pic:blipFill>
                    <a:blip r:embed="rId8">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14:sizeRelH relativeFrom="margin">
              <wp14:pctWidth>0</wp14:pctWidth>
            </wp14:sizeRelH>
            <wp14:sizeRelV relativeFrom="margin">
              <wp14:pctHeight>0</wp14:pctHeight>
            </wp14:sizeRelV>
          </wp:anchor>
        </w:drawing>
      </w:r>
    </w:p>
    <w:p w14:paraId="66425631" w14:textId="77777777" w:rsidR="008C6A7D" w:rsidRPr="008C6A7D" w:rsidRDefault="008C6A7D" w:rsidP="008C6A7D"/>
    <w:p w14:paraId="046CB350" w14:textId="77777777" w:rsidR="008C6A7D" w:rsidRPr="008C6A7D" w:rsidRDefault="008C6A7D" w:rsidP="008C6A7D"/>
    <w:p w14:paraId="615D55F6" w14:textId="77777777" w:rsidR="008C6A7D" w:rsidRPr="008C6A7D" w:rsidRDefault="008C6A7D" w:rsidP="008C6A7D"/>
    <w:p w14:paraId="257BD6B7" w14:textId="77777777" w:rsidR="008C6A7D" w:rsidRPr="008C6A7D" w:rsidRDefault="008C6A7D" w:rsidP="008C6A7D"/>
    <w:p w14:paraId="77D35568" w14:textId="77777777" w:rsidR="008C6A7D" w:rsidRPr="008C6A7D" w:rsidRDefault="008C6A7D" w:rsidP="008C6A7D"/>
    <w:p w14:paraId="37F9F7F3" w14:textId="77777777" w:rsidR="008C6A7D" w:rsidRPr="008C6A7D" w:rsidRDefault="008C6A7D" w:rsidP="008C6A7D"/>
    <w:p w14:paraId="13E39C95" w14:textId="77777777" w:rsidR="008C6A7D" w:rsidRPr="008C6A7D" w:rsidRDefault="008C6A7D" w:rsidP="008C6A7D"/>
    <w:p w14:paraId="3447E450" w14:textId="77777777" w:rsidR="008C6A7D" w:rsidRPr="008C6A7D" w:rsidRDefault="008C6A7D" w:rsidP="008C6A7D"/>
    <w:p w14:paraId="5B32DA75" w14:textId="77777777" w:rsidR="008C6A7D" w:rsidRPr="008C6A7D" w:rsidRDefault="008C6A7D" w:rsidP="008C6A7D"/>
    <w:p w14:paraId="432D0A0A" w14:textId="77777777" w:rsidR="008C6A7D" w:rsidRPr="008C6A7D" w:rsidRDefault="008C6A7D" w:rsidP="008C6A7D"/>
    <w:p w14:paraId="03393A6E" w14:textId="77777777" w:rsidR="008C6A7D" w:rsidRPr="008C6A7D" w:rsidRDefault="008C6A7D" w:rsidP="008C6A7D"/>
    <w:p w14:paraId="560807A8" w14:textId="77777777" w:rsidR="008C6A7D" w:rsidRPr="008C6A7D" w:rsidRDefault="008C6A7D" w:rsidP="008C6A7D"/>
    <w:p w14:paraId="50100189" w14:textId="77777777" w:rsidR="008C6A7D" w:rsidRPr="008C6A7D" w:rsidRDefault="008C6A7D" w:rsidP="008C6A7D"/>
    <w:p w14:paraId="583D09BB" w14:textId="77777777" w:rsidR="008C6A7D" w:rsidRPr="008C6A7D" w:rsidRDefault="008C6A7D" w:rsidP="008C6A7D"/>
    <w:p w14:paraId="17D13B90" w14:textId="77777777" w:rsidR="008C6A7D" w:rsidRPr="008C6A7D" w:rsidRDefault="008C6A7D" w:rsidP="008C6A7D"/>
    <w:p w14:paraId="3F7D83DB" w14:textId="77777777" w:rsidR="008C6A7D" w:rsidRPr="008C6A7D" w:rsidRDefault="008C6A7D" w:rsidP="008C6A7D"/>
    <w:p w14:paraId="00A04884" w14:textId="77777777" w:rsidR="008C6A7D" w:rsidRPr="008C6A7D" w:rsidRDefault="008C6A7D" w:rsidP="008C6A7D"/>
    <w:p w14:paraId="559C4892" w14:textId="77777777" w:rsidR="008C6A7D" w:rsidRPr="008C6A7D" w:rsidRDefault="008C6A7D" w:rsidP="008C6A7D"/>
    <w:p w14:paraId="6F2394DB" w14:textId="77777777" w:rsidR="008C6A7D" w:rsidRPr="008C6A7D" w:rsidRDefault="008C6A7D" w:rsidP="008C6A7D"/>
    <w:p w14:paraId="3BCBA2CB" w14:textId="77777777" w:rsidR="008C6A7D" w:rsidRPr="008C6A7D" w:rsidRDefault="008C6A7D" w:rsidP="008C6A7D"/>
    <w:p w14:paraId="0CCF3817" w14:textId="77777777" w:rsidR="008C6A7D" w:rsidRPr="008C6A7D" w:rsidRDefault="008C6A7D" w:rsidP="008C6A7D"/>
    <w:p w14:paraId="70774CB6" w14:textId="04A161AB" w:rsidR="008C6A7D" w:rsidRDefault="008C6A7D" w:rsidP="008C6A7D">
      <w:pPr>
        <w:tabs>
          <w:tab w:val="left" w:pos="3765"/>
        </w:tabs>
      </w:pPr>
      <w:r w:rsidRPr="008C6A7D">
        <w:t>KOHROS Bathroom Mirrors for Over Sink - Oval Frameless Mirror - Beveled Polished Wall Mirror for Bathroom, Vanity, Bedroom (18" W x 24" H Oval)</w:t>
      </w:r>
    </w:p>
    <w:p w14:paraId="4D0AA265" w14:textId="355C9742" w:rsidR="008C6A7D" w:rsidRDefault="008C6A7D" w:rsidP="008C6A7D">
      <w:pPr>
        <w:tabs>
          <w:tab w:val="left" w:pos="3765"/>
        </w:tabs>
        <w:jc w:val="center"/>
        <w:rPr>
          <w:b/>
          <w:bCs/>
          <w:sz w:val="40"/>
          <w:szCs w:val="40"/>
        </w:rPr>
      </w:pPr>
      <w:r w:rsidRPr="008C6A7D">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8C6A7D" w:rsidRPr="008C6A7D" w14:paraId="6005BA6B" w14:textId="77777777" w:rsidTr="008C6A7D">
        <w:tc>
          <w:tcPr>
            <w:tcW w:w="2015" w:type="dxa"/>
            <w:shd w:val="clear" w:color="auto" w:fill="FFFFFF"/>
            <w:tcMar>
              <w:top w:w="0" w:type="dxa"/>
              <w:left w:w="0" w:type="dxa"/>
              <w:bottom w:w="45" w:type="dxa"/>
              <w:right w:w="45" w:type="dxa"/>
            </w:tcMar>
            <w:hideMark/>
          </w:tcPr>
          <w:p w14:paraId="4B65AC99" w14:textId="77777777" w:rsidR="008C6A7D" w:rsidRPr="008C6A7D" w:rsidRDefault="008C6A7D" w:rsidP="008C6A7D">
            <w:pPr>
              <w:tabs>
                <w:tab w:val="left" w:pos="3765"/>
              </w:tabs>
              <w:jc w:val="center"/>
            </w:pPr>
            <w:r w:rsidRPr="008C6A7D">
              <w:t>Brand</w:t>
            </w:r>
          </w:p>
        </w:tc>
        <w:tc>
          <w:tcPr>
            <w:tcW w:w="5683" w:type="dxa"/>
            <w:shd w:val="clear" w:color="auto" w:fill="FFFFFF"/>
            <w:tcMar>
              <w:top w:w="0" w:type="dxa"/>
              <w:left w:w="45" w:type="dxa"/>
              <w:bottom w:w="45" w:type="dxa"/>
              <w:right w:w="0" w:type="dxa"/>
            </w:tcMar>
            <w:hideMark/>
          </w:tcPr>
          <w:p w14:paraId="169B5482" w14:textId="77777777" w:rsidR="008C6A7D" w:rsidRPr="008C6A7D" w:rsidRDefault="008C6A7D" w:rsidP="008C6A7D">
            <w:pPr>
              <w:tabs>
                <w:tab w:val="left" w:pos="3765"/>
              </w:tabs>
              <w:jc w:val="center"/>
            </w:pPr>
            <w:r w:rsidRPr="008C6A7D">
              <w:t>KOHROS</w:t>
            </w:r>
          </w:p>
        </w:tc>
      </w:tr>
      <w:tr w:rsidR="008C6A7D" w:rsidRPr="008C6A7D" w14:paraId="37F69E00" w14:textId="77777777" w:rsidTr="008C6A7D">
        <w:tc>
          <w:tcPr>
            <w:tcW w:w="2015" w:type="dxa"/>
            <w:shd w:val="clear" w:color="auto" w:fill="FFFFFF"/>
            <w:tcMar>
              <w:top w:w="45" w:type="dxa"/>
              <w:left w:w="0" w:type="dxa"/>
              <w:bottom w:w="45" w:type="dxa"/>
              <w:right w:w="45" w:type="dxa"/>
            </w:tcMar>
            <w:hideMark/>
          </w:tcPr>
          <w:p w14:paraId="56CD87BE" w14:textId="77777777" w:rsidR="008C6A7D" w:rsidRPr="008C6A7D" w:rsidRDefault="008C6A7D" w:rsidP="008C6A7D">
            <w:pPr>
              <w:tabs>
                <w:tab w:val="left" w:pos="3765"/>
              </w:tabs>
              <w:jc w:val="center"/>
            </w:pPr>
            <w:r w:rsidRPr="008C6A7D">
              <w:t>Room Type</w:t>
            </w:r>
          </w:p>
        </w:tc>
        <w:tc>
          <w:tcPr>
            <w:tcW w:w="5683" w:type="dxa"/>
            <w:shd w:val="clear" w:color="auto" w:fill="FFFFFF"/>
            <w:tcMar>
              <w:top w:w="45" w:type="dxa"/>
              <w:left w:w="45" w:type="dxa"/>
              <w:bottom w:w="45" w:type="dxa"/>
              <w:right w:w="0" w:type="dxa"/>
            </w:tcMar>
            <w:hideMark/>
          </w:tcPr>
          <w:p w14:paraId="25DD5AF1" w14:textId="77777777" w:rsidR="008C6A7D" w:rsidRPr="008C6A7D" w:rsidRDefault="008C6A7D" w:rsidP="008C6A7D">
            <w:pPr>
              <w:tabs>
                <w:tab w:val="left" w:pos="3765"/>
              </w:tabs>
              <w:jc w:val="center"/>
            </w:pPr>
            <w:r w:rsidRPr="008C6A7D">
              <w:t>Bathroom</w:t>
            </w:r>
          </w:p>
        </w:tc>
      </w:tr>
      <w:tr w:rsidR="008C6A7D" w:rsidRPr="008C6A7D" w14:paraId="7A710BBB" w14:textId="77777777" w:rsidTr="008C6A7D">
        <w:tc>
          <w:tcPr>
            <w:tcW w:w="2015" w:type="dxa"/>
            <w:shd w:val="clear" w:color="auto" w:fill="FFFFFF"/>
            <w:tcMar>
              <w:top w:w="45" w:type="dxa"/>
              <w:left w:w="0" w:type="dxa"/>
              <w:bottom w:w="45" w:type="dxa"/>
              <w:right w:w="45" w:type="dxa"/>
            </w:tcMar>
            <w:hideMark/>
          </w:tcPr>
          <w:p w14:paraId="0B1846A9" w14:textId="77777777" w:rsidR="008C6A7D" w:rsidRPr="008C6A7D" w:rsidRDefault="008C6A7D" w:rsidP="008C6A7D">
            <w:pPr>
              <w:tabs>
                <w:tab w:val="left" w:pos="3765"/>
              </w:tabs>
              <w:jc w:val="center"/>
            </w:pPr>
            <w:r w:rsidRPr="008C6A7D">
              <w:lastRenderedPageBreak/>
              <w:t>Shape</w:t>
            </w:r>
          </w:p>
        </w:tc>
        <w:tc>
          <w:tcPr>
            <w:tcW w:w="5683" w:type="dxa"/>
            <w:shd w:val="clear" w:color="auto" w:fill="FFFFFF"/>
            <w:tcMar>
              <w:top w:w="45" w:type="dxa"/>
              <w:left w:w="45" w:type="dxa"/>
              <w:bottom w:w="45" w:type="dxa"/>
              <w:right w:w="0" w:type="dxa"/>
            </w:tcMar>
            <w:hideMark/>
          </w:tcPr>
          <w:p w14:paraId="3D5B8102" w14:textId="77777777" w:rsidR="008C6A7D" w:rsidRPr="008C6A7D" w:rsidRDefault="008C6A7D" w:rsidP="008C6A7D">
            <w:pPr>
              <w:tabs>
                <w:tab w:val="left" w:pos="3765"/>
              </w:tabs>
              <w:jc w:val="center"/>
            </w:pPr>
            <w:r w:rsidRPr="008C6A7D">
              <w:t>Oval</w:t>
            </w:r>
          </w:p>
        </w:tc>
      </w:tr>
      <w:tr w:rsidR="008C6A7D" w:rsidRPr="008C6A7D" w14:paraId="292F9B68" w14:textId="77777777" w:rsidTr="008C6A7D">
        <w:tc>
          <w:tcPr>
            <w:tcW w:w="2015" w:type="dxa"/>
            <w:shd w:val="clear" w:color="auto" w:fill="FFFFFF"/>
            <w:tcMar>
              <w:top w:w="45" w:type="dxa"/>
              <w:left w:w="0" w:type="dxa"/>
              <w:bottom w:w="45" w:type="dxa"/>
              <w:right w:w="45" w:type="dxa"/>
            </w:tcMar>
            <w:hideMark/>
          </w:tcPr>
          <w:p w14:paraId="5DDBF540" w14:textId="77777777" w:rsidR="008C6A7D" w:rsidRPr="008C6A7D" w:rsidRDefault="008C6A7D" w:rsidP="008C6A7D">
            <w:pPr>
              <w:tabs>
                <w:tab w:val="left" w:pos="3765"/>
              </w:tabs>
              <w:jc w:val="center"/>
            </w:pPr>
            <w:r w:rsidRPr="008C6A7D">
              <w:t>Product Dimensions</w:t>
            </w:r>
          </w:p>
        </w:tc>
        <w:tc>
          <w:tcPr>
            <w:tcW w:w="5683" w:type="dxa"/>
            <w:shd w:val="clear" w:color="auto" w:fill="FFFFFF"/>
            <w:tcMar>
              <w:top w:w="45" w:type="dxa"/>
              <w:left w:w="45" w:type="dxa"/>
              <w:bottom w:w="45" w:type="dxa"/>
              <w:right w:w="0" w:type="dxa"/>
            </w:tcMar>
            <w:hideMark/>
          </w:tcPr>
          <w:p w14:paraId="5A5C7CE1" w14:textId="77777777" w:rsidR="008C6A7D" w:rsidRPr="008C6A7D" w:rsidRDefault="008C6A7D" w:rsidP="008C6A7D">
            <w:pPr>
              <w:tabs>
                <w:tab w:val="left" w:pos="3765"/>
              </w:tabs>
              <w:jc w:val="center"/>
            </w:pPr>
            <w:r w:rsidRPr="008C6A7D">
              <w:t>17.7"L x 23.6"W</w:t>
            </w:r>
          </w:p>
        </w:tc>
      </w:tr>
      <w:tr w:rsidR="008C6A7D" w:rsidRPr="008C6A7D" w14:paraId="488DD99C" w14:textId="77777777" w:rsidTr="008C6A7D">
        <w:tc>
          <w:tcPr>
            <w:tcW w:w="2015" w:type="dxa"/>
            <w:shd w:val="clear" w:color="auto" w:fill="FFFFFF"/>
            <w:tcMar>
              <w:top w:w="45" w:type="dxa"/>
              <w:left w:w="0" w:type="dxa"/>
              <w:bottom w:w="0" w:type="dxa"/>
              <w:right w:w="45" w:type="dxa"/>
            </w:tcMar>
            <w:hideMark/>
          </w:tcPr>
          <w:p w14:paraId="2269AC31" w14:textId="77777777" w:rsidR="008C6A7D" w:rsidRPr="008C6A7D" w:rsidRDefault="008C6A7D" w:rsidP="008C6A7D">
            <w:pPr>
              <w:tabs>
                <w:tab w:val="left" w:pos="3765"/>
              </w:tabs>
              <w:jc w:val="center"/>
            </w:pPr>
            <w:r w:rsidRPr="008C6A7D">
              <w:t>Frame Material</w:t>
            </w:r>
          </w:p>
        </w:tc>
        <w:tc>
          <w:tcPr>
            <w:tcW w:w="5683" w:type="dxa"/>
            <w:shd w:val="clear" w:color="auto" w:fill="FFFFFF"/>
            <w:tcMar>
              <w:top w:w="45" w:type="dxa"/>
              <w:left w:w="45" w:type="dxa"/>
              <w:bottom w:w="0" w:type="dxa"/>
              <w:right w:w="0" w:type="dxa"/>
            </w:tcMar>
            <w:hideMark/>
          </w:tcPr>
          <w:p w14:paraId="4AFF8B3F" w14:textId="70031CB7" w:rsidR="008C6A7D" w:rsidRPr="008C6A7D" w:rsidRDefault="008C6A7D" w:rsidP="008C6A7D">
            <w:pPr>
              <w:tabs>
                <w:tab w:val="left" w:pos="3765"/>
              </w:tabs>
              <w:jc w:val="center"/>
            </w:pPr>
            <w:r w:rsidRPr="008C6A7D">
              <w:t>Glass</w:t>
            </w:r>
          </w:p>
        </w:tc>
      </w:tr>
    </w:tbl>
    <w:p w14:paraId="3BAD66FB" w14:textId="77777777" w:rsidR="008C6A7D" w:rsidRPr="008C6A7D" w:rsidRDefault="008C6A7D" w:rsidP="008C6A7D">
      <w:pPr>
        <w:tabs>
          <w:tab w:val="left" w:pos="3765"/>
        </w:tabs>
        <w:jc w:val="center"/>
      </w:pPr>
    </w:p>
    <w:p w14:paraId="2D30CCF5" w14:textId="587E6711" w:rsidR="008C6A7D" w:rsidRPr="008C6A7D" w:rsidRDefault="008C6A7D" w:rsidP="008C6A7D">
      <w:pPr>
        <w:tabs>
          <w:tab w:val="left" w:pos="3765"/>
        </w:tabs>
        <w:rPr>
          <w:b/>
          <w:bCs/>
          <w:sz w:val="36"/>
          <w:szCs w:val="36"/>
        </w:rPr>
      </w:pPr>
      <w:r w:rsidRPr="008C6A7D">
        <w:rPr>
          <w:b/>
          <w:bCs/>
          <w:sz w:val="36"/>
          <w:szCs w:val="36"/>
        </w:rPr>
        <w:t xml:space="preserve">                                      </w:t>
      </w:r>
      <w:r w:rsidRPr="008C6A7D">
        <w:rPr>
          <w:b/>
          <w:bCs/>
          <w:sz w:val="36"/>
          <w:szCs w:val="36"/>
        </w:rPr>
        <w:t>About this item</w:t>
      </w:r>
    </w:p>
    <w:p w14:paraId="443390BF" w14:textId="77777777" w:rsidR="008C6A7D" w:rsidRPr="008C6A7D" w:rsidRDefault="008C6A7D" w:rsidP="008C6A7D">
      <w:pPr>
        <w:numPr>
          <w:ilvl w:val="0"/>
          <w:numId w:val="1"/>
        </w:numPr>
        <w:tabs>
          <w:tab w:val="left" w:pos="3765"/>
        </w:tabs>
      </w:pPr>
      <w:r w:rsidRPr="008C6A7D">
        <w:t>EYE-CATCHING DESIGN Classic, frameless, beveled edges, oval design make this bathroom mirror so eye-catching. Sleek oval mirror is a not only oval bathroom mirror, also be an adornment, making a personalized statement over any bathroom vanity, powder room or on any wall in your home</w:t>
      </w:r>
    </w:p>
    <w:p w14:paraId="0944BCA4" w14:textId="77777777" w:rsidR="008C6A7D" w:rsidRPr="008C6A7D" w:rsidRDefault="008C6A7D" w:rsidP="008C6A7D">
      <w:pPr>
        <w:numPr>
          <w:ilvl w:val="0"/>
          <w:numId w:val="1"/>
        </w:numPr>
        <w:tabs>
          <w:tab w:val="left" w:pos="3765"/>
        </w:tabs>
      </w:pPr>
      <w:r w:rsidRPr="008C6A7D">
        <w:t>PERFET TOUCH The smooth edges of living room mirror are hand polished to ensure safety and beauty. As a reflective surface, give room a better sense of light and space. The decor wall mirror can be hung horizontally and vertically, either way the bathroom mirrors for over sink will create a wonderful illusion of increased space</w:t>
      </w:r>
    </w:p>
    <w:p w14:paraId="2D059D78" w14:textId="77777777" w:rsidR="008C6A7D" w:rsidRPr="008C6A7D" w:rsidRDefault="008C6A7D" w:rsidP="008C6A7D">
      <w:pPr>
        <w:numPr>
          <w:ilvl w:val="0"/>
          <w:numId w:val="1"/>
        </w:numPr>
        <w:tabs>
          <w:tab w:val="left" w:pos="3765"/>
        </w:tabs>
      </w:pPr>
      <w:r w:rsidRPr="008C6A7D">
        <w:t>HD IMAGING All mirror use high-end 4mm thick silver glass mirror, which provides a clear distortion-free reflection, and eliminate the common reflective distortion of low-end mirrors. The oval vanity mirror has a clear image and can bring you the best visual experience</w:t>
      </w:r>
    </w:p>
    <w:p w14:paraId="4B76DFC8" w14:textId="77777777" w:rsidR="008C6A7D" w:rsidRPr="008C6A7D" w:rsidRDefault="008C6A7D" w:rsidP="008C6A7D">
      <w:pPr>
        <w:numPr>
          <w:ilvl w:val="0"/>
          <w:numId w:val="1"/>
        </w:numPr>
        <w:tabs>
          <w:tab w:val="left" w:pos="3765"/>
        </w:tabs>
      </w:pPr>
      <w:r w:rsidRPr="008C6A7D">
        <w:t>OCCASION This frameless bathroom mirror gives a perfect look, is easy to hang and control, oval bathroom mirror ,supports both horizontal and vertical hanging. It is also the perfect beveled mirror for the living room, dining room,bedroom, entrance,hallway,and other walls</w:t>
      </w:r>
    </w:p>
    <w:p w14:paraId="2A73D7AB" w14:textId="77777777" w:rsidR="008C6A7D" w:rsidRPr="008C6A7D" w:rsidRDefault="008C6A7D" w:rsidP="008C6A7D">
      <w:pPr>
        <w:numPr>
          <w:ilvl w:val="0"/>
          <w:numId w:val="1"/>
        </w:numPr>
        <w:tabs>
          <w:tab w:val="left" w:pos="3765"/>
        </w:tabs>
      </w:pPr>
      <w:r w:rsidRPr="008C6A7D">
        <w:t>AFTER-SALES SERVICE Your satisfaction is our top priority. If you have any questions about your new mirror, please feel free to email us. We have a professional after-sales team to solve your problems. Yours sincerely,KOHROS</w:t>
      </w:r>
    </w:p>
    <w:p w14:paraId="1AED3E0C" w14:textId="0586B0C1" w:rsidR="008C6A7D" w:rsidRPr="008C6A7D" w:rsidRDefault="008C6A7D" w:rsidP="008C6A7D">
      <w:pPr>
        <w:tabs>
          <w:tab w:val="left" w:pos="3765"/>
        </w:tabs>
      </w:pPr>
    </w:p>
    <w:sectPr w:rsidR="008C6A7D" w:rsidRPr="008C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D1CE5"/>
    <w:multiLevelType w:val="multilevel"/>
    <w:tmpl w:val="811A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680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7D"/>
    <w:rsid w:val="008C6A7D"/>
    <w:rsid w:val="009A00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6C23D"/>
  <w15:chartTrackingRefBased/>
  <w15:docId w15:val="{750C630E-6853-4D10-A45D-5C7D0D58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A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6A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6A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6A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6A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6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A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6A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6A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6A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6A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6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A7D"/>
    <w:rPr>
      <w:rFonts w:eastAsiaTheme="majorEastAsia" w:cstheme="majorBidi"/>
      <w:color w:val="272727" w:themeColor="text1" w:themeTint="D8"/>
    </w:rPr>
  </w:style>
  <w:style w:type="paragraph" w:styleId="Title">
    <w:name w:val="Title"/>
    <w:basedOn w:val="Normal"/>
    <w:next w:val="Normal"/>
    <w:link w:val="TitleChar"/>
    <w:uiPriority w:val="10"/>
    <w:qFormat/>
    <w:rsid w:val="008C6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A7D"/>
    <w:pPr>
      <w:spacing w:before="160"/>
      <w:jc w:val="center"/>
    </w:pPr>
    <w:rPr>
      <w:i/>
      <w:iCs/>
      <w:color w:val="404040" w:themeColor="text1" w:themeTint="BF"/>
    </w:rPr>
  </w:style>
  <w:style w:type="character" w:customStyle="1" w:styleId="QuoteChar">
    <w:name w:val="Quote Char"/>
    <w:basedOn w:val="DefaultParagraphFont"/>
    <w:link w:val="Quote"/>
    <w:uiPriority w:val="29"/>
    <w:rsid w:val="008C6A7D"/>
    <w:rPr>
      <w:i/>
      <w:iCs/>
      <w:color w:val="404040" w:themeColor="text1" w:themeTint="BF"/>
    </w:rPr>
  </w:style>
  <w:style w:type="paragraph" w:styleId="ListParagraph">
    <w:name w:val="List Paragraph"/>
    <w:basedOn w:val="Normal"/>
    <w:uiPriority w:val="34"/>
    <w:qFormat/>
    <w:rsid w:val="008C6A7D"/>
    <w:pPr>
      <w:ind w:left="720"/>
      <w:contextualSpacing/>
    </w:pPr>
  </w:style>
  <w:style w:type="character" w:styleId="IntenseEmphasis">
    <w:name w:val="Intense Emphasis"/>
    <w:basedOn w:val="DefaultParagraphFont"/>
    <w:uiPriority w:val="21"/>
    <w:qFormat/>
    <w:rsid w:val="008C6A7D"/>
    <w:rPr>
      <w:i/>
      <w:iCs/>
      <w:color w:val="2F5496" w:themeColor="accent1" w:themeShade="BF"/>
    </w:rPr>
  </w:style>
  <w:style w:type="paragraph" w:styleId="IntenseQuote">
    <w:name w:val="Intense Quote"/>
    <w:basedOn w:val="Normal"/>
    <w:next w:val="Normal"/>
    <w:link w:val="IntenseQuoteChar"/>
    <w:uiPriority w:val="30"/>
    <w:qFormat/>
    <w:rsid w:val="008C6A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6A7D"/>
    <w:rPr>
      <w:i/>
      <w:iCs/>
      <w:color w:val="2F5496" w:themeColor="accent1" w:themeShade="BF"/>
    </w:rPr>
  </w:style>
  <w:style w:type="character" w:styleId="IntenseReference">
    <w:name w:val="Intense Reference"/>
    <w:basedOn w:val="DefaultParagraphFont"/>
    <w:uiPriority w:val="32"/>
    <w:qFormat/>
    <w:rsid w:val="008C6A7D"/>
    <w:rPr>
      <w:b/>
      <w:bCs/>
      <w:smallCaps/>
      <w:color w:val="2F5496" w:themeColor="accent1" w:themeShade="BF"/>
      <w:spacing w:val="5"/>
    </w:rPr>
  </w:style>
  <w:style w:type="character" w:styleId="Hyperlink">
    <w:name w:val="Hyperlink"/>
    <w:basedOn w:val="DefaultParagraphFont"/>
    <w:uiPriority w:val="99"/>
    <w:unhideWhenUsed/>
    <w:rsid w:val="008C6A7D"/>
    <w:rPr>
      <w:color w:val="0563C1" w:themeColor="hyperlink"/>
      <w:u w:val="single"/>
    </w:rPr>
  </w:style>
  <w:style w:type="character" w:styleId="UnresolvedMention">
    <w:name w:val="Unresolved Mention"/>
    <w:basedOn w:val="DefaultParagraphFont"/>
    <w:uiPriority w:val="99"/>
    <w:semiHidden/>
    <w:unhideWhenUsed/>
    <w:rsid w:val="008C6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260195">
      <w:bodyDiv w:val="1"/>
      <w:marLeft w:val="0"/>
      <w:marRight w:val="0"/>
      <w:marTop w:val="0"/>
      <w:marBottom w:val="0"/>
      <w:divBdr>
        <w:top w:val="none" w:sz="0" w:space="0" w:color="auto"/>
        <w:left w:val="none" w:sz="0" w:space="0" w:color="auto"/>
        <w:bottom w:val="none" w:sz="0" w:space="0" w:color="auto"/>
        <w:right w:val="none" w:sz="0" w:space="0" w:color="auto"/>
      </w:divBdr>
    </w:div>
    <w:div w:id="711350422">
      <w:bodyDiv w:val="1"/>
      <w:marLeft w:val="0"/>
      <w:marRight w:val="0"/>
      <w:marTop w:val="0"/>
      <w:marBottom w:val="0"/>
      <w:divBdr>
        <w:top w:val="none" w:sz="0" w:space="0" w:color="auto"/>
        <w:left w:val="none" w:sz="0" w:space="0" w:color="auto"/>
        <w:bottom w:val="none" w:sz="0" w:space="0" w:color="auto"/>
        <w:right w:val="none" w:sz="0" w:space="0" w:color="auto"/>
      </w:divBdr>
    </w:div>
    <w:div w:id="777674516">
      <w:bodyDiv w:val="1"/>
      <w:marLeft w:val="0"/>
      <w:marRight w:val="0"/>
      <w:marTop w:val="0"/>
      <w:marBottom w:val="0"/>
      <w:divBdr>
        <w:top w:val="none" w:sz="0" w:space="0" w:color="auto"/>
        <w:left w:val="none" w:sz="0" w:space="0" w:color="auto"/>
        <w:bottom w:val="none" w:sz="0" w:space="0" w:color="auto"/>
        <w:right w:val="none" w:sz="0" w:space="0" w:color="auto"/>
      </w:divBdr>
    </w:div>
    <w:div w:id="887572327">
      <w:bodyDiv w:val="1"/>
      <w:marLeft w:val="0"/>
      <w:marRight w:val="0"/>
      <w:marTop w:val="0"/>
      <w:marBottom w:val="0"/>
      <w:divBdr>
        <w:top w:val="none" w:sz="0" w:space="0" w:color="auto"/>
        <w:left w:val="none" w:sz="0" w:space="0" w:color="auto"/>
        <w:bottom w:val="none" w:sz="0" w:space="0" w:color="auto"/>
        <w:right w:val="none" w:sz="0" w:space="0" w:color="auto"/>
      </w:divBdr>
    </w:div>
    <w:div w:id="1106191695">
      <w:bodyDiv w:val="1"/>
      <w:marLeft w:val="0"/>
      <w:marRight w:val="0"/>
      <w:marTop w:val="0"/>
      <w:marBottom w:val="0"/>
      <w:divBdr>
        <w:top w:val="none" w:sz="0" w:space="0" w:color="auto"/>
        <w:left w:val="none" w:sz="0" w:space="0" w:color="auto"/>
        <w:bottom w:val="none" w:sz="0" w:space="0" w:color="auto"/>
        <w:right w:val="none" w:sz="0" w:space="0" w:color="auto"/>
      </w:divBdr>
      <w:divsChild>
        <w:div w:id="1545019014">
          <w:marLeft w:val="0"/>
          <w:marRight w:val="0"/>
          <w:marTop w:val="0"/>
          <w:marBottom w:val="0"/>
          <w:divBdr>
            <w:top w:val="none" w:sz="0" w:space="0" w:color="auto"/>
            <w:left w:val="none" w:sz="0" w:space="0" w:color="auto"/>
            <w:bottom w:val="none" w:sz="0" w:space="0" w:color="auto"/>
            <w:right w:val="none" w:sz="0" w:space="0" w:color="auto"/>
          </w:divBdr>
          <w:divsChild>
            <w:div w:id="821505156">
              <w:marLeft w:val="0"/>
              <w:marRight w:val="0"/>
              <w:marTop w:val="0"/>
              <w:marBottom w:val="0"/>
              <w:divBdr>
                <w:top w:val="none" w:sz="0" w:space="0" w:color="auto"/>
                <w:left w:val="none" w:sz="0" w:space="0" w:color="auto"/>
                <w:bottom w:val="none" w:sz="0" w:space="0" w:color="auto"/>
                <w:right w:val="none" w:sz="0" w:space="0" w:color="auto"/>
              </w:divBdr>
            </w:div>
          </w:divsChild>
        </w:div>
        <w:div w:id="653684475">
          <w:marLeft w:val="0"/>
          <w:marRight w:val="0"/>
          <w:marTop w:val="0"/>
          <w:marBottom w:val="0"/>
          <w:divBdr>
            <w:top w:val="none" w:sz="0" w:space="0" w:color="auto"/>
            <w:left w:val="none" w:sz="0" w:space="0" w:color="auto"/>
            <w:bottom w:val="none" w:sz="0" w:space="0" w:color="auto"/>
            <w:right w:val="none" w:sz="0" w:space="0" w:color="auto"/>
          </w:divBdr>
          <w:divsChild>
            <w:div w:id="1460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4130">
      <w:bodyDiv w:val="1"/>
      <w:marLeft w:val="0"/>
      <w:marRight w:val="0"/>
      <w:marTop w:val="0"/>
      <w:marBottom w:val="0"/>
      <w:divBdr>
        <w:top w:val="none" w:sz="0" w:space="0" w:color="auto"/>
        <w:left w:val="none" w:sz="0" w:space="0" w:color="auto"/>
        <w:bottom w:val="none" w:sz="0" w:space="0" w:color="auto"/>
        <w:right w:val="none" w:sz="0" w:space="0" w:color="auto"/>
      </w:divBdr>
      <w:divsChild>
        <w:div w:id="504176966">
          <w:marLeft w:val="0"/>
          <w:marRight w:val="0"/>
          <w:marTop w:val="0"/>
          <w:marBottom w:val="0"/>
          <w:divBdr>
            <w:top w:val="none" w:sz="0" w:space="0" w:color="auto"/>
            <w:left w:val="none" w:sz="0" w:space="0" w:color="auto"/>
            <w:bottom w:val="none" w:sz="0" w:space="0" w:color="auto"/>
            <w:right w:val="none" w:sz="0" w:space="0" w:color="auto"/>
          </w:divBdr>
          <w:divsChild>
            <w:div w:id="86969989">
              <w:marLeft w:val="0"/>
              <w:marRight w:val="0"/>
              <w:marTop w:val="0"/>
              <w:marBottom w:val="0"/>
              <w:divBdr>
                <w:top w:val="none" w:sz="0" w:space="0" w:color="auto"/>
                <w:left w:val="none" w:sz="0" w:space="0" w:color="auto"/>
                <w:bottom w:val="none" w:sz="0" w:space="0" w:color="auto"/>
                <w:right w:val="none" w:sz="0" w:space="0" w:color="auto"/>
              </w:divBdr>
            </w:div>
          </w:divsChild>
        </w:div>
        <w:div w:id="1267348039">
          <w:marLeft w:val="0"/>
          <w:marRight w:val="0"/>
          <w:marTop w:val="0"/>
          <w:marBottom w:val="0"/>
          <w:divBdr>
            <w:top w:val="none" w:sz="0" w:space="0" w:color="auto"/>
            <w:left w:val="none" w:sz="0" w:space="0" w:color="auto"/>
            <w:bottom w:val="none" w:sz="0" w:space="0" w:color="auto"/>
            <w:right w:val="none" w:sz="0" w:space="0" w:color="auto"/>
          </w:divBdr>
          <w:divsChild>
            <w:div w:id="20902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2025-06-11T18:49:00Z</dcterms:created>
  <dcterms:modified xsi:type="dcterms:W3CDTF">2025-06-11T18:53:00Z</dcterms:modified>
</cp:coreProperties>
</file>