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F5E1" w14:textId="57157C79" w:rsidR="00943739" w:rsidRDefault="00943739">
      <w:r>
        <w:rPr>
          <w:noProof/>
        </w:rPr>
        <w:drawing>
          <wp:anchor distT="0" distB="0" distL="114300" distR="114300" simplePos="0" relativeHeight="251661312" behindDoc="1" locked="0" layoutInCell="1" allowOverlap="1" wp14:anchorId="6E5516A1" wp14:editId="32A26E82">
            <wp:simplePos x="0" y="0"/>
            <wp:positionH relativeFrom="margin">
              <wp:posOffset>2914650</wp:posOffset>
            </wp:positionH>
            <wp:positionV relativeFrom="paragraph">
              <wp:posOffset>3038475</wp:posOffset>
            </wp:positionV>
            <wp:extent cx="3619500" cy="3619500"/>
            <wp:effectExtent l="0" t="0" r="0" b="0"/>
            <wp:wrapNone/>
            <wp:docPr id="284792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2481" name="Picture 284792481"/>
                    <pic:cNvPicPr/>
                  </pic:nvPicPr>
                  <pic:blipFill>
                    <a:blip r:embed="rId5">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689B7A2" wp14:editId="5A625B5A">
            <wp:simplePos x="0" y="0"/>
            <wp:positionH relativeFrom="margin">
              <wp:posOffset>-895350</wp:posOffset>
            </wp:positionH>
            <wp:positionV relativeFrom="paragraph">
              <wp:posOffset>2952750</wp:posOffset>
            </wp:positionV>
            <wp:extent cx="3752850" cy="3752850"/>
            <wp:effectExtent l="0" t="0" r="0" b="0"/>
            <wp:wrapNone/>
            <wp:docPr id="1172758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58797" name="Picture 1172758797"/>
                    <pic:cNvPicPr/>
                  </pic:nvPicPr>
                  <pic:blipFill>
                    <a:blip r:embed="rId6">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D446A32" wp14:editId="2C1BA078">
            <wp:simplePos x="0" y="0"/>
            <wp:positionH relativeFrom="margin">
              <wp:posOffset>3313430</wp:posOffset>
            </wp:positionH>
            <wp:positionV relativeFrom="paragraph">
              <wp:posOffset>-904875</wp:posOffset>
            </wp:positionV>
            <wp:extent cx="2464652" cy="3876675"/>
            <wp:effectExtent l="0" t="0" r="0" b="0"/>
            <wp:wrapNone/>
            <wp:docPr id="1030119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19054" name="Picture 10301190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4652" cy="3876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B361117" wp14:editId="38F60C17">
            <wp:simplePos x="0" y="0"/>
            <wp:positionH relativeFrom="page">
              <wp:align>left</wp:align>
            </wp:positionH>
            <wp:positionV relativeFrom="paragraph">
              <wp:posOffset>-914400</wp:posOffset>
            </wp:positionV>
            <wp:extent cx="3790950" cy="3790950"/>
            <wp:effectExtent l="0" t="0" r="0" b="0"/>
            <wp:wrapNone/>
            <wp:docPr id="95030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05127" name="Picture 950305127"/>
                    <pic:cNvPicPr/>
                  </pic:nvPicPr>
                  <pic:blipFill>
                    <a:blip r:embed="rId8">
                      <a:extLst>
                        <a:ext uri="{28A0092B-C50C-407E-A947-70E740481C1C}">
                          <a14:useLocalDpi xmlns:a14="http://schemas.microsoft.com/office/drawing/2010/main" val="0"/>
                        </a:ext>
                      </a:extLst>
                    </a:blip>
                    <a:stretch>
                      <a:fillRect/>
                    </a:stretch>
                  </pic:blipFill>
                  <pic:spPr>
                    <a:xfrm>
                      <a:off x="0" y="0"/>
                      <a:ext cx="3790950" cy="3790950"/>
                    </a:xfrm>
                    <a:prstGeom prst="rect">
                      <a:avLst/>
                    </a:prstGeom>
                  </pic:spPr>
                </pic:pic>
              </a:graphicData>
            </a:graphic>
            <wp14:sizeRelH relativeFrom="margin">
              <wp14:pctWidth>0</wp14:pctWidth>
            </wp14:sizeRelH>
            <wp14:sizeRelV relativeFrom="margin">
              <wp14:pctHeight>0</wp14:pctHeight>
            </wp14:sizeRelV>
          </wp:anchor>
        </w:drawing>
      </w:r>
    </w:p>
    <w:p w14:paraId="01AED6E7" w14:textId="77777777" w:rsidR="00943739" w:rsidRPr="00943739" w:rsidRDefault="00943739" w:rsidP="00943739"/>
    <w:p w14:paraId="11DB6444" w14:textId="77777777" w:rsidR="00943739" w:rsidRPr="00943739" w:rsidRDefault="00943739" w:rsidP="00943739"/>
    <w:p w14:paraId="72606DBC" w14:textId="77777777" w:rsidR="00943739" w:rsidRPr="00943739" w:rsidRDefault="00943739" w:rsidP="00943739"/>
    <w:p w14:paraId="63A3D5A9" w14:textId="77777777" w:rsidR="00943739" w:rsidRPr="00943739" w:rsidRDefault="00943739" w:rsidP="00943739"/>
    <w:p w14:paraId="409EC1C6" w14:textId="77777777" w:rsidR="00943739" w:rsidRPr="00943739" w:rsidRDefault="00943739" w:rsidP="00943739"/>
    <w:p w14:paraId="3B715ABC" w14:textId="77777777" w:rsidR="00943739" w:rsidRPr="00943739" w:rsidRDefault="00943739" w:rsidP="00943739"/>
    <w:p w14:paraId="1303D4BB" w14:textId="77777777" w:rsidR="00943739" w:rsidRPr="00943739" w:rsidRDefault="00943739" w:rsidP="00943739"/>
    <w:p w14:paraId="75AECB1A" w14:textId="77777777" w:rsidR="00943739" w:rsidRPr="00943739" w:rsidRDefault="00943739" w:rsidP="00943739"/>
    <w:p w14:paraId="578BDB43" w14:textId="77777777" w:rsidR="00943739" w:rsidRPr="00943739" w:rsidRDefault="00943739" w:rsidP="00943739"/>
    <w:p w14:paraId="39812B7B" w14:textId="77777777" w:rsidR="00943739" w:rsidRPr="00943739" w:rsidRDefault="00943739" w:rsidP="00943739"/>
    <w:p w14:paraId="309A4566" w14:textId="77777777" w:rsidR="00943739" w:rsidRPr="00943739" w:rsidRDefault="00943739" w:rsidP="00943739"/>
    <w:p w14:paraId="2870E1CA" w14:textId="77777777" w:rsidR="00943739" w:rsidRPr="00943739" w:rsidRDefault="00943739" w:rsidP="00943739"/>
    <w:p w14:paraId="554B318F" w14:textId="77777777" w:rsidR="00943739" w:rsidRPr="00943739" w:rsidRDefault="00943739" w:rsidP="00943739"/>
    <w:p w14:paraId="1AE8D252" w14:textId="77777777" w:rsidR="00943739" w:rsidRPr="00943739" w:rsidRDefault="00943739" w:rsidP="00943739"/>
    <w:p w14:paraId="5B6D236A" w14:textId="77777777" w:rsidR="00943739" w:rsidRPr="00943739" w:rsidRDefault="00943739" w:rsidP="00943739"/>
    <w:p w14:paraId="351BBF6A" w14:textId="77777777" w:rsidR="00943739" w:rsidRPr="00943739" w:rsidRDefault="00943739" w:rsidP="00943739"/>
    <w:p w14:paraId="651F4EF4" w14:textId="77777777" w:rsidR="00943739" w:rsidRPr="00943739" w:rsidRDefault="00943739" w:rsidP="00943739"/>
    <w:p w14:paraId="0ADE47F9" w14:textId="77777777" w:rsidR="00943739" w:rsidRPr="00943739" w:rsidRDefault="00943739" w:rsidP="00943739"/>
    <w:p w14:paraId="05A46E27" w14:textId="77777777" w:rsidR="00943739" w:rsidRPr="00943739" w:rsidRDefault="00943739" w:rsidP="00943739"/>
    <w:p w14:paraId="4D58F4C8" w14:textId="77777777" w:rsidR="00943739" w:rsidRDefault="00943739" w:rsidP="00943739"/>
    <w:p w14:paraId="329EC9EA" w14:textId="77777777" w:rsidR="00943739" w:rsidRPr="00943739" w:rsidRDefault="00943739" w:rsidP="00943739"/>
    <w:p w14:paraId="7C1E7857" w14:textId="61D26B96" w:rsidR="00943739" w:rsidRPr="00943739" w:rsidRDefault="00943739" w:rsidP="00943739">
      <w:pPr>
        <w:tabs>
          <w:tab w:val="left" w:pos="3135"/>
        </w:tabs>
      </w:pPr>
      <w:r w:rsidRPr="00943739">
        <w:t>Tanmicoshomy White Bathroom Wall Mirror, Rectangular Vanity Mirror 24 x 36 Inches for Bedroom,Living Room or Entryway(24x36 inch, White)</w:t>
      </w:r>
    </w:p>
    <w:p w14:paraId="7BAA8334" w14:textId="2B7CD554" w:rsidR="00943739" w:rsidRDefault="00943739" w:rsidP="00943739">
      <w:pPr>
        <w:tabs>
          <w:tab w:val="left" w:pos="3135"/>
        </w:tabs>
        <w:jc w:val="center"/>
        <w:rPr>
          <w:sz w:val="28"/>
          <w:szCs w:val="28"/>
        </w:rPr>
      </w:pPr>
      <w:r w:rsidRPr="00943739">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943739" w:rsidRPr="00943739" w14:paraId="20625208" w14:textId="77777777" w:rsidTr="00943739">
        <w:tc>
          <w:tcPr>
            <w:tcW w:w="2015" w:type="dxa"/>
            <w:shd w:val="clear" w:color="auto" w:fill="FFFFFF"/>
            <w:tcMar>
              <w:top w:w="0" w:type="dxa"/>
              <w:left w:w="0" w:type="dxa"/>
              <w:bottom w:w="45" w:type="dxa"/>
              <w:right w:w="45" w:type="dxa"/>
            </w:tcMar>
            <w:hideMark/>
          </w:tcPr>
          <w:p w14:paraId="0799D8B7" w14:textId="77777777" w:rsidR="00943739" w:rsidRPr="00943739" w:rsidRDefault="00943739" w:rsidP="00943739">
            <w:pPr>
              <w:tabs>
                <w:tab w:val="left" w:pos="3135"/>
              </w:tabs>
              <w:jc w:val="center"/>
              <w:rPr>
                <w:sz w:val="28"/>
                <w:szCs w:val="28"/>
              </w:rPr>
            </w:pPr>
            <w:r w:rsidRPr="00943739">
              <w:rPr>
                <w:sz w:val="28"/>
                <w:szCs w:val="28"/>
              </w:rPr>
              <w:t>Brand</w:t>
            </w:r>
          </w:p>
        </w:tc>
        <w:tc>
          <w:tcPr>
            <w:tcW w:w="5684" w:type="dxa"/>
            <w:shd w:val="clear" w:color="auto" w:fill="FFFFFF"/>
            <w:tcMar>
              <w:top w:w="0" w:type="dxa"/>
              <w:left w:w="45" w:type="dxa"/>
              <w:bottom w:w="45" w:type="dxa"/>
              <w:right w:w="0" w:type="dxa"/>
            </w:tcMar>
            <w:hideMark/>
          </w:tcPr>
          <w:p w14:paraId="341B8FA4" w14:textId="77777777" w:rsidR="00943739" w:rsidRPr="00943739" w:rsidRDefault="00943739" w:rsidP="00943739">
            <w:pPr>
              <w:tabs>
                <w:tab w:val="left" w:pos="3135"/>
              </w:tabs>
              <w:jc w:val="center"/>
              <w:rPr>
                <w:sz w:val="28"/>
                <w:szCs w:val="28"/>
              </w:rPr>
            </w:pPr>
            <w:r w:rsidRPr="00943739">
              <w:rPr>
                <w:sz w:val="28"/>
                <w:szCs w:val="28"/>
              </w:rPr>
              <w:t>Tanmicoshomy</w:t>
            </w:r>
          </w:p>
        </w:tc>
      </w:tr>
      <w:tr w:rsidR="00943739" w:rsidRPr="00943739" w14:paraId="56618ED5" w14:textId="77777777" w:rsidTr="00943739">
        <w:tc>
          <w:tcPr>
            <w:tcW w:w="2015" w:type="dxa"/>
            <w:shd w:val="clear" w:color="auto" w:fill="FFFFFF"/>
            <w:tcMar>
              <w:top w:w="45" w:type="dxa"/>
              <w:left w:w="0" w:type="dxa"/>
              <w:bottom w:w="45" w:type="dxa"/>
              <w:right w:w="45" w:type="dxa"/>
            </w:tcMar>
            <w:hideMark/>
          </w:tcPr>
          <w:p w14:paraId="76F1D35F" w14:textId="77777777" w:rsidR="00943739" w:rsidRPr="00943739" w:rsidRDefault="00943739" w:rsidP="00943739">
            <w:pPr>
              <w:tabs>
                <w:tab w:val="left" w:pos="3135"/>
              </w:tabs>
              <w:jc w:val="center"/>
              <w:rPr>
                <w:sz w:val="28"/>
                <w:szCs w:val="28"/>
              </w:rPr>
            </w:pPr>
            <w:r w:rsidRPr="00943739">
              <w:rPr>
                <w:sz w:val="28"/>
                <w:szCs w:val="28"/>
              </w:rPr>
              <w:t>Room Type</w:t>
            </w:r>
          </w:p>
        </w:tc>
        <w:tc>
          <w:tcPr>
            <w:tcW w:w="5684" w:type="dxa"/>
            <w:shd w:val="clear" w:color="auto" w:fill="FFFFFF"/>
            <w:tcMar>
              <w:top w:w="45" w:type="dxa"/>
              <w:left w:w="45" w:type="dxa"/>
              <w:bottom w:w="45" w:type="dxa"/>
              <w:right w:w="0" w:type="dxa"/>
            </w:tcMar>
            <w:hideMark/>
          </w:tcPr>
          <w:p w14:paraId="3646D4E1" w14:textId="77777777" w:rsidR="00943739" w:rsidRPr="00943739" w:rsidRDefault="00943739" w:rsidP="00943739">
            <w:pPr>
              <w:tabs>
                <w:tab w:val="left" w:pos="3135"/>
              </w:tabs>
              <w:jc w:val="center"/>
              <w:rPr>
                <w:sz w:val="28"/>
                <w:szCs w:val="28"/>
              </w:rPr>
            </w:pPr>
            <w:r w:rsidRPr="00943739">
              <w:rPr>
                <w:sz w:val="28"/>
                <w:szCs w:val="28"/>
              </w:rPr>
              <w:t>Bahroom, Dressing Room, Bedroom, Hallway</w:t>
            </w:r>
          </w:p>
        </w:tc>
      </w:tr>
      <w:tr w:rsidR="00943739" w:rsidRPr="00943739" w14:paraId="53189551" w14:textId="77777777" w:rsidTr="00943739">
        <w:tc>
          <w:tcPr>
            <w:tcW w:w="2015" w:type="dxa"/>
            <w:shd w:val="clear" w:color="auto" w:fill="FFFFFF"/>
            <w:tcMar>
              <w:top w:w="45" w:type="dxa"/>
              <w:left w:w="0" w:type="dxa"/>
              <w:bottom w:w="45" w:type="dxa"/>
              <w:right w:w="45" w:type="dxa"/>
            </w:tcMar>
            <w:hideMark/>
          </w:tcPr>
          <w:p w14:paraId="77B16C13" w14:textId="77777777" w:rsidR="00943739" w:rsidRPr="00943739" w:rsidRDefault="00943739" w:rsidP="00943739">
            <w:pPr>
              <w:tabs>
                <w:tab w:val="left" w:pos="3135"/>
              </w:tabs>
              <w:jc w:val="center"/>
              <w:rPr>
                <w:sz w:val="28"/>
                <w:szCs w:val="28"/>
              </w:rPr>
            </w:pPr>
            <w:r w:rsidRPr="00943739">
              <w:rPr>
                <w:sz w:val="28"/>
                <w:szCs w:val="28"/>
              </w:rPr>
              <w:lastRenderedPageBreak/>
              <w:t>Shape</w:t>
            </w:r>
          </w:p>
        </w:tc>
        <w:tc>
          <w:tcPr>
            <w:tcW w:w="5684" w:type="dxa"/>
            <w:shd w:val="clear" w:color="auto" w:fill="FFFFFF"/>
            <w:tcMar>
              <w:top w:w="45" w:type="dxa"/>
              <w:left w:w="45" w:type="dxa"/>
              <w:bottom w:w="45" w:type="dxa"/>
              <w:right w:w="0" w:type="dxa"/>
            </w:tcMar>
            <w:hideMark/>
          </w:tcPr>
          <w:p w14:paraId="6C8C07EA" w14:textId="77777777" w:rsidR="00943739" w:rsidRPr="00943739" w:rsidRDefault="00943739" w:rsidP="00943739">
            <w:pPr>
              <w:tabs>
                <w:tab w:val="left" w:pos="3135"/>
              </w:tabs>
              <w:jc w:val="center"/>
              <w:rPr>
                <w:sz w:val="28"/>
                <w:szCs w:val="28"/>
              </w:rPr>
            </w:pPr>
            <w:r w:rsidRPr="00943739">
              <w:rPr>
                <w:sz w:val="28"/>
                <w:szCs w:val="28"/>
              </w:rPr>
              <w:t>Rectangular</w:t>
            </w:r>
          </w:p>
        </w:tc>
      </w:tr>
      <w:tr w:rsidR="00943739" w:rsidRPr="00943739" w14:paraId="370E100B" w14:textId="77777777" w:rsidTr="00943739">
        <w:trPr>
          <w:trHeight w:val="35"/>
        </w:trPr>
        <w:tc>
          <w:tcPr>
            <w:tcW w:w="2015" w:type="dxa"/>
            <w:shd w:val="clear" w:color="auto" w:fill="FFFFFF"/>
            <w:tcMar>
              <w:top w:w="45" w:type="dxa"/>
              <w:left w:w="0" w:type="dxa"/>
              <w:bottom w:w="45" w:type="dxa"/>
              <w:right w:w="45" w:type="dxa"/>
            </w:tcMar>
            <w:hideMark/>
          </w:tcPr>
          <w:p w14:paraId="71252142" w14:textId="77777777" w:rsidR="00943739" w:rsidRPr="00943739" w:rsidRDefault="00943739" w:rsidP="00943739">
            <w:pPr>
              <w:tabs>
                <w:tab w:val="left" w:pos="3135"/>
              </w:tabs>
              <w:jc w:val="center"/>
              <w:rPr>
                <w:sz w:val="28"/>
                <w:szCs w:val="28"/>
              </w:rPr>
            </w:pPr>
            <w:r w:rsidRPr="00943739">
              <w:rPr>
                <w:sz w:val="28"/>
                <w:szCs w:val="28"/>
              </w:rPr>
              <w:t>Product Dimensions</w:t>
            </w:r>
          </w:p>
        </w:tc>
        <w:tc>
          <w:tcPr>
            <w:tcW w:w="5684" w:type="dxa"/>
            <w:shd w:val="clear" w:color="auto" w:fill="FFFFFF"/>
            <w:tcMar>
              <w:top w:w="45" w:type="dxa"/>
              <w:left w:w="45" w:type="dxa"/>
              <w:bottom w:w="45" w:type="dxa"/>
              <w:right w:w="0" w:type="dxa"/>
            </w:tcMar>
            <w:hideMark/>
          </w:tcPr>
          <w:p w14:paraId="3879E334" w14:textId="77777777" w:rsidR="00943739" w:rsidRPr="00943739" w:rsidRDefault="00943739" w:rsidP="00943739">
            <w:pPr>
              <w:tabs>
                <w:tab w:val="left" w:pos="3135"/>
              </w:tabs>
              <w:jc w:val="center"/>
              <w:rPr>
                <w:sz w:val="28"/>
                <w:szCs w:val="28"/>
              </w:rPr>
            </w:pPr>
            <w:r w:rsidRPr="00943739">
              <w:rPr>
                <w:sz w:val="28"/>
                <w:szCs w:val="28"/>
              </w:rPr>
              <w:t>36"L x 24"W</w:t>
            </w:r>
          </w:p>
        </w:tc>
      </w:tr>
      <w:tr w:rsidR="00943739" w:rsidRPr="00943739" w14:paraId="0BBDFEA0" w14:textId="77777777" w:rsidTr="00943739">
        <w:tc>
          <w:tcPr>
            <w:tcW w:w="2015" w:type="dxa"/>
            <w:shd w:val="clear" w:color="auto" w:fill="FFFFFF"/>
            <w:tcMar>
              <w:top w:w="45" w:type="dxa"/>
              <w:left w:w="0" w:type="dxa"/>
              <w:bottom w:w="0" w:type="dxa"/>
              <w:right w:w="45" w:type="dxa"/>
            </w:tcMar>
            <w:hideMark/>
          </w:tcPr>
          <w:p w14:paraId="318A3AC8" w14:textId="77777777" w:rsidR="00943739" w:rsidRPr="00943739" w:rsidRDefault="00943739" w:rsidP="00943739">
            <w:pPr>
              <w:tabs>
                <w:tab w:val="left" w:pos="3135"/>
              </w:tabs>
              <w:jc w:val="center"/>
              <w:rPr>
                <w:sz w:val="28"/>
                <w:szCs w:val="28"/>
              </w:rPr>
            </w:pPr>
            <w:r w:rsidRPr="00943739">
              <w:rPr>
                <w:sz w:val="28"/>
                <w:szCs w:val="28"/>
              </w:rPr>
              <w:t>Frame Material</w:t>
            </w:r>
          </w:p>
        </w:tc>
        <w:tc>
          <w:tcPr>
            <w:tcW w:w="5684" w:type="dxa"/>
            <w:shd w:val="clear" w:color="auto" w:fill="FFFFFF"/>
            <w:tcMar>
              <w:top w:w="45" w:type="dxa"/>
              <w:left w:w="45" w:type="dxa"/>
              <w:bottom w:w="0" w:type="dxa"/>
              <w:right w:w="0" w:type="dxa"/>
            </w:tcMar>
            <w:hideMark/>
          </w:tcPr>
          <w:p w14:paraId="1EFDDAC2" w14:textId="77777777" w:rsidR="00943739" w:rsidRPr="00943739" w:rsidRDefault="00943739" w:rsidP="00943739">
            <w:pPr>
              <w:tabs>
                <w:tab w:val="left" w:pos="3135"/>
              </w:tabs>
              <w:jc w:val="center"/>
              <w:rPr>
                <w:sz w:val="28"/>
                <w:szCs w:val="28"/>
              </w:rPr>
            </w:pPr>
            <w:r w:rsidRPr="00943739">
              <w:rPr>
                <w:sz w:val="28"/>
                <w:szCs w:val="28"/>
              </w:rPr>
              <w:t>Engineered Wood</w:t>
            </w:r>
          </w:p>
        </w:tc>
      </w:tr>
    </w:tbl>
    <w:p w14:paraId="7456417F" w14:textId="77777777" w:rsidR="00943739" w:rsidRDefault="00943739" w:rsidP="00943739">
      <w:pPr>
        <w:tabs>
          <w:tab w:val="left" w:pos="3135"/>
        </w:tabs>
        <w:jc w:val="center"/>
        <w:rPr>
          <w:b/>
          <w:bCs/>
          <w:sz w:val="28"/>
          <w:szCs w:val="28"/>
        </w:rPr>
      </w:pPr>
    </w:p>
    <w:p w14:paraId="0F19E57D" w14:textId="437B82D0" w:rsidR="00943739" w:rsidRPr="00943739" w:rsidRDefault="00943739" w:rsidP="00943739">
      <w:pPr>
        <w:tabs>
          <w:tab w:val="left" w:pos="3135"/>
        </w:tabs>
        <w:jc w:val="center"/>
        <w:rPr>
          <w:b/>
          <w:bCs/>
          <w:sz w:val="40"/>
          <w:szCs w:val="40"/>
        </w:rPr>
      </w:pPr>
      <w:r w:rsidRPr="00943739">
        <w:rPr>
          <w:b/>
          <w:bCs/>
          <w:sz w:val="40"/>
          <w:szCs w:val="40"/>
        </w:rPr>
        <w:t>About this item</w:t>
      </w:r>
    </w:p>
    <w:p w14:paraId="6F85AFB2" w14:textId="77777777" w:rsidR="00943739" w:rsidRPr="00943739" w:rsidRDefault="00943739" w:rsidP="00943739">
      <w:pPr>
        <w:numPr>
          <w:ilvl w:val="0"/>
          <w:numId w:val="1"/>
        </w:numPr>
        <w:tabs>
          <w:tab w:val="left" w:pos="3135"/>
        </w:tabs>
        <w:jc w:val="center"/>
        <w:rPr>
          <w:sz w:val="28"/>
          <w:szCs w:val="28"/>
        </w:rPr>
      </w:pPr>
      <w:r w:rsidRPr="00943739">
        <w:rPr>
          <w:sz w:val="28"/>
          <w:szCs w:val="28"/>
        </w:rPr>
        <w:t>White Mirror: The wall mirror features in pure white finish, choose from one of our beautiful finishes to complete your newly constructed or remodeled bathroom. With a simple, modern design, our 24x36 inch rectangle mirror is an elegant update to your home.</w:t>
      </w:r>
    </w:p>
    <w:p w14:paraId="76B234D9" w14:textId="77777777" w:rsidR="00943739" w:rsidRPr="00943739" w:rsidRDefault="00943739" w:rsidP="00943739">
      <w:pPr>
        <w:numPr>
          <w:ilvl w:val="0"/>
          <w:numId w:val="1"/>
        </w:numPr>
        <w:tabs>
          <w:tab w:val="left" w:pos="3135"/>
        </w:tabs>
        <w:jc w:val="center"/>
        <w:rPr>
          <w:sz w:val="28"/>
          <w:szCs w:val="28"/>
        </w:rPr>
      </w:pPr>
      <w:r w:rsidRPr="00943739">
        <w:rPr>
          <w:sz w:val="28"/>
          <w:szCs w:val="28"/>
        </w:rPr>
        <w:t>Rectangle Mirrors for Wall: With a classic round corner design, the vanity mirror allows for creativity and functionality in the bathroom, bedroom, entryway, and anywhere else. Let your living space be an expression of your style, not limited to modern or contemporary, farmhouse or industrial.</w:t>
      </w:r>
    </w:p>
    <w:p w14:paraId="2DA26C55" w14:textId="77777777" w:rsidR="00943739" w:rsidRPr="00943739" w:rsidRDefault="00943739" w:rsidP="00943739">
      <w:pPr>
        <w:numPr>
          <w:ilvl w:val="0"/>
          <w:numId w:val="1"/>
        </w:numPr>
        <w:tabs>
          <w:tab w:val="left" w:pos="3135"/>
        </w:tabs>
        <w:jc w:val="center"/>
        <w:rPr>
          <w:sz w:val="28"/>
          <w:szCs w:val="28"/>
        </w:rPr>
      </w:pPr>
      <w:r w:rsidRPr="00943739">
        <w:rPr>
          <w:sz w:val="28"/>
          <w:szCs w:val="28"/>
        </w:rPr>
        <w:t>Tempered Glass: Different from other mirrors, our mirror is designed with 3mm tempered glass (shatter-proof, explosion-proof, sturdy, durable, and safe to use), which greatly reduces the damage to goods and delivers the mirror to customers in perfect condition.</w:t>
      </w:r>
    </w:p>
    <w:p w14:paraId="4B22CA53" w14:textId="77777777" w:rsidR="00943739" w:rsidRPr="00943739" w:rsidRDefault="00943739" w:rsidP="00943739">
      <w:pPr>
        <w:numPr>
          <w:ilvl w:val="0"/>
          <w:numId w:val="1"/>
        </w:numPr>
        <w:tabs>
          <w:tab w:val="left" w:pos="3135"/>
        </w:tabs>
        <w:jc w:val="center"/>
        <w:rPr>
          <w:sz w:val="28"/>
          <w:szCs w:val="28"/>
        </w:rPr>
      </w:pPr>
      <w:r w:rsidRPr="00943739">
        <w:rPr>
          <w:sz w:val="28"/>
          <w:szCs w:val="28"/>
        </w:rPr>
        <w:t>Easy Installation: The hook on the back of the mirror allows you to easily hang the mirror on the wall, that works horizontally or vertically.</w:t>
      </w:r>
    </w:p>
    <w:p w14:paraId="10B8BD01" w14:textId="77777777" w:rsidR="00943739" w:rsidRPr="00943739" w:rsidRDefault="00943739" w:rsidP="00943739">
      <w:pPr>
        <w:numPr>
          <w:ilvl w:val="0"/>
          <w:numId w:val="1"/>
        </w:numPr>
        <w:tabs>
          <w:tab w:val="left" w:pos="3135"/>
        </w:tabs>
        <w:jc w:val="center"/>
        <w:rPr>
          <w:sz w:val="28"/>
          <w:szCs w:val="28"/>
        </w:rPr>
      </w:pPr>
      <w:r w:rsidRPr="00943739">
        <w:rPr>
          <w:sz w:val="28"/>
          <w:szCs w:val="28"/>
        </w:rPr>
        <w:t>Professional Packaging</w:t>
      </w:r>
      <w:r w:rsidRPr="00943739">
        <w:rPr>
          <w:rFonts w:ascii="MS Gothic" w:eastAsia="MS Gothic" w:hAnsi="MS Gothic" w:cs="MS Gothic" w:hint="eastAsia"/>
          <w:sz w:val="28"/>
          <w:szCs w:val="28"/>
        </w:rPr>
        <w:t>：</w:t>
      </w:r>
      <w:r w:rsidRPr="00943739">
        <w:rPr>
          <w:sz w:val="28"/>
          <w:szCs w:val="28"/>
        </w:rPr>
        <w:t>We understand the importance of packaging for wall mirrors,so in the past year, we have undergone three packaging renovations.The packaging of this wood mirror has been carefully designed to protect the mirror with all-round protection styrofoam,which passed drop and impact test.</w:t>
      </w:r>
    </w:p>
    <w:p w14:paraId="726D6B0A" w14:textId="77777777" w:rsidR="00943739" w:rsidRPr="00943739" w:rsidRDefault="00943739" w:rsidP="00943739">
      <w:pPr>
        <w:tabs>
          <w:tab w:val="left" w:pos="3135"/>
        </w:tabs>
        <w:jc w:val="center"/>
        <w:rPr>
          <w:sz w:val="28"/>
          <w:szCs w:val="28"/>
        </w:rPr>
      </w:pPr>
    </w:p>
    <w:sectPr w:rsidR="00943739" w:rsidRPr="0094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CE57D0"/>
    <w:multiLevelType w:val="multilevel"/>
    <w:tmpl w:val="2E8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64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39"/>
    <w:rsid w:val="000D3E3D"/>
    <w:rsid w:val="00943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823D"/>
  <w15:chartTrackingRefBased/>
  <w15:docId w15:val="{7732975B-179B-4709-8CFC-BDC7F91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3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3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3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3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3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739"/>
    <w:rPr>
      <w:rFonts w:eastAsiaTheme="majorEastAsia" w:cstheme="majorBidi"/>
      <w:color w:val="272727" w:themeColor="text1" w:themeTint="D8"/>
    </w:rPr>
  </w:style>
  <w:style w:type="paragraph" w:styleId="Title">
    <w:name w:val="Title"/>
    <w:basedOn w:val="Normal"/>
    <w:next w:val="Normal"/>
    <w:link w:val="TitleChar"/>
    <w:uiPriority w:val="10"/>
    <w:qFormat/>
    <w:rsid w:val="00943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739"/>
    <w:pPr>
      <w:spacing w:before="160"/>
      <w:jc w:val="center"/>
    </w:pPr>
    <w:rPr>
      <w:i/>
      <w:iCs/>
      <w:color w:val="404040" w:themeColor="text1" w:themeTint="BF"/>
    </w:rPr>
  </w:style>
  <w:style w:type="character" w:customStyle="1" w:styleId="QuoteChar">
    <w:name w:val="Quote Char"/>
    <w:basedOn w:val="DefaultParagraphFont"/>
    <w:link w:val="Quote"/>
    <w:uiPriority w:val="29"/>
    <w:rsid w:val="00943739"/>
    <w:rPr>
      <w:i/>
      <w:iCs/>
      <w:color w:val="404040" w:themeColor="text1" w:themeTint="BF"/>
    </w:rPr>
  </w:style>
  <w:style w:type="paragraph" w:styleId="ListParagraph">
    <w:name w:val="List Paragraph"/>
    <w:basedOn w:val="Normal"/>
    <w:uiPriority w:val="34"/>
    <w:qFormat/>
    <w:rsid w:val="00943739"/>
    <w:pPr>
      <w:ind w:left="720"/>
      <w:contextualSpacing/>
    </w:pPr>
  </w:style>
  <w:style w:type="character" w:styleId="IntenseEmphasis">
    <w:name w:val="Intense Emphasis"/>
    <w:basedOn w:val="DefaultParagraphFont"/>
    <w:uiPriority w:val="21"/>
    <w:qFormat/>
    <w:rsid w:val="00943739"/>
    <w:rPr>
      <w:i/>
      <w:iCs/>
      <w:color w:val="2F5496" w:themeColor="accent1" w:themeShade="BF"/>
    </w:rPr>
  </w:style>
  <w:style w:type="paragraph" w:styleId="IntenseQuote">
    <w:name w:val="Intense Quote"/>
    <w:basedOn w:val="Normal"/>
    <w:next w:val="Normal"/>
    <w:link w:val="IntenseQuoteChar"/>
    <w:uiPriority w:val="30"/>
    <w:qFormat/>
    <w:rsid w:val="00943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739"/>
    <w:rPr>
      <w:i/>
      <w:iCs/>
      <w:color w:val="2F5496" w:themeColor="accent1" w:themeShade="BF"/>
    </w:rPr>
  </w:style>
  <w:style w:type="character" w:styleId="IntenseReference">
    <w:name w:val="Intense Reference"/>
    <w:basedOn w:val="DefaultParagraphFont"/>
    <w:uiPriority w:val="32"/>
    <w:qFormat/>
    <w:rsid w:val="009437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418790">
      <w:bodyDiv w:val="1"/>
      <w:marLeft w:val="0"/>
      <w:marRight w:val="0"/>
      <w:marTop w:val="0"/>
      <w:marBottom w:val="0"/>
      <w:divBdr>
        <w:top w:val="none" w:sz="0" w:space="0" w:color="auto"/>
        <w:left w:val="none" w:sz="0" w:space="0" w:color="auto"/>
        <w:bottom w:val="none" w:sz="0" w:space="0" w:color="auto"/>
        <w:right w:val="none" w:sz="0" w:space="0" w:color="auto"/>
      </w:divBdr>
    </w:div>
    <w:div w:id="572155715">
      <w:bodyDiv w:val="1"/>
      <w:marLeft w:val="0"/>
      <w:marRight w:val="0"/>
      <w:marTop w:val="0"/>
      <w:marBottom w:val="0"/>
      <w:divBdr>
        <w:top w:val="none" w:sz="0" w:space="0" w:color="auto"/>
        <w:left w:val="none" w:sz="0" w:space="0" w:color="auto"/>
        <w:bottom w:val="none" w:sz="0" w:space="0" w:color="auto"/>
        <w:right w:val="none" w:sz="0" w:space="0" w:color="auto"/>
      </w:divBdr>
    </w:div>
    <w:div w:id="646671790">
      <w:bodyDiv w:val="1"/>
      <w:marLeft w:val="0"/>
      <w:marRight w:val="0"/>
      <w:marTop w:val="0"/>
      <w:marBottom w:val="0"/>
      <w:divBdr>
        <w:top w:val="none" w:sz="0" w:space="0" w:color="auto"/>
        <w:left w:val="none" w:sz="0" w:space="0" w:color="auto"/>
        <w:bottom w:val="none" w:sz="0" w:space="0" w:color="auto"/>
        <w:right w:val="none" w:sz="0" w:space="0" w:color="auto"/>
      </w:divBdr>
    </w:div>
    <w:div w:id="709376892">
      <w:bodyDiv w:val="1"/>
      <w:marLeft w:val="0"/>
      <w:marRight w:val="0"/>
      <w:marTop w:val="0"/>
      <w:marBottom w:val="0"/>
      <w:divBdr>
        <w:top w:val="none" w:sz="0" w:space="0" w:color="auto"/>
        <w:left w:val="none" w:sz="0" w:space="0" w:color="auto"/>
        <w:bottom w:val="none" w:sz="0" w:space="0" w:color="auto"/>
        <w:right w:val="none" w:sz="0" w:space="0" w:color="auto"/>
      </w:divBdr>
    </w:div>
    <w:div w:id="712652868">
      <w:bodyDiv w:val="1"/>
      <w:marLeft w:val="0"/>
      <w:marRight w:val="0"/>
      <w:marTop w:val="0"/>
      <w:marBottom w:val="0"/>
      <w:divBdr>
        <w:top w:val="none" w:sz="0" w:space="0" w:color="auto"/>
        <w:left w:val="none" w:sz="0" w:space="0" w:color="auto"/>
        <w:bottom w:val="none" w:sz="0" w:space="0" w:color="auto"/>
        <w:right w:val="none" w:sz="0" w:space="0" w:color="auto"/>
      </w:divBdr>
    </w:div>
    <w:div w:id="197331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2025-06-15T20:52:00Z</dcterms:created>
  <dcterms:modified xsi:type="dcterms:W3CDTF">2025-06-15T20:57:00Z</dcterms:modified>
</cp:coreProperties>
</file>