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Comparison: Ansible vs Puppet vs Chef vs Terraform</w:t>
      </w:r>
    </w:p>
    <w:p>
      <w:r>
        <w:t>This document provides a comparison between four popular tools used in the fields of configuration management and infrastructure as code: Ansible, Puppet, Chef, and Terraform. These tools help in automating IT infrastructure provisioning and management, each with different strengths and use cases.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Feature / Tool</w:t>
            </w:r>
          </w:p>
        </w:tc>
        <w:tc>
          <w:tcPr>
            <w:tcW w:type="dxa" w:w="1728"/>
          </w:tcPr>
          <w:p>
            <w:r>
              <w:t>Ansible</w:t>
            </w:r>
          </w:p>
        </w:tc>
        <w:tc>
          <w:tcPr>
            <w:tcW w:type="dxa" w:w="1728"/>
          </w:tcPr>
          <w:p>
            <w:r>
              <w:t>Puppet</w:t>
            </w:r>
          </w:p>
        </w:tc>
        <w:tc>
          <w:tcPr>
            <w:tcW w:type="dxa" w:w="1728"/>
          </w:tcPr>
          <w:p>
            <w:r>
              <w:t>Chef</w:t>
            </w:r>
          </w:p>
        </w:tc>
        <w:tc>
          <w:tcPr>
            <w:tcW w:type="dxa" w:w="1728"/>
          </w:tcPr>
          <w:p>
            <w:r>
              <w:t>Terraform</w:t>
            </w:r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Configuration Management</w:t>
            </w:r>
          </w:p>
        </w:tc>
        <w:tc>
          <w:tcPr>
            <w:tcW w:type="dxa" w:w="1728"/>
          </w:tcPr>
          <w:p>
            <w:r>
              <w:t>Configuration Management</w:t>
            </w:r>
          </w:p>
        </w:tc>
        <w:tc>
          <w:tcPr>
            <w:tcW w:type="dxa" w:w="1728"/>
          </w:tcPr>
          <w:p>
            <w:r>
              <w:t>Configuration Management</w:t>
            </w:r>
          </w:p>
        </w:tc>
        <w:tc>
          <w:tcPr>
            <w:tcW w:type="dxa" w:w="1728"/>
          </w:tcPr>
          <w:p>
            <w:r>
              <w:t>Infrastructure as Code (IaC)</w:t>
            </w:r>
          </w:p>
        </w:tc>
      </w:tr>
      <w:tr>
        <w:tc>
          <w:tcPr>
            <w:tcW w:type="dxa" w:w="1728"/>
          </w:tcPr>
          <w:p>
            <w:r>
              <w:t>Language Used</w:t>
            </w:r>
          </w:p>
        </w:tc>
        <w:tc>
          <w:tcPr>
            <w:tcW w:type="dxa" w:w="1728"/>
          </w:tcPr>
          <w:p>
            <w:r>
              <w:t>YAML (Playbooks)</w:t>
            </w:r>
          </w:p>
        </w:tc>
        <w:tc>
          <w:tcPr>
            <w:tcW w:type="dxa" w:w="1728"/>
          </w:tcPr>
          <w:p>
            <w:r>
              <w:t>Puppet DSL (Declarative)</w:t>
            </w:r>
          </w:p>
        </w:tc>
        <w:tc>
          <w:tcPr>
            <w:tcW w:type="dxa" w:w="1728"/>
          </w:tcPr>
          <w:p>
            <w:r>
              <w:t>Ruby (DSL)</w:t>
            </w:r>
          </w:p>
        </w:tc>
        <w:tc>
          <w:tcPr>
            <w:tcW w:type="dxa" w:w="1728"/>
          </w:tcPr>
          <w:p>
            <w:r>
              <w:t>HCL (HashiCorp Config Language)</w:t>
            </w:r>
          </w:p>
        </w:tc>
      </w:tr>
      <w:tr>
        <w:tc>
          <w:tcPr>
            <w:tcW w:type="dxa" w:w="1728"/>
          </w:tcPr>
          <w:p>
            <w:r>
              <w:t>Agent Required</w:t>
            </w:r>
          </w:p>
        </w:tc>
        <w:tc>
          <w:tcPr>
            <w:tcW w:type="dxa" w:w="1728"/>
          </w:tcPr>
          <w:p>
            <w:r>
              <w:t>No (Agentless via SSH)</w:t>
            </w:r>
          </w:p>
        </w:tc>
        <w:tc>
          <w:tcPr>
            <w:tcW w:type="dxa" w:w="1728"/>
          </w:tcPr>
          <w:p>
            <w:r>
              <w:t>Yes (Agent/Agentless)</w:t>
            </w:r>
          </w:p>
        </w:tc>
        <w:tc>
          <w:tcPr>
            <w:tcW w:type="dxa" w:w="1728"/>
          </w:tcPr>
          <w:p>
            <w:r>
              <w:t>Yes (Chef client)</w:t>
            </w:r>
          </w:p>
        </w:tc>
        <w:tc>
          <w:tcPr>
            <w:tcW w:type="dxa" w:w="1728"/>
          </w:tcPr>
          <w:p>
            <w:r>
              <w:t>No (Agentless)</w:t>
            </w:r>
          </w:p>
        </w:tc>
      </w:tr>
      <w:tr>
        <w:tc>
          <w:tcPr>
            <w:tcW w:type="dxa" w:w="1728"/>
          </w:tcPr>
          <w:p>
            <w:r>
              <w:t>Learning Curve</w:t>
            </w:r>
          </w:p>
        </w:tc>
        <w:tc>
          <w:tcPr>
            <w:tcW w:type="dxa" w:w="1728"/>
          </w:tcPr>
          <w:p>
            <w:r>
              <w:t>Easy to learn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Steep</w:t>
            </w:r>
          </w:p>
        </w:tc>
        <w:tc>
          <w:tcPr>
            <w:tcW w:type="dxa" w:w="1728"/>
          </w:tcPr>
          <w:p>
            <w:r>
              <w:t>Moderate to Easy</w:t>
            </w:r>
          </w:p>
        </w:tc>
      </w:tr>
      <w:tr>
        <w:tc>
          <w:tcPr>
            <w:tcW w:type="dxa" w:w="1728"/>
          </w:tcPr>
          <w:p>
            <w:r>
              <w:t>Primary Focus</w:t>
            </w:r>
          </w:p>
        </w:tc>
        <w:tc>
          <w:tcPr>
            <w:tcW w:type="dxa" w:w="1728"/>
          </w:tcPr>
          <w:p>
            <w:r>
              <w:t>Software provisioning</w:t>
            </w:r>
          </w:p>
        </w:tc>
        <w:tc>
          <w:tcPr>
            <w:tcW w:type="dxa" w:w="1728"/>
          </w:tcPr>
          <w:p>
            <w:r>
              <w:t>System configuration</w:t>
            </w:r>
          </w:p>
        </w:tc>
        <w:tc>
          <w:tcPr>
            <w:tcW w:type="dxa" w:w="1728"/>
          </w:tcPr>
          <w:p>
            <w:r>
              <w:t>Configuration at scale</w:t>
            </w:r>
          </w:p>
        </w:tc>
        <w:tc>
          <w:tcPr>
            <w:tcW w:type="dxa" w:w="1728"/>
          </w:tcPr>
          <w:p>
            <w:r>
              <w:t>Infrastructure provisioning</w:t>
            </w:r>
          </w:p>
        </w:tc>
      </w:tr>
      <w:tr>
        <w:tc>
          <w:tcPr>
            <w:tcW w:type="dxa" w:w="1728"/>
          </w:tcPr>
          <w:p>
            <w:r>
              <w:t>Push/Pull</w:t>
            </w:r>
          </w:p>
        </w:tc>
        <w:tc>
          <w:tcPr>
            <w:tcW w:type="dxa" w:w="1728"/>
          </w:tcPr>
          <w:p>
            <w:r>
              <w:t>Push-based</w:t>
            </w:r>
          </w:p>
        </w:tc>
        <w:tc>
          <w:tcPr>
            <w:tcW w:type="dxa" w:w="1728"/>
          </w:tcPr>
          <w:p>
            <w:r>
              <w:t>Pull-based</w:t>
            </w:r>
          </w:p>
        </w:tc>
        <w:tc>
          <w:tcPr>
            <w:tcW w:type="dxa" w:w="1728"/>
          </w:tcPr>
          <w:p>
            <w:r>
              <w:t>Pull-based</w:t>
            </w:r>
          </w:p>
        </w:tc>
        <w:tc>
          <w:tcPr>
            <w:tcW w:type="dxa" w:w="1728"/>
          </w:tcPr>
          <w:p>
            <w:r>
              <w:t>Push-based</w:t>
            </w:r>
          </w:p>
        </w:tc>
      </w:tr>
      <w:tr>
        <w:tc>
          <w:tcPr>
            <w:tcW w:type="dxa" w:w="1728"/>
          </w:tcPr>
          <w:p>
            <w:r>
              <w:t>Use Cases</w:t>
            </w:r>
          </w:p>
        </w:tc>
        <w:tc>
          <w:tcPr>
            <w:tcW w:type="dxa" w:w="1728"/>
          </w:tcPr>
          <w:p>
            <w:r>
              <w:t>Install packages, start services</w:t>
            </w:r>
          </w:p>
        </w:tc>
        <w:tc>
          <w:tcPr>
            <w:tcW w:type="dxa" w:w="1728"/>
          </w:tcPr>
          <w:p>
            <w:r>
              <w:t>Config compliance, manage servers</w:t>
            </w:r>
          </w:p>
        </w:tc>
        <w:tc>
          <w:tcPr>
            <w:tcW w:type="dxa" w:w="1728"/>
          </w:tcPr>
          <w:p>
            <w:r>
              <w:t>Server configuration</w:t>
            </w:r>
          </w:p>
        </w:tc>
        <w:tc>
          <w:tcPr>
            <w:tcW w:type="dxa" w:w="1728"/>
          </w:tcPr>
          <w:p>
            <w:r>
              <w:t>Cloud infrastructure provisioning</w:t>
            </w:r>
          </w:p>
        </w:tc>
      </w:tr>
      <w:tr>
        <w:tc>
          <w:tcPr>
            <w:tcW w:type="dxa" w:w="1728"/>
          </w:tcPr>
          <w:p>
            <w:r>
              <w:t>Cloud Integration</w:t>
            </w:r>
          </w:p>
        </w:tc>
        <w:tc>
          <w:tcPr>
            <w:tcW w:type="dxa" w:w="1728"/>
          </w:tcPr>
          <w:p>
            <w:r>
              <w:t>Basic</w:t>
            </w:r>
          </w:p>
        </w:tc>
        <w:tc>
          <w:tcPr>
            <w:tcW w:type="dxa" w:w="1728"/>
          </w:tcPr>
          <w:p>
            <w:r>
              <w:t>Limited (modules)</w:t>
            </w:r>
          </w:p>
        </w:tc>
        <w:tc>
          <w:tcPr>
            <w:tcW w:type="dxa" w:w="1728"/>
          </w:tcPr>
          <w:p>
            <w:r>
              <w:t>Limited (modules)</w:t>
            </w:r>
          </w:p>
        </w:tc>
        <w:tc>
          <w:tcPr>
            <w:tcW w:type="dxa" w:w="1728"/>
          </w:tcPr>
          <w:p>
            <w:r>
              <w:t>Strong (multi-cloud support)</w:t>
            </w:r>
          </w:p>
        </w:tc>
      </w:tr>
      <w:tr>
        <w:tc>
          <w:tcPr>
            <w:tcW w:type="dxa" w:w="1728"/>
          </w:tcPr>
          <w:p>
            <w:r>
              <w:t>Idempotency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Community Support</w:t>
            </w:r>
          </w:p>
        </w:tc>
        <w:tc>
          <w:tcPr>
            <w:tcW w:type="dxa" w:w="1728"/>
          </w:tcPr>
          <w:p>
            <w:r>
              <w:t>Very strong</w:t>
            </w:r>
          </w:p>
        </w:tc>
        <w:tc>
          <w:tcPr>
            <w:tcW w:type="dxa" w:w="1728"/>
          </w:tcPr>
          <w:p>
            <w:r>
              <w:t>Strong</w:t>
            </w:r>
          </w:p>
        </w:tc>
        <w:tc>
          <w:tcPr>
            <w:tcW w:type="dxa" w:w="1728"/>
          </w:tcPr>
          <w:p>
            <w:r>
              <w:t>Strong</w:t>
            </w:r>
          </w:p>
        </w:tc>
        <w:tc>
          <w:tcPr>
            <w:tcW w:type="dxa" w:w="1728"/>
          </w:tcPr>
          <w:p>
            <w:r>
              <w:t>Very strong</w:t>
            </w:r>
          </w:p>
        </w:tc>
      </w:tr>
      <w:tr>
        <w:tc>
          <w:tcPr>
            <w:tcW w:type="dxa" w:w="1728"/>
          </w:tcPr>
          <w:p>
            <w:r>
              <w:t>Written In</w:t>
            </w:r>
          </w:p>
        </w:tc>
        <w:tc>
          <w:tcPr>
            <w:tcW w:type="dxa" w:w="1728"/>
          </w:tcPr>
          <w:p>
            <w:r>
              <w:t>Python</w:t>
            </w:r>
          </w:p>
        </w:tc>
        <w:tc>
          <w:tcPr>
            <w:tcW w:type="dxa" w:w="1728"/>
          </w:tcPr>
          <w:p>
            <w:r>
              <w:t>Ruby</w:t>
            </w:r>
          </w:p>
        </w:tc>
        <w:tc>
          <w:tcPr>
            <w:tcW w:type="dxa" w:w="1728"/>
          </w:tcPr>
          <w:p>
            <w:r>
              <w:t>Ruby</w:t>
            </w:r>
          </w:p>
        </w:tc>
        <w:tc>
          <w:tcPr>
            <w:tcW w:type="dxa" w:w="1728"/>
          </w:tcPr>
          <w:p>
            <w:r>
              <w:t>Go</w:t>
            </w:r>
          </w:p>
        </w:tc>
      </w:tr>
    </w:tbl>
    <w:p>
      <w:pPr>
        <w:pStyle w:val="Heading1"/>
      </w:pPr>
      <w:r>
        <w:t>Summary</w:t>
      </w:r>
    </w:p>
    <w:p>
      <w:r>
        <w:t>• Ansible is beginner-friendly and works well for small to medium-scale automation using simple YAML playbooks.</w:t>
        <w:br/>
        <w:t>• Puppet and Chef are more suitable for complex and large-scale enterprise setups requiring detailed configuration.</w:t>
        <w:br/>
        <w:t>• Terraform excels in cloud infrastructure provisioning and works seamlessly across various cloud providers.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