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2A" w:rsidRDefault="006453B0" w:rsidP="006453B0">
      <w:pPr>
        <w:jc w:val="center"/>
        <w:rPr>
          <w:sz w:val="48"/>
          <w:szCs w:val="48"/>
          <w:u w:val="single"/>
        </w:rPr>
      </w:pPr>
      <w:r w:rsidRPr="006453B0">
        <w:rPr>
          <w:sz w:val="48"/>
          <w:szCs w:val="48"/>
          <w:u w:val="single"/>
        </w:rPr>
        <w:t>SQL:</w:t>
      </w:r>
    </w:p>
    <w:p w:rsidR="006453B0" w:rsidRDefault="006453B0" w:rsidP="006453B0">
      <w:pPr>
        <w:rPr>
          <w:sz w:val="32"/>
          <w:szCs w:val="32"/>
        </w:rPr>
      </w:pPr>
      <w:r w:rsidRPr="006453B0">
        <w:rPr>
          <w:sz w:val="32"/>
          <w:szCs w:val="32"/>
        </w:rPr>
        <w:t>For the deployment of Cloud applications, SQL</w:t>
      </w:r>
      <w:r>
        <w:rPr>
          <w:sz w:val="32"/>
          <w:szCs w:val="32"/>
        </w:rPr>
        <w:t xml:space="preserve"> Databases are typically used as relational databases. In addition to high performance analytics, they provide various features for accessing, adding, managing data. It is a database system that is easy to use, contains robust classification features, and offers uncomplicated reliability.</w:t>
      </w:r>
    </w:p>
    <w:p w:rsidR="006453B0" w:rsidRDefault="006453B0" w:rsidP="006453B0">
      <w:pPr>
        <w:rPr>
          <w:sz w:val="32"/>
          <w:szCs w:val="32"/>
        </w:rPr>
      </w:pPr>
    </w:p>
    <w:p w:rsidR="006453B0" w:rsidRDefault="006453B0" w:rsidP="006453B0">
      <w:pPr>
        <w:jc w:val="center"/>
        <w:rPr>
          <w:sz w:val="48"/>
          <w:szCs w:val="48"/>
          <w:u w:val="single"/>
        </w:rPr>
      </w:pPr>
      <w:r w:rsidRPr="006453B0">
        <w:rPr>
          <w:sz w:val="48"/>
          <w:szCs w:val="48"/>
          <w:u w:val="single"/>
        </w:rPr>
        <w:t>SQL features</w:t>
      </w:r>
      <w:r>
        <w:rPr>
          <w:sz w:val="48"/>
          <w:szCs w:val="48"/>
          <w:u w:val="single"/>
        </w:rPr>
        <w:t>:</w:t>
      </w:r>
    </w:p>
    <w:p w:rsidR="006453B0" w:rsidRDefault="006453B0" w:rsidP="006453B0">
      <w:pPr>
        <w:rPr>
          <w:sz w:val="32"/>
          <w:szCs w:val="32"/>
        </w:rPr>
      </w:pPr>
      <w:r>
        <w:rPr>
          <w:sz w:val="32"/>
          <w:szCs w:val="32"/>
        </w:rPr>
        <w:t>In general, SQL functions offer many features.</w:t>
      </w:r>
    </w:p>
    <w:p w:rsidR="006453B0" w:rsidRDefault="006453B0" w:rsidP="006453B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SQL operation can easily be implemented using SQL procedural language statements and features, which allow you to integrate control flow logic into conventional static and dynamic SQL statements.</w:t>
      </w:r>
    </w:p>
    <w:p w:rsidR="006453B0" w:rsidRDefault="006453B0" w:rsidP="006453B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SQL function is usually more reliable than an equivalent external function.</w:t>
      </w:r>
    </w:p>
    <w:p w:rsidR="006453B0" w:rsidRDefault="006453B0" w:rsidP="006453B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Provide input parameters.</w:t>
      </w:r>
    </w:p>
    <w:p w:rsidR="006453B0" w:rsidRDefault="006453B0" w:rsidP="006453B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Scalar SQL functions return numerical values.</w:t>
      </w:r>
    </w:p>
    <w:p w:rsidR="006453B0" w:rsidRDefault="006453B0" w:rsidP="006453B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Provide a powerful but straightforward model for handling conditions and errors.</w:t>
      </w:r>
    </w:p>
    <w:p w:rsidR="006453B0" w:rsidRDefault="006453B0" w:rsidP="006453B0">
      <w:pPr>
        <w:jc w:val="center"/>
        <w:rPr>
          <w:sz w:val="48"/>
          <w:szCs w:val="48"/>
          <w:u w:val="single"/>
        </w:rPr>
      </w:pPr>
      <w:proofErr w:type="spellStart"/>
      <w:r w:rsidRPr="006453B0">
        <w:rPr>
          <w:sz w:val="48"/>
          <w:szCs w:val="48"/>
          <w:u w:val="single"/>
        </w:rPr>
        <w:t>MongoDB</w:t>
      </w:r>
      <w:proofErr w:type="spellEnd"/>
      <w:r>
        <w:rPr>
          <w:sz w:val="48"/>
          <w:szCs w:val="48"/>
          <w:u w:val="single"/>
        </w:rPr>
        <w:t>:</w:t>
      </w:r>
    </w:p>
    <w:p w:rsidR="006453B0" w:rsidRDefault="006453B0" w:rsidP="006453B0">
      <w:pPr>
        <w:rPr>
          <w:sz w:val="32"/>
          <w:szCs w:val="32"/>
        </w:rPr>
      </w:pPr>
      <w:r>
        <w:rPr>
          <w:sz w:val="32"/>
          <w:szCs w:val="32"/>
        </w:rPr>
        <w:t xml:space="preserve">It is an open source </w:t>
      </w:r>
      <w:proofErr w:type="spellStart"/>
      <w:r>
        <w:rPr>
          <w:sz w:val="32"/>
          <w:szCs w:val="32"/>
        </w:rPr>
        <w:t>NoSQL</w:t>
      </w:r>
      <w:proofErr w:type="spellEnd"/>
      <w:r>
        <w:rPr>
          <w:sz w:val="32"/>
          <w:szCs w:val="32"/>
        </w:rPr>
        <w:t xml:space="preserve"> document database. It is popularly used in conjunction with Amazon Web Services, Azure, and other data sources for application development and ongoing operation.</w:t>
      </w:r>
    </w:p>
    <w:p w:rsidR="006453B0" w:rsidRDefault="006453B0" w:rsidP="006453B0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 simple terms, MongoDB</w:t>
      </w:r>
      <w:bookmarkStart w:id="0" w:name="_GoBack"/>
      <w:bookmarkEnd w:id="0"/>
      <w:r>
        <w:rPr>
          <w:sz w:val="32"/>
          <w:szCs w:val="32"/>
        </w:rPr>
        <w:t xml:space="preserve"> is a document oriented database. This open source product is developed and supported by 10gen.</w:t>
      </w:r>
    </w:p>
    <w:p w:rsidR="006453B0" w:rsidRDefault="006453B0" w:rsidP="006453B0">
      <w:pPr>
        <w:jc w:val="center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MongoDB</w:t>
      </w:r>
      <w:proofErr w:type="spellEnd"/>
      <w:r>
        <w:rPr>
          <w:sz w:val="48"/>
          <w:szCs w:val="48"/>
          <w:u w:val="single"/>
        </w:rPr>
        <w:t xml:space="preserve"> features:</w:t>
      </w:r>
    </w:p>
    <w:p w:rsidR="006453B0" w:rsidRDefault="006453B0" w:rsidP="006453B0">
      <w:pPr>
        <w:rPr>
          <w:sz w:val="32"/>
          <w:szCs w:val="32"/>
        </w:rPr>
      </w:pPr>
      <w:r>
        <w:rPr>
          <w:sz w:val="32"/>
          <w:szCs w:val="32"/>
        </w:rPr>
        <w:t>There are the following features of MongoDB</w:t>
      </w:r>
      <w:r w:rsidR="00E0102B">
        <w:rPr>
          <w:sz w:val="32"/>
          <w:szCs w:val="32"/>
        </w:rPr>
        <w:t>:</w:t>
      </w:r>
    </w:p>
    <w:p w:rsidR="00E0102B" w:rsidRDefault="00E0102B" w:rsidP="00E0102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are multiple search options in MongoDB, including field, range, and regular expression categories.</w:t>
      </w:r>
    </w:p>
    <w:p w:rsidR="00E0102B" w:rsidRDefault="00E0102B" w:rsidP="00E0102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Any area can index documents.</w:t>
      </w:r>
    </w:p>
    <w:p w:rsidR="00E0102B" w:rsidRDefault="00E0102B" w:rsidP="00E0102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load balancing configuration is automatically implemented because the data is split into shards.</w:t>
      </w:r>
    </w:p>
    <w:p w:rsidR="00E0102B" w:rsidRDefault="00E0102B" w:rsidP="00E0102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provides tools for map reduction and aggregation.</w:t>
      </w:r>
    </w:p>
    <w:p w:rsidR="00E0102B" w:rsidRDefault="00E0102B" w:rsidP="00E0102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code is written in JavaScript instead of procedures.</w:t>
      </w:r>
    </w:p>
    <w:p w:rsidR="00E0102B" w:rsidRDefault="00E0102B" w:rsidP="00E0102B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SQL </w:t>
      </w:r>
      <w:proofErr w:type="spellStart"/>
      <w:r>
        <w:rPr>
          <w:sz w:val="48"/>
          <w:szCs w:val="48"/>
          <w:u w:val="single"/>
        </w:rPr>
        <w:t>vs</w:t>
      </w:r>
      <w:proofErr w:type="spellEnd"/>
      <w:r>
        <w:rPr>
          <w:sz w:val="48"/>
          <w:szCs w:val="48"/>
          <w:u w:val="single"/>
        </w:rPr>
        <w:t xml:space="preserve"> </w:t>
      </w:r>
      <w:proofErr w:type="spellStart"/>
      <w:r>
        <w:rPr>
          <w:sz w:val="48"/>
          <w:szCs w:val="48"/>
          <w:u w:val="single"/>
        </w:rPr>
        <w:t>MongoDB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102B" w:rsidTr="00E0102B">
        <w:tc>
          <w:tcPr>
            <w:tcW w:w="4788" w:type="dxa"/>
          </w:tcPr>
          <w:p w:rsidR="00E0102B" w:rsidRPr="00E0102B" w:rsidRDefault="00E0102B" w:rsidP="00E0102B">
            <w:pPr>
              <w:jc w:val="center"/>
              <w:rPr>
                <w:sz w:val="48"/>
                <w:szCs w:val="48"/>
              </w:rPr>
            </w:pPr>
            <w:r w:rsidRPr="00E0102B">
              <w:rPr>
                <w:sz w:val="48"/>
                <w:szCs w:val="48"/>
              </w:rPr>
              <w:t>SQL Database</w:t>
            </w:r>
          </w:p>
        </w:tc>
        <w:tc>
          <w:tcPr>
            <w:tcW w:w="4788" w:type="dxa"/>
          </w:tcPr>
          <w:p w:rsidR="00E0102B" w:rsidRPr="00E0102B" w:rsidRDefault="00E0102B" w:rsidP="00E0102B">
            <w:pPr>
              <w:jc w:val="center"/>
              <w:rPr>
                <w:sz w:val="48"/>
                <w:szCs w:val="48"/>
              </w:rPr>
            </w:pPr>
            <w:r w:rsidRPr="00E0102B">
              <w:rPr>
                <w:sz w:val="48"/>
                <w:szCs w:val="48"/>
              </w:rPr>
              <w:t>MongoDB</w:t>
            </w:r>
          </w:p>
        </w:tc>
      </w:tr>
      <w:tr w:rsidR="00E0102B" w:rsidTr="00E0102B">
        <w:tc>
          <w:tcPr>
            <w:tcW w:w="4788" w:type="dxa"/>
          </w:tcPr>
          <w:p w:rsidR="00E0102B" w:rsidRPr="00E0102B" w:rsidRDefault="00E0102B" w:rsidP="00E0102B">
            <w:pPr>
              <w:jc w:val="center"/>
              <w:rPr>
                <w:sz w:val="36"/>
                <w:szCs w:val="36"/>
              </w:rPr>
            </w:pPr>
            <w:r w:rsidRPr="00E0102B">
              <w:rPr>
                <w:sz w:val="36"/>
                <w:szCs w:val="36"/>
              </w:rPr>
              <w:t>It is a relational database</w:t>
            </w:r>
          </w:p>
        </w:tc>
        <w:tc>
          <w:tcPr>
            <w:tcW w:w="4788" w:type="dxa"/>
          </w:tcPr>
          <w:p w:rsidR="00E0102B" w:rsidRPr="00E0102B" w:rsidRDefault="00E0102B" w:rsidP="00E0102B">
            <w:pPr>
              <w:jc w:val="center"/>
              <w:rPr>
                <w:sz w:val="36"/>
                <w:szCs w:val="36"/>
              </w:rPr>
            </w:pPr>
            <w:r w:rsidRPr="00E0102B">
              <w:rPr>
                <w:sz w:val="36"/>
                <w:szCs w:val="36"/>
              </w:rPr>
              <w:t>It is a non-relational database</w:t>
            </w:r>
          </w:p>
        </w:tc>
      </w:tr>
      <w:tr w:rsidR="00E0102B" w:rsidTr="00E0102B">
        <w:tc>
          <w:tcPr>
            <w:tcW w:w="4788" w:type="dxa"/>
          </w:tcPr>
          <w:p w:rsidR="00E0102B" w:rsidRPr="00E0102B" w:rsidRDefault="00E0102B" w:rsidP="00E0102B">
            <w:pPr>
              <w:jc w:val="center"/>
              <w:rPr>
                <w:sz w:val="36"/>
                <w:szCs w:val="36"/>
              </w:rPr>
            </w:pPr>
            <w:r w:rsidRPr="00E0102B">
              <w:rPr>
                <w:sz w:val="36"/>
                <w:szCs w:val="36"/>
              </w:rPr>
              <w:t>Supports SQL queries</w:t>
            </w:r>
          </w:p>
        </w:tc>
        <w:tc>
          <w:tcPr>
            <w:tcW w:w="4788" w:type="dxa"/>
          </w:tcPr>
          <w:p w:rsidR="00E0102B" w:rsidRPr="00E0102B" w:rsidRDefault="00E0102B" w:rsidP="00E0102B">
            <w:pPr>
              <w:jc w:val="center"/>
              <w:rPr>
                <w:sz w:val="36"/>
                <w:szCs w:val="36"/>
              </w:rPr>
            </w:pPr>
            <w:r w:rsidRPr="00E0102B">
              <w:rPr>
                <w:sz w:val="36"/>
                <w:szCs w:val="36"/>
              </w:rPr>
              <w:t>Supports JSON queries</w:t>
            </w:r>
          </w:p>
        </w:tc>
      </w:tr>
      <w:tr w:rsidR="00E0102B" w:rsidTr="00E0102B">
        <w:tc>
          <w:tcPr>
            <w:tcW w:w="4788" w:type="dxa"/>
          </w:tcPr>
          <w:p w:rsidR="00E0102B" w:rsidRPr="00E0102B" w:rsidRDefault="00E0102B" w:rsidP="00E0102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Scalable vertically, increasing RAM</w:t>
            </w:r>
          </w:p>
        </w:tc>
        <w:tc>
          <w:tcPr>
            <w:tcW w:w="4788" w:type="dxa"/>
          </w:tcPr>
          <w:p w:rsidR="00E0102B" w:rsidRPr="00E0102B" w:rsidRDefault="00E0102B" w:rsidP="00E0102B">
            <w:pPr>
              <w:jc w:val="center"/>
              <w:rPr>
                <w:sz w:val="36"/>
                <w:szCs w:val="36"/>
              </w:rPr>
            </w:pPr>
            <w:r w:rsidRPr="00E0102B">
              <w:rPr>
                <w:sz w:val="36"/>
                <w:szCs w:val="36"/>
              </w:rPr>
              <w:t>Horizontal scalability, more servers can be added</w:t>
            </w:r>
          </w:p>
        </w:tc>
      </w:tr>
      <w:tr w:rsidR="00E0102B" w:rsidTr="00E0102B">
        <w:tc>
          <w:tcPr>
            <w:tcW w:w="4788" w:type="dxa"/>
          </w:tcPr>
          <w:p w:rsidR="00E0102B" w:rsidRPr="00E0102B" w:rsidRDefault="00E0102B" w:rsidP="00E0102B">
            <w:pPr>
              <w:jc w:val="center"/>
              <w:rPr>
                <w:sz w:val="36"/>
                <w:szCs w:val="36"/>
              </w:rPr>
            </w:pPr>
            <w:r w:rsidRPr="00E0102B">
              <w:rPr>
                <w:sz w:val="36"/>
                <w:szCs w:val="36"/>
              </w:rPr>
              <w:t>Contains predefined schema</w:t>
            </w:r>
          </w:p>
        </w:tc>
        <w:tc>
          <w:tcPr>
            <w:tcW w:w="4788" w:type="dxa"/>
          </w:tcPr>
          <w:p w:rsidR="00E0102B" w:rsidRPr="00E0102B" w:rsidRDefault="00E0102B" w:rsidP="00E0102B">
            <w:pPr>
              <w:jc w:val="center"/>
              <w:rPr>
                <w:sz w:val="36"/>
                <w:szCs w:val="36"/>
              </w:rPr>
            </w:pPr>
            <w:r w:rsidRPr="00E0102B">
              <w:rPr>
                <w:sz w:val="36"/>
                <w:szCs w:val="36"/>
              </w:rPr>
              <w:t>It contains a dynamic schema</w:t>
            </w:r>
          </w:p>
        </w:tc>
      </w:tr>
      <w:tr w:rsidR="00E0102B" w:rsidTr="00E0102B">
        <w:tc>
          <w:tcPr>
            <w:tcW w:w="4788" w:type="dxa"/>
          </w:tcPr>
          <w:p w:rsidR="00E0102B" w:rsidRPr="00E0102B" w:rsidRDefault="00E0102B" w:rsidP="00E0102B">
            <w:pPr>
              <w:jc w:val="center"/>
              <w:rPr>
                <w:sz w:val="36"/>
                <w:szCs w:val="36"/>
              </w:rPr>
            </w:pPr>
            <w:r w:rsidRPr="00E0102B">
              <w:rPr>
                <w:sz w:val="36"/>
                <w:szCs w:val="36"/>
              </w:rPr>
              <w:t>Trigger support</w:t>
            </w:r>
          </w:p>
        </w:tc>
        <w:tc>
          <w:tcPr>
            <w:tcW w:w="4788" w:type="dxa"/>
          </w:tcPr>
          <w:p w:rsidR="00E0102B" w:rsidRPr="00E0102B" w:rsidRDefault="00E0102B" w:rsidP="00E0102B">
            <w:pPr>
              <w:jc w:val="center"/>
              <w:rPr>
                <w:sz w:val="36"/>
                <w:szCs w:val="36"/>
              </w:rPr>
            </w:pPr>
            <w:r w:rsidRPr="00E0102B">
              <w:rPr>
                <w:sz w:val="36"/>
                <w:szCs w:val="36"/>
              </w:rPr>
              <w:t>It does not support triggers</w:t>
            </w:r>
          </w:p>
        </w:tc>
      </w:tr>
      <w:tr w:rsidR="00E0102B" w:rsidTr="00E0102B">
        <w:tc>
          <w:tcPr>
            <w:tcW w:w="4788" w:type="dxa"/>
          </w:tcPr>
          <w:p w:rsidR="00E0102B" w:rsidRPr="00E0102B" w:rsidRDefault="00E0102B" w:rsidP="00E0102B">
            <w:pPr>
              <w:jc w:val="center"/>
              <w:rPr>
                <w:sz w:val="36"/>
                <w:szCs w:val="36"/>
              </w:rPr>
            </w:pPr>
            <w:r w:rsidRPr="00E0102B">
              <w:rPr>
                <w:sz w:val="36"/>
                <w:szCs w:val="36"/>
              </w:rPr>
              <w:t>Foreign key support</w:t>
            </w:r>
          </w:p>
        </w:tc>
        <w:tc>
          <w:tcPr>
            <w:tcW w:w="4788" w:type="dxa"/>
          </w:tcPr>
          <w:p w:rsidR="00E0102B" w:rsidRPr="00E0102B" w:rsidRDefault="00E0102B" w:rsidP="00E0102B">
            <w:pPr>
              <w:jc w:val="center"/>
              <w:rPr>
                <w:sz w:val="36"/>
                <w:szCs w:val="36"/>
              </w:rPr>
            </w:pPr>
            <w:r w:rsidRPr="00E0102B">
              <w:rPr>
                <w:sz w:val="36"/>
                <w:szCs w:val="36"/>
              </w:rPr>
              <w:t>It does not support foreign keys</w:t>
            </w:r>
          </w:p>
        </w:tc>
      </w:tr>
    </w:tbl>
    <w:p w:rsidR="00E0102B" w:rsidRPr="00E0102B" w:rsidRDefault="00E0102B" w:rsidP="00E0102B">
      <w:pPr>
        <w:jc w:val="center"/>
        <w:rPr>
          <w:sz w:val="48"/>
          <w:szCs w:val="48"/>
          <w:u w:val="single"/>
        </w:rPr>
      </w:pPr>
    </w:p>
    <w:p w:rsidR="006453B0" w:rsidRPr="006453B0" w:rsidRDefault="006453B0" w:rsidP="006453B0">
      <w:pPr>
        <w:jc w:val="center"/>
        <w:rPr>
          <w:sz w:val="48"/>
          <w:szCs w:val="48"/>
          <w:u w:val="single"/>
        </w:rPr>
      </w:pPr>
    </w:p>
    <w:sectPr w:rsidR="006453B0" w:rsidRPr="0064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A3FED"/>
    <w:multiLevelType w:val="hybridMultilevel"/>
    <w:tmpl w:val="455A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E5F60"/>
    <w:multiLevelType w:val="hybridMultilevel"/>
    <w:tmpl w:val="4D2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16D"/>
    <w:rsid w:val="0041016D"/>
    <w:rsid w:val="006453B0"/>
    <w:rsid w:val="008B702A"/>
    <w:rsid w:val="00E0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53B0"/>
    <w:pPr>
      <w:ind w:left="720"/>
      <w:contextualSpacing/>
    </w:pPr>
  </w:style>
  <w:style w:type="table" w:styleId="Grilledutableau">
    <w:name w:val="Table Grid"/>
    <w:basedOn w:val="TableauNormal"/>
    <w:uiPriority w:val="59"/>
    <w:rsid w:val="00E01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53B0"/>
    <w:pPr>
      <w:ind w:left="720"/>
      <w:contextualSpacing/>
    </w:pPr>
  </w:style>
  <w:style w:type="table" w:styleId="Grilledutableau">
    <w:name w:val="Table Grid"/>
    <w:basedOn w:val="TableauNormal"/>
    <w:uiPriority w:val="59"/>
    <w:rsid w:val="00E01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</dc:creator>
  <cp:keywords/>
  <dc:description/>
  <cp:lastModifiedBy>SBS</cp:lastModifiedBy>
  <cp:revision>2</cp:revision>
  <dcterms:created xsi:type="dcterms:W3CDTF">2023-02-12T18:44:00Z</dcterms:created>
  <dcterms:modified xsi:type="dcterms:W3CDTF">2023-02-12T19:01:00Z</dcterms:modified>
</cp:coreProperties>
</file>