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96EBB" w14:textId="77777777" w:rsidR="000A7024" w:rsidRPr="000A7024" w:rsidRDefault="000A7024" w:rsidP="000A7024">
      <w:pPr>
        <w:jc w:val="center"/>
        <w:rPr>
          <w:sz w:val="44"/>
          <w:szCs w:val="44"/>
        </w:rPr>
      </w:pPr>
      <w:r w:rsidRPr="000A7024">
        <w:rPr>
          <w:sz w:val="44"/>
          <w:szCs w:val="44"/>
          <w:highlight w:val="cyan"/>
        </w:rPr>
        <w:t>Data design</w:t>
      </w:r>
    </w:p>
    <w:p w14:paraId="04E846E6" w14:textId="0C6FBA33" w:rsidR="00E3395A" w:rsidRDefault="000A7024" w:rsidP="000A7024">
      <w:pPr>
        <w:pStyle w:val="ListParagraph"/>
        <w:numPr>
          <w:ilvl w:val="0"/>
          <w:numId w:val="1"/>
        </w:numPr>
      </w:pPr>
      <w:r w:rsidRPr="000A7024">
        <w:t xml:space="preserve">A successful GIS is built on </w:t>
      </w:r>
      <w:r w:rsidRPr="000A7024">
        <w:rPr>
          <w:highlight w:val="yellow"/>
        </w:rPr>
        <w:t>a well-designed</w:t>
      </w:r>
      <w:r w:rsidRPr="000A7024">
        <w:t xml:space="preserve"> collection of geographic data that effectively </w:t>
      </w:r>
      <w:r w:rsidRPr="000A7024">
        <w:rPr>
          <w:highlight w:val="yellow"/>
        </w:rPr>
        <w:t>models</w:t>
      </w:r>
      <w:r w:rsidRPr="000A7024">
        <w:t xml:space="preserve"> your world and makes for </w:t>
      </w:r>
      <w:r w:rsidRPr="000A7024">
        <w:rPr>
          <w:highlight w:val="yellow"/>
        </w:rPr>
        <w:t>simple</w:t>
      </w:r>
      <w:r w:rsidRPr="000A7024">
        <w:t xml:space="preserve"> and efficient </w:t>
      </w:r>
      <w:r w:rsidRPr="000A7024">
        <w:rPr>
          <w:highlight w:val="yellow"/>
        </w:rPr>
        <w:t>display</w:t>
      </w:r>
      <w:r w:rsidRPr="000A7024">
        <w:t xml:space="preserve">, </w:t>
      </w:r>
      <w:r w:rsidRPr="000A7024">
        <w:rPr>
          <w:highlight w:val="yellow"/>
        </w:rPr>
        <w:t>editing</w:t>
      </w:r>
      <w:r w:rsidRPr="000A7024">
        <w:t xml:space="preserve">, and </w:t>
      </w:r>
      <w:r w:rsidRPr="000A7024">
        <w:rPr>
          <w:highlight w:val="yellow"/>
        </w:rPr>
        <w:t>analysis</w:t>
      </w:r>
      <w:r w:rsidRPr="000A7024">
        <w:t>.</w:t>
      </w:r>
      <w:r>
        <w:br/>
      </w:r>
    </w:p>
    <w:p w14:paraId="7B8F056A" w14:textId="7DB5149F" w:rsidR="000A7024" w:rsidRDefault="000A7024" w:rsidP="000A7024">
      <w:pPr>
        <w:pStyle w:val="ListParagraph"/>
      </w:pPr>
    </w:p>
    <w:p w14:paraId="13D85F0F" w14:textId="3B204E22" w:rsidR="008B73F3" w:rsidRDefault="008B73F3" w:rsidP="008B73F3">
      <w:pPr>
        <w:pStyle w:val="ListParagraph"/>
        <w:ind w:left="1080"/>
      </w:pPr>
      <w:r>
        <w:t>*</w:t>
      </w:r>
      <w:r w:rsidR="0059362D">
        <w:t xml:space="preserve"> </w:t>
      </w:r>
      <w:r w:rsidRPr="008B73F3">
        <w:rPr>
          <w:highlight w:val="yellow"/>
        </w:rPr>
        <w:t>Data modeling</w:t>
      </w:r>
      <w:r>
        <w:t xml:space="preserve"> tools allow you to do the following:</w:t>
      </w:r>
    </w:p>
    <w:p w14:paraId="6EC3917F" w14:textId="55CE9B52" w:rsidR="008B73F3" w:rsidRDefault="008B73F3" w:rsidP="008B73F3">
      <w:pPr>
        <w:pStyle w:val="ListParagraph"/>
        <w:numPr>
          <w:ilvl w:val="0"/>
          <w:numId w:val="3"/>
        </w:numPr>
      </w:pPr>
      <w:r>
        <w:t xml:space="preserve">Set up </w:t>
      </w:r>
      <w:r w:rsidRPr="008B73F3">
        <w:rPr>
          <w:highlight w:val="yellow"/>
        </w:rPr>
        <w:t>user</w:t>
      </w:r>
      <w:r>
        <w:t xml:space="preserve"> or </w:t>
      </w:r>
      <w:r w:rsidRPr="008B73F3">
        <w:rPr>
          <w:highlight w:val="yellow"/>
        </w:rPr>
        <w:t>system</w:t>
      </w:r>
      <w:r>
        <w:t xml:space="preserve"> defined </w:t>
      </w:r>
      <w:proofErr w:type="gramStart"/>
      <w:r w:rsidRPr="008B73F3">
        <w:rPr>
          <w:highlight w:val="yellow"/>
        </w:rPr>
        <w:t>rules</w:t>
      </w:r>
      <w:proofErr w:type="gramEnd"/>
    </w:p>
    <w:p w14:paraId="5FB1A72D" w14:textId="77777777" w:rsidR="008B73F3" w:rsidRDefault="008B73F3" w:rsidP="008B73F3">
      <w:pPr>
        <w:pStyle w:val="ListParagraph"/>
        <w:numPr>
          <w:ilvl w:val="0"/>
          <w:numId w:val="3"/>
        </w:numPr>
      </w:pPr>
      <w:r w:rsidRPr="008B73F3">
        <w:rPr>
          <w:highlight w:val="yellow"/>
        </w:rPr>
        <w:t>Automate</w:t>
      </w:r>
      <w:r>
        <w:t xml:space="preserve"> data </w:t>
      </w:r>
      <w:proofErr w:type="gramStart"/>
      <w:r>
        <w:t>processes</w:t>
      </w:r>
      <w:proofErr w:type="gramEnd"/>
    </w:p>
    <w:p w14:paraId="108FF4F5" w14:textId="1F5C4A45" w:rsidR="000A7024" w:rsidRDefault="008B73F3" w:rsidP="008B73F3">
      <w:pPr>
        <w:pStyle w:val="ListParagraph"/>
        <w:numPr>
          <w:ilvl w:val="0"/>
          <w:numId w:val="3"/>
        </w:numPr>
      </w:pPr>
      <w:r w:rsidRPr="008B73F3">
        <w:rPr>
          <w:highlight w:val="yellow"/>
        </w:rPr>
        <w:t>Clean</w:t>
      </w:r>
      <w:r>
        <w:t xml:space="preserve"> your data through comprehensive </w:t>
      </w:r>
      <w:r w:rsidRPr="008B73F3">
        <w:rPr>
          <w:highlight w:val="yellow"/>
        </w:rPr>
        <w:t>checks</w:t>
      </w:r>
      <w:r w:rsidR="0059362D">
        <w:br/>
      </w:r>
    </w:p>
    <w:p w14:paraId="5650BF73" w14:textId="3D95A7B6" w:rsidR="0059362D" w:rsidRDefault="002E2C83" w:rsidP="00CE5B27">
      <w:pPr>
        <w:ind w:left="1080"/>
        <w:jc w:val="center"/>
        <w:rPr>
          <w:sz w:val="28"/>
          <w:szCs w:val="28"/>
        </w:rPr>
      </w:pPr>
      <w:r w:rsidRPr="002E2C83">
        <w:rPr>
          <w:sz w:val="28"/>
          <w:szCs w:val="28"/>
          <w:highlight w:val="cyan"/>
        </w:rPr>
        <w:t>Data design types</w:t>
      </w:r>
    </w:p>
    <w:p w14:paraId="54C28A25" w14:textId="24673670" w:rsidR="002E2C83" w:rsidRPr="00533146" w:rsidRDefault="002E2C83" w:rsidP="002E2C83">
      <w:pPr>
        <w:ind w:left="1080"/>
        <w:jc w:val="center"/>
      </w:pPr>
      <w:r w:rsidRPr="002E2C83">
        <w:rPr>
          <w:sz w:val="28"/>
          <w:szCs w:val="28"/>
          <w:highlight w:val="green"/>
        </w:rPr>
        <w:t>Fields</w:t>
      </w:r>
      <w:r>
        <w:rPr>
          <w:sz w:val="28"/>
          <w:szCs w:val="28"/>
        </w:rPr>
        <w:br/>
      </w:r>
    </w:p>
    <w:p w14:paraId="206E9948" w14:textId="019C389F" w:rsidR="002E2C83" w:rsidRDefault="00533146" w:rsidP="002E2C83">
      <w:pPr>
        <w:rPr>
          <w:sz w:val="28"/>
          <w:szCs w:val="28"/>
        </w:rPr>
      </w:pPr>
      <w:r w:rsidRPr="00533146">
        <w:t xml:space="preserve">Fields are the </w:t>
      </w:r>
      <w:r w:rsidRPr="0039126F">
        <w:rPr>
          <w:highlight w:val="yellow"/>
        </w:rPr>
        <w:t>components</w:t>
      </w:r>
      <w:r w:rsidRPr="00533146">
        <w:t xml:space="preserve"> that provide structure for a table. Tables form the </w:t>
      </w:r>
      <w:r w:rsidRPr="008905C1">
        <w:rPr>
          <w:highlight w:val="yellow"/>
        </w:rPr>
        <w:t>foundation</w:t>
      </w:r>
      <w:r w:rsidRPr="00533146">
        <w:t xml:space="preserve"> of geographic data and are the </w:t>
      </w:r>
      <w:r w:rsidRPr="008905C1">
        <w:rPr>
          <w:highlight w:val="yellow"/>
        </w:rPr>
        <w:t>fundamental</w:t>
      </w:r>
      <w:r w:rsidRPr="00533146">
        <w:t xml:space="preserve"> building blocks of any data model. Tables are </w:t>
      </w:r>
      <w:r w:rsidRPr="008905C1">
        <w:rPr>
          <w:highlight w:val="yellow"/>
        </w:rPr>
        <w:t>a collection of information</w:t>
      </w:r>
      <w:r w:rsidRPr="00533146">
        <w:t xml:space="preserve">, such as a list of </w:t>
      </w:r>
      <w:r w:rsidRPr="008905C1">
        <w:rPr>
          <w:highlight w:val="yellow"/>
        </w:rPr>
        <w:t>building owners</w:t>
      </w:r>
      <w:r w:rsidRPr="00533146">
        <w:t xml:space="preserve">, </w:t>
      </w:r>
      <w:r w:rsidRPr="008905C1">
        <w:rPr>
          <w:highlight w:val="yellow"/>
        </w:rPr>
        <w:t>employees</w:t>
      </w:r>
      <w:r w:rsidRPr="00533146">
        <w:t xml:space="preserve">, or </w:t>
      </w:r>
      <w:r w:rsidRPr="008905C1">
        <w:rPr>
          <w:highlight w:val="yellow"/>
        </w:rPr>
        <w:t>customer information</w:t>
      </w:r>
      <w:r w:rsidRPr="00533146">
        <w:t xml:space="preserve">. Layers in a map, such as </w:t>
      </w:r>
      <w:r w:rsidRPr="008905C1">
        <w:rPr>
          <w:highlight w:val="yellow"/>
        </w:rPr>
        <w:t>city</w:t>
      </w:r>
      <w:r w:rsidRPr="00533146">
        <w:t xml:space="preserve"> </w:t>
      </w:r>
      <w:r w:rsidRPr="008905C1">
        <w:rPr>
          <w:highlight w:val="yellow"/>
        </w:rPr>
        <w:t>streets</w:t>
      </w:r>
      <w:r w:rsidRPr="00533146">
        <w:t xml:space="preserve">, </w:t>
      </w:r>
      <w:r w:rsidRPr="008905C1">
        <w:rPr>
          <w:highlight w:val="yellow"/>
        </w:rPr>
        <w:t>buildings</w:t>
      </w:r>
      <w:r w:rsidRPr="00533146">
        <w:t xml:space="preserve">, or </w:t>
      </w:r>
      <w:r w:rsidRPr="008905C1">
        <w:rPr>
          <w:highlight w:val="yellow"/>
        </w:rPr>
        <w:t>address points</w:t>
      </w:r>
      <w:r w:rsidRPr="00533146">
        <w:t xml:space="preserve">, are essentially tables that </w:t>
      </w:r>
      <w:r w:rsidRPr="008905C1">
        <w:rPr>
          <w:highlight w:val="yellow"/>
        </w:rPr>
        <w:t>include</w:t>
      </w:r>
      <w:r w:rsidRPr="00533146">
        <w:t xml:space="preserve"> information about the </w:t>
      </w:r>
      <w:r w:rsidRPr="008905C1">
        <w:rPr>
          <w:highlight w:val="yellow"/>
        </w:rPr>
        <w:t>geometry</w:t>
      </w:r>
      <w:r w:rsidRPr="00533146">
        <w:t xml:space="preserve"> and </w:t>
      </w:r>
      <w:r w:rsidRPr="008905C1">
        <w:rPr>
          <w:highlight w:val="yellow"/>
        </w:rPr>
        <w:t>location</w:t>
      </w:r>
      <w:r w:rsidRPr="00533146">
        <w:t xml:space="preserve"> of </w:t>
      </w:r>
      <w:r w:rsidRPr="008905C1">
        <w:rPr>
          <w:highlight w:val="yellow"/>
        </w:rPr>
        <w:t>those features</w:t>
      </w:r>
      <w:r w:rsidRPr="00533146">
        <w:rPr>
          <w:sz w:val="28"/>
          <w:szCs w:val="28"/>
        </w:rPr>
        <w:t>.</w:t>
      </w:r>
    </w:p>
    <w:p w14:paraId="2E757634" w14:textId="3FA12027" w:rsidR="008905C1" w:rsidRDefault="002E2B86" w:rsidP="002E2C83">
      <w:r w:rsidRPr="002E2B86">
        <w:rPr>
          <w:highlight w:val="yellow"/>
        </w:rPr>
        <w:t>Tabular</w:t>
      </w:r>
      <w:r w:rsidRPr="002E2B86">
        <w:t xml:space="preserve"> information consists of </w:t>
      </w:r>
      <w:r w:rsidRPr="002E2B86">
        <w:rPr>
          <w:highlight w:val="yellow"/>
        </w:rPr>
        <w:t>rows</w:t>
      </w:r>
      <w:r w:rsidRPr="002E2B86">
        <w:t xml:space="preserve"> and </w:t>
      </w:r>
      <w:r w:rsidRPr="002E2B86">
        <w:rPr>
          <w:highlight w:val="yellow"/>
        </w:rPr>
        <w:t>columns</w:t>
      </w:r>
      <w:r w:rsidRPr="002E2B86">
        <w:t xml:space="preserve">. In ArcGIS, </w:t>
      </w:r>
      <w:r w:rsidRPr="002E2B86">
        <w:rPr>
          <w:highlight w:val="yellow"/>
        </w:rPr>
        <w:t>rows</w:t>
      </w:r>
      <w:r w:rsidRPr="002E2B86">
        <w:t xml:space="preserve"> are referred to as </w:t>
      </w:r>
      <w:r w:rsidRPr="002E2B86">
        <w:rPr>
          <w:highlight w:val="yellow"/>
        </w:rPr>
        <w:t>records</w:t>
      </w:r>
      <w:r w:rsidRPr="002E2B86">
        <w:t xml:space="preserve">, and </w:t>
      </w:r>
      <w:r w:rsidRPr="002E2B86">
        <w:rPr>
          <w:highlight w:val="yellow"/>
        </w:rPr>
        <w:t>columns</w:t>
      </w:r>
      <w:r w:rsidRPr="002E2B86">
        <w:t xml:space="preserve"> as </w:t>
      </w:r>
      <w:r w:rsidRPr="002E2B86">
        <w:rPr>
          <w:highlight w:val="yellow"/>
        </w:rPr>
        <w:t>fields</w:t>
      </w:r>
      <w:r w:rsidRPr="002E2B86">
        <w:t xml:space="preserve">. </w:t>
      </w:r>
      <w:r w:rsidRPr="002E2B86">
        <w:rPr>
          <w:highlight w:val="yellow"/>
        </w:rPr>
        <w:t>Each</w:t>
      </w:r>
      <w:r w:rsidRPr="002E2B86">
        <w:t xml:space="preserve"> field in a table can store </w:t>
      </w:r>
      <w:r w:rsidRPr="002E2B86">
        <w:rPr>
          <w:highlight w:val="yellow"/>
        </w:rPr>
        <w:t>a specific type of data</w:t>
      </w:r>
      <w:r w:rsidRPr="002E2B86">
        <w:t xml:space="preserve">, such as a </w:t>
      </w:r>
      <w:r w:rsidRPr="002E2B86">
        <w:rPr>
          <w:highlight w:val="yellow"/>
        </w:rPr>
        <w:t>number</w:t>
      </w:r>
      <w:r w:rsidRPr="002E2B86">
        <w:t xml:space="preserve">, </w:t>
      </w:r>
      <w:r w:rsidRPr="002E2B86">
        <w:rPr>
          <w:highlight w:val="yellow"/>
        </w:rPr>
        <w:t>date</w:t>
      </w:r>
      <w:r w:rsidRPr="002E2B86">
        <w:t xml:space="preserve">, or </w:t>
      </w:r>
      <w:r w:rsidRPr="002E2B86">
        <w:rPr>
          <w:highlight w:val="yellow"/>
        </w:rPr>
        <w:t>piece</w:t>
      </w:r>
      <w:r w:rsidRPr="002E2B86">
        <w:t xml:space="preserve"> of </w:t>
      </w:r>
      <w:r w:rsidRPr="002E2B86">
        <w:rPr>
          <w:highlight w:val="yellow"/>
        </w:rPr>
        <w:t>text</w:t>
      </w:r>
      <w:r w:rsidRPr="002E2B86">
        <w:t xml:space="preserve">. Fields form </w:t>
      </w:r>
      <w:r w:rsidRPr="002E2B86">
        <w:rPr>
          <w:highlight w:val="yellow"/>
        </w:rPr>
        <w:t>the attribute information</w:t>
      </w:r>
      <w:r w:rsidRPr="002E2B86">
        <w:t xml:space="preserve"> for </w:t>
      </w:r>
      <w:r w:rsidRPr="002E2B86">
        <w:rPr>
          <w:highlight w:val="yellow"/>
        </w:rPr>
        <w:t>each</w:t>
      </w:r>
      <w:r w:rsidRPr="002E2B86">
        <w:t xml:space="preserve"> layer in the map or </w:t>
      </w:r>
      <w:r w:rsidRPr="002E2B86">
        <w:rPr>
          <w:highlight w:val="yellow"/>
        </w:rPr>
        <w:t>stand-alone</w:t>
      </w:r>
      <w:r w:rsidRPr="002E2B86">
        <w:t xml:space="preserve"> table.</w:t>
      </w:r>
    </w:p>
    <w:p w14:paraId="47EF2F8C" w14:textId="7D6BF52B" w:rsidR="00D7096E" w:rsidRPr="002E2B86" w:rsidRDefault="00D7096E" w:rsidP="002E2C83">
      <w:r>
        <w:rPr>
          <w:noProof/>
          <w:sz w:val="28"/>
          <w:szCs w:val="28"/>
        </w:rPr>
        <w:drawing>
          <wp:inline distT="0" distB="0" distL="0" distR="0" wp14:anchorId="31A975BF" wp14:editId="6DFA3565">
            <wp:extent cx="5379720" cy="3390900"/>
            <wp:effectExtent l="0" t="0" r="0" b="0"/>
            <wp:docPr id="5297535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353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37E3" w14:textId="54044A91" w:rsidR="008905C1" w:rsidRDefault="00C11E31" w:rsidP="00C11E31">
      <w:pPr>
        <w:jc w:val="center"/>
        <w:rPr>
          <w:sz w:val="28"/>
          <w:szCs w:val="28"/>
        </w:rPr>
      </w:pPr>
      <w:r w:rsidRPr="00C11E31">
        <w:rPr>
          <w:sz w:val="28"/>
          <w:szCs w:val="28"/>
          <w:highlight w:val="green"/>
        </w:rPr>
        <w:lastRenderedPageBreak/>
        <w:t>Domains</w:t>
      </w:r>
    </w:p>
    <w:p w14:paraId="59BDCC93" w14:textId="77777777" w:rsidR="00166B7D" w:rsidRDefault="00166B7D" w:rsidP="00166B7D">
      <w:r w:rsidRPr="00166B7D">
        <w:t xml:space="preserve">Attribute domains are rules that describe the available values of a field type. They are used to </w:t>
      </w:r>
      <w:r w:rsidRPr="000328E0">
        <w:rPr>
          <w:highlight w:val="yellow"/>
        </w:rPr>
        <w:t>constrain the values</w:t>
      </w:r>
      <w:r w:rsidRPr="00166B7D">
        <w:t xml:space="preserve"> allowed in any </w:t>
      </w:r>
      <w:proofErr w:type="gramStart"/>
      <w:r w:rsidRPr="00166B7D">
        <w:t>particular attribute</w:t>
      </w:r>
      <w:proofErr w:type="gramEnd"/>
      <w:r w:rsidRPr="00166B7D">
        <w:t xml:space="preserve"> for a table or feature class. They </w:t>
      </w:r>
      <w:r w:rsidRPr="000328E0">
        <w:rPr>
          <w:highlight w:val="yellow"/>
        </w:rPr>
        <w:t>provide</w:t>
      </w:r>
      <w:r w:rsidRPr="00166B7D">
        <w:t xml:space="preserve"> a method for enforcing data integrity by </w:t>
      </w:r>
      <w:r w:rsidRPr="000328E0">
        <w:rPr>
          <w:highlight w:val="yellow"/>
        </w:rPr>
        <w:t>limiting</w:t>
      </w:r>
      <w:r w:rsidRPr="00166B7D">
        <w:t xml:space="preserve"> what can be placed on a field to a </w:t>
      </w:r>
      <w:r w:rsidRPr="000328E0">
        <w:rPr>
          <w:highlight w:val="yellow"/>
        </w:rPr>
        <w:t>valid list</w:t>
      </w:r>
      <w:r w:rsidRPr="00166B7D">
        <w:t xml:space="preserve"> or </w:t>
      </w:r>
      <w:r w:rsidRPr="000328E0">
        <w:rPr>
          <w:highlight w:val="yellow"/>
        </w:rPr>
        <w:t>range</w:t>
      </w:r>
      <w:r w:rsidRPr="00166B7D">
        <w:t xml:space="preserve"> of choices. If the features in a feature class or nonspatial objects in a table have been grouped into subtypes, you can assign different attribute domains to each of the subtypes. Whenever a domain is </w:t>
      </w:r>
      <w:r w:rsidRPr="000328E0">
        <w:rPr>
          <w:highlight w:val="yellow"/>
        </w:rPr>
        <w:t>associated</w:t>
      </w:r>
      <w:r w:rsidRPr="00166B7D">
        <w:t xml:space="preserve"> with an attribute field, only the values within that domain are valid for the field. In other words, the field will </w:t>
      </w:r>
      <w:r w:rsidRPr="000328E0">
        <w:rPr>
          <w:highlight w:val="yellow"/>
        </w:rPr>
        <w:t>not</w:t>
      </w:r>
      <w:r w:rsidRPr="00166B7D">
        <w:t xml:space="preserve"> </w:t>
      </w:r>
      <w:r w:rsidRPr="000328E0">
        <w:rPr>
          <w:highlight w:val="yellow"/>
        </w:rPr>
        <w:t>accept</w:t>
      </w:r>
      <w:r w:rsidRPr="00166B7D">
        <w:t xml:space="preserve"> a value that is </w:t>
      </w:r>
      <w:r w:rsidRPr="000328E0">
        <w:rPr>
          <w:highlight w:val="yellow"/>
        </w:rPr>
        <w:t>not</w:t>
      </w:r>
      <w:r w:rsidRPr="00166B7D">
        <w:t xml:space="preserve"> in that domain.</w:t>
      </w:r>
    </w:p>
    <w:p w14:paraId="5A400837" w14:textId="77777777" w:rsidR="000328E0" w:rsidRDefault="000328E0" w:rsidP="000328E0">
      <w:r w:rsidRPr="000328E0">
        <w:t xml:space="preserve">You can </w:t>
      </w:r>
      <w:r w:rsidRPr="000328E0">
        <w:rPr>
          <w:highlight w:val="yellow"/>
        </w:rPr>
        <w:t>share</w:t>
      </w:r>
      <w:r w:rsidRPr="000328E0">
        <w:t xml:space="preserve"> attribute domains across </w:t>
      </w:r>
      <w:r w:rsidRPr="000328E0">
        <w:rPr>
          <w:highlight w:val="yellow"/>
        </w:rPr>
        <w:t>feature classes</w:t>
      </w:r>
      <w:r w:rsidRPr="000328E0">
        <w:t xml:space="preserve">, </w:t>
      </w:r>
      <w:r w:rsidRPr="000328E0">
        <w:rPr>
          <w:highlight w:val="yellow"/>
        </w:rPr>
        <w:t>tables</w:t>
      </w:r>
      <w:r w:rsidRPr="000328E0">
        <w:t xml:space="preserve">, and </w:t>
      </w:r>
      <w:r w:rsidRPr="000328E0">
        <w:rPr>
          <w:highlight w:val="yellow"/>
        </w:rPr>
        <w:t>subtypes</w:t>
      </w:r>
      <w:r w:rsidRPr="000328E0">
        <w:t xml:space="preserve"> in a geodatabase. For example, a feature class for </w:t>
      </w:r>
      <w:r w:rsidRPr="000328E0">
        <w:rPr>
          <w:highlight w:val="yellow"/>
        </w:rPr>
        <w:t>water mains</w:t>
      </w:r>
      <w:r w:rsidRPr="000328E0">
        <w:t xml:space="preserve"> and a feature class that stores </w:t>
      </w:r>
      <w:r w:rsidRPr="000328E0">
        <w:rPr>
          <w:highlight w:val="yellow"/>
        </w:rPr>
        <w:t>water laterals</w:t>
      </w:r>
      <w:r w:rsidRPr="000328E0">
        <w:t xml:space="preserve"> can </w:t>
      </w:r>
      <w:proofErr w:type="gramStart"/>
      <w:r w:rsidRPr="000328E0">
        <w:t>use</w:t>
      </w:r>
      <w:proofErr w:type="gramEnd"/>
      <w:r w:rsidRPr="000328E0">
        <w:t xml:space="preserve"> the </w:t>
      </w:r>
      <w:r w:rsidRPr="000328E0">
        <w:rPr>
          <w:highlight w:val="yellow"/>
        </w:rPr>
        <w:t>same</w:t>
      </w:r>
      <w:r w:rsidRPr="000328E0">
        <w:t xml:space="preserve"> domain for the ground surface type field.</w:t>
      </w:r>
    </w:p>
    <w:p w14:paraId="01F113CB" w14:textId="58C4E00B" w:rsidR="000328E0" w:rsidRDefault="000328E0" w:rsidP="00B53283">
      <w:r w:rsidRPr="000328E0">
        <w:t xml:space="preserve">Each </w:t>
      </w:r>
      <w:r w:rsidRPr="000328E0">
        <w:rPr>
          <w:highlight w:val="yellow"/>
        </w:rPr>
        <w:t>row</w:t>
      </w:r>
      <w:r w:rsidRPr="000328E0">
        <w:t xml:space="preserve"> in the view is an </w:t>
      </w:r>
      <w:r w:rsidRPr="000328E0">
        <w:rPr>
          <w:highlight w:val="yellow"/>
        </w:rPr>
        <w:t>existing</w:t>
      </w:r>
      <w:r w:rsidRPr="000328E0">
        <w:t xml:space="preserve"> domain and they all share common properties such as a </w:t>
      </w:r>
      <w:r w:rsidRPr="000328E0">
        <w:rPr>
          <w:highlight w:val="yellow"/>
        </w:rPr>
        <w:t>name</w:t>
      </w:r>
      <w:r w:rsidRPr="000328E0">
        <w:t xml:space="preserve">, </w:t>
      </w:r>
      <w:r w:rsidRPr="000328E0">
        <w:rPr>
          <w:highlight w:val="yellow"/>
        </w:rPr>
        <w:t>description</w:t>
      </w:r>
      <w:r w:rsidRPr="000328E0">
        <w:t xml:space="preserve">, </w:t>
      </w:r>
      <w:r w:rsidRPr="000328E0">
        <w:rPr>
          <w:highlight w:val="yellow"/>
        </w:rPr>
        <w:t>field type</w:t>
      </w:r>
      <w:r w:rsidRPr="000328E0">
        <w:t xml:space="preserve">, </w:t>
      </w:r>
      <w:r w:rsidRPr="000328E0">
        <w:rPr>
          <w:highlight w:val="yellow"/>
        </w:rPr>
        <w:t>domain type</w:t>
      </w:r>
      <w:r w:rsidRPr="000328E0">
        <w:t xml:space="preserve">, and </w:t>
      </w:r>
      <w:r w:rsidRPr="000328E0">
        <w:rPr>
          <w:highlight w:val="yellow"/>
        </w:rPr>
        <w:t>split</w:t>
      </w:r>
      <w:r w:rsidRPr="000328E0">
        <w:t xml:space="preserve"> and </w:t>
      </w:r>
      <w:r w:rsidRPr="000328E0">
        <w:rPr>
          <w:highlight w:val="yellow"/>
        </w:rPr>
        <w:t>merge policies</w:t>
      </w:r>
      <w:r w:rsidRPr="000328E0">
        <w:t>.</w:t>
      </w:r>
    </w:p>
    <w:p w14:paraId="0CD16964" w14:textId="13D3E11D" w:rsidR="00B53283" w:rsidRPr="00B53283" w:rsidRDefault="00B53283" w:rsidP="00B53283">
      <w:r w:rsidRPr="00B53283">
        <w:t xml:space="preserve">When a domain is </w:t>
      </w:r>
      <w:r w:rsidRPr="00B53283">
        <w:rPr>
          <w:highlight w:val="yellow"/>
        </w:rPr>
        <w:t>created</w:t>
      </w:r>
      <w:r w:rsidRPr="00B53283">
        <w:t xml:space="preserve"> in an </w:t>
      </w:r>
      <w:r w:rsidRPr="00B53283">
        <w:rPr>
          <w:highlight w:val="yellow"/>
        </w:rPr>
        <w:t>enterprise geodatabase</w:t>
      </w:r>
      <w:r w:rsidRPr="00B53283">
        <w:t xml:space="preserve">, the current connected user becomes the </w:t>
      </w:r>
      <w:r w:rsidRPr="00B53283">
        <w:rPr>
          <w:highlight w:val="yellow"/>
        </w:rPr>
        <w:t>owner</w:t>
      </w:r>
      <w:r w:rsidRPr="00B53283">
        <w:t xml:space="preserve"> of the domain. </w:t>
      </w:r>
      <w:r w:rsidRPr="00B53283">
        <w:rPr>
          <w:highlight w:val="yellow"/>
        </w:rPr>
        <w:t>Only</w:t>
      </w:r>
      <w:r w:rsidRPr="00B53283">
        <w:t xml:space="preserve"> </w:t>
      </w:r>
      <w:r w:rsidRPr="00B53283">
        <w:rPr>
          <w:highlight w:val="yellow"/>
        </w:rPr>
        <w:t>the owner</w:t>
      </w:r>
      <w:r w:rsidRPr="00B53283">
        <w:t xml:space="preserve"> or the geodatabase </w:t>
      </w:r>
      <w:r w:rsidRPr="00B53283">
        <w:rPr>
          <w:highlight w:val="yellow"/>
        </w:rPr>
        <w:t>administrator</w:t>
      </w:r>
      <w:r w:rsidRPr="00B53283">
        <w:t xml:space="preserve"> can </w:t>
      </w:r>
      <w:r w:rsidRPr="00B53283">
        <w:rPr>
          <w:highlight w:val="yellow"/>
        </w:rPr>
        <w:t>modify</w:t>
      </w:r>
      <w:r w:rsidRPr="00B53283">
        <w:t xml:space="preserve"> the domain properties.</w:t>
      </w:r>
      <w:r>
        <w:br/>
      </w:r>
    </w:p>
    <w:p w14:paraId="6B802FFB" w14:textId="5A77811C" w:rsidR="001B32A2" w:rsidRDefault="001B32A2" w:rsidP="001B32A2">
      <w:pPr>
        <w:pStyle w:val="ListParagraph"/>
        <w:numPr>
          <w:ilvl w:val="0"/>
          <w:numId w:val="1"/>
        </w:numPr>
      </w:pPr>
      <w:r w:rsidRPr="001B32A2">
        <w:rPr>
          <w:sz w:val="24"/>
          <w:szCs w:val="24"/>
        </w:rPr>
        <w:t xml:space="preserve">The field type is the type of attribute field with which the </w:t>
      </w:r>
      <w:r w:rsidRPr="001B32A2">
        <w:rPr>
          <w:sz w:val="24"/>
          <w:szCs w:val="24"/>
          <w:highlight w:val="yellow"/>
        </w:rPr>
        <w:t>domain</w:t>
      </w:r>
      <w:r w:rsidRPr="001B32A2">
        <w:rPr>
          <w:sz w:val="24"/>
          <w:szCs w:val="24"/>
        </w:rPr>
        <w:t xml:space="preserve"> can be </w:t>
      </w:r>
      <w:r w:rsidRPr="001B32A2">
        <w:rPr>
          <w:sz w:val="24"/>
          <w:szCs w:val="24"/>
          <w:highlight w:val="yellow"/>
        </w:rPr>
        <w:t>associated</w:t>
      </w:r>
      <w:r>
        <w:t>.</w:t>
      </w:r>
    </w:p>
    <w:p w14:paraId="2FBD950A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Short</w:t>
      </w:r>
      <w:r>
        <w:t>—Short integer (16-bit)</w:t>
      </w:r>
    </w:p>
    <w:p w14:paraId="170B66FE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Long</w:t>
      </w:r>
      <w:r>
        <w:t>—Long integer (32-bit)</w:t>
      </w:r>
    </w:p>
    <w:p w14:paraId="2B7AE741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Big integer</w:t>
      </w:r>
      <w:r>
        <w:t>—Big integer (64-bit)</w:t>
      </w:r>
    </w:p>
    <w:p w14:paraId="25067F4F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Float</w:t>
      </w:r>
      <w:r>
        <w:t>—Single-precision (32-bit) floating-point number</w:t>
      </w:r>
    </w:p>
    <w:p w14:paraId="054EB340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Double</w:t>
      </w:r>
      <w:r>
        <w:t>—Double-precision (64-bit) floating-point number</w:t>
      </w:r>
    </w:p>
    <w:p w14:paraId="373F3E8C" w14:textId="77777777" w:rsidR="001B32A2" w:rsidRDefault="001B32A2" w:rsidP="001B32A2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Text</w:t>
      </w:r>
      <w:r>
        <w:t xml:space="preserve"> (</w:t>
      </w:r>
      <w:r w:rsidRPr="001B32A2">
        <w:rPr>
          <w:highlight w:val="yellow"/>
        </w:rPr>
        <w:t>Coded domains only</w:t>
      </w:r>
      <w:r>
        <w:t>)—Alphanumeric characters</w:t>
      </w:r>
    </w:p>
    <w:p w14:paraId="52E092CF" w14:textId="77777777" w:rsidR="00AD248A" w:rsidRDefault="001B32A2" w:rsidP="00AD248A">
      <w:pPr>
        <w:pStyle w:val="ListParagraph"/>
        <w:numPr>
          <w:ilvl w:val="0"/>
          <w:numId w:val="4"/>
        </w:numPr>
      </w:pPr>
      <w:r w:rsidRPr="001B32A2">
        <w:rPr>
          <w:highlight w:val="yellow"/>
        </w:rPr>
        <w:t>Date</w:t>
      </w:r>
      <w:r>
        <w:t>—Date and time value</w:t>
      </w:r>
      <w:r>
        <w:br/>
      </w:r>
      <w:r w:rsidR="00AD248A" w:rsidRPr="00AD248A">
        <w:rPr>
          <w:highlight w:val="yellow"/>
        </w:rPr>
        <w:t>Date only</w:t>
      </w:r>
      <w:r w:rsidR="00AD248A">
        <w:t xml:space="preserve">—Date values only, </w:t>
      </w:r>
      <w:r w:rsidR="00AD248A" w:rsidRPr="00AD248A">
        <w:rPr>
          <w:highlight w:val="red"/>
        </w:rPr>
        <w:t>with no time value</w:t>
      </w:r>
    </w:p>
    <w:p w14:paraId="1363CED1" w14:textId="0C6CE0CD" w:rsidR="000328E0" w:rsidRDefault="00AD248A" w:rsidP="00AD248A">
      <w:pPr>
        <w:pStyle w:val="ListParagraph"/>
      </w:pPr>
      <w:r w:rsidRPr="00AD248A">
        <w:rPr>
          <w:highlight w:val="yellow"/>
        </w:rPr>
        <w:t>Time only</w:t>
      </w:r>
      <w:r>
        <w:t xml:space="preserve">—Time values only, </w:t>
      </w:r>
      <w:r w:rsidRPr="00AD248A">
        <w:rPr>
          <w:highlight w:val="red"/>
        </w:rPr>
        <w:t>with no date value</w:t>
      </w:r>
    </w:p>
    <w:p w14:paraId="0BB9037D" w14:textId="47F8C488" w:rsidR="001B32A2" w:rsidRDefault="00AD248A" w:rsidP="001B32A2">
      <w:pPr>
        <w:pStyle w:val="ListParagraph"/>
      </w:pPr>
      <w:r w:rsidRPr="00AD248A">
        <w:rPr>
          <w:highlight w:val="red"/>
        </w:rPr>
        <w:t>Domains on date field types support only whole second-based precision.</w:t>
      </w:r>
      <w:r>
        <w:br/>
      </w:r>
    </w:p>
    <w:p w14:paraId="4AD1227E" w14:textId="77777777" w:rsidR="00AD248A" w:rsidRDefault="00AD248A" w:rsidP="001B32A2">
      <w:pPr>
        <w:pStyle w:val="ListParagraph"/>
      </w:pPr>
    </w:p>
    <w:p w14:paraId="07AA659D" w14:textId="047093AF" w:rsidR="00417BE9" w:rsidRDefault="00417BE9" w:rsidP="001B32A2">
      <w:pPr>
        <w:pStyle w:val="ListParagraph"/>
        <w:rPr>
          <w:sz w:val="28"/>
          <w:szCs w:val="28"/>
        </w:rPr>
      </w:pPr>
      <w:r w:rsidRPr="00417BE9">
        <w:rPr>
          <w:sz w:val="28"/>
          <w:szCs w:val="28"/>
          <w:highlight w:val="magenta"/>
        </w:rPr>
        <w:t>Domain type</w:t>
      </w:r>
    </w:p>
    <w:p w14:paraId="51B6C42D" w14:textId="7A96C0D5" w:rsidR="00417BE9" w:rsidRPr="00417BE9" w:rsidRDefault="00E6561A" w:rsidP="001B32A2">
      <w:pPr>
        <w:pStyle w:val="ListParagraph"/>
        <w:rPr>
          <w:sz w:val="28"/>
          <w:szCs w:val="28"/>
        </w:rPr>
      </w:pPr>
      <w:r w:rsidRPr="00E6561A">
        <w:rPr>
          <w:sz w:val="28"/>
          <w:szCs w:val="28"/>
        </w:rPr>
        <w:t xml:space="preserve">There are </w:t>
      </w:r>
      <w:r w:rsidRPr="00E6561A">
        <w:rPr>
          <w:sz w:val="28"/>
          <w:szCs w:val="28"/>
          <w:highlight w:val="yellow"/>
        </w:rPr>
        <w:t>two</w:t>
      </w:r>
      <w:r w:rsidRPr="00E6561A">
        <w:rPr>
          <w:sz w:val="28"/>
          <w:szCs w:val="28"/>
        </w:rPr>
        <w:t xml:space="preserve"> types of attribute domains:</w:t>
      </w:r>
    </w:p>
    <w:p w14:paraId="65986922" w14:textId="2DD6E408" w:rsidR="001C488A" w:rsidRPr="001C488A" w:rsidRDefault="00104482" w:rsidP="00104482">
      <w:r>
        <w:t xml:space="preserve">2- </w:t>
      </w:r>
      <w:r w:rsidR="001C488A" w:rsidRPr="001C488A">
        <w:rPr>
          <w:highlight w:val="green"/>
        </w:rPr>
        <w:t>Range Domains</w:t>
      </w:r>
      <w:r w:rsidR="001C488A" w:rsidRPr="001C488A">
        <w:t xml:space="preserve">—A range domain specifies a valid </w:t>
      </w:r>
      <w:r w:rsidR="001C488A" w:rsidRPr="001C488A">
        <w:rPr>
          <w:highlight w:val="yellow"/>
        </w:rPr>
        <w:t>range</w:t>
      </w:r>
      <w:r w:rsidR="001C488A" w:rsidRPr="001C488A">
        <w:t xml:space="preserve"> of </w:t>
      </w:r>
      <w:r w:rsidR="001C488A" w:rsidRPr="001C488A">
        <w:rPr>
          <w:highlight w:val="yellow"/>
        </w:rPr>
        <w:t>values</w:t>
      </w:r>
      <w:r w:rsidR="001C488A" w:rsidRPr="001C488A">
        <w:t xml:space="preserve"> for a </w:t>
      </w:r>
      <w:r w:rsidR="001C488A" w:rsidRPr="001C488A">
        <w:rPr>
          <w:highlight w:val="yellow"/>
        </w:rPr>
        <w:t>numeric</w:t>
      </w:r>
      <w:r w:rsidR="001C488A" w:rsidRPr="001C488A">
        <w:t xml:space="preserve"> or </w:t>
      </w:r>
      <w:r w:rsidR="001C488A" w:rsidRPr="001C488A">
        <w:rPr>
          <w:highlight w:val="yellow"/>
        </w:rPr>
        <w:t>date</w:t>
      </w:r>
      <w:r w:rsidR="001C488A" w:rsidRPr="001C488A">
        <w:t xml:space="preserve"> attribute data type. When creating a range domain, you provide a </w:t>
      </w:r>
      <w:r w:rsidR="001C488A" w:rsidRPr="001C488A">
        <w:rPr>
          <w:highlight w:val="yellow"/>
        </w:rPr>
        <w:t>minimum</w:t>
      </w:r>
      <w:r w:rsidR="001C488A" w:rsidRPr="001C488A">
        <w:t xml:space="preserve"> and </w:t>
      </w:r>
      <w:r w:rsidR="001C488A" w:rsidRPr="001C488A">
        <w:rPr>
          <w:highlight w:val="yellow"/>
        </w:rPr>
        <w:t>maximum</w:t>
      </w:r>
      <w:r w:rsidR="001C488A" w:rsidRPr="001C488A">
        <w:t xml:space="preserve"> valid value. You can apply a range domain to short </w:t>
      </w:r>
      <w:r w:rsidR="001C488A" w:rsidRPr="001C488A">
        <w:rPr>
          <w:highlight w:val="yellow"/>
        </w:rPr>
        <w:t>integer</w:t>
      </w:r>
      <w:r w:rsidR="001C488A" w:rsidRPr="001C488A">
        <w:t xml:space="preserve">, </w:t>
      </w:r>
      <w:r w:rsidR="001C488A" w:rsidRPr="001C488A">
        <w:rPr>
          <w:highlight w:val="yellow"/>
        </w:rPr>
        <w:t>long integer</w:t>
      </w:r>
      <w:r w:rsidR="001C488A" w:rsidRPr="001C488A">
        <w:t xml:space="preserve">, </w:t>
      </w:r>
      <w:r w:rsidR="001C488A" w:rsidRPr="001C488A">
        <w:rPr>
          <w:highlight w:val="yellow"/>
        </w:rPr>
        <w:t>big integer</w:t>
      </w:r>
      <w:r w:rsidR="001C488A" w:rsidRPr="001C488A">
        <w:t xml:space="preserve">, </w:t>
      </w:r>
      <w:r w:rsidR="001C488A" w:rsidRPr="001C488A">
        <w:rPr>
          <w:highlight w:val="yellow"/>
        </w:rPr>
        <w:t>float</w:t>
      </w:r>
      <w:r w:rsidR="001C488A" w:rsidRPr="001C488A">
        <w:t xml:space="preserve">, </w:t>
      </w:r>
      <w:r w:rsidR="001C488A" w:rsidRPr="001C488A">
        <w:rPr>
          <w:highlight w:val="yellow"/>
        </w:rPr>
        <w:t>double</w:t>
      </w:r>
      <w:r w:rsidR="001C488A" w:rsidRPr="001C488A">
        <w:t xml:space="preserve">, </w:t>
      </w:r>
      <w:r w:rsidR="001C488A" w:rsidRPr="001C488A">
        <w:rPr>
          <w:highlight w:val="yellow"/>
        </w:rPr>
        <w:t>date</w:t>
      </w:r>
      <w:r w:rsidR="001C488A" w:rsidRPr="001C488A">
        <w:t xml:space="preserve">, </w:t>
      </w:r>
      <w:r w:rsidR="001C488A" w:rsidRPr="001C488A">
        <w:rPr>
          <w:highlight w:val="yellow"/>
        </w:rPr>
        <w:t>date-only and time</w:t>
      </w:r>
      <w:r w:rsidR="001C488A" w:rsidRPr="001C488A">
        <w:t>-</w:t>
      </w:r>
      <w:r w:rsidR="001C488A" w:rsidRPr="001C488A">
        <w:rPr>
          <w:highlight w:val="yellow"/>
        </w:rPr>
        <w:t>only field types.</w:t>
      </w:r>
      <w:r>
        <w:br/>
      </w:r>
      <w:r>
        <w:br/>
      </w:r>
    </w:p>
    <w:p w14:paraId="06026D8D" w14:textId="77777777" w:rsidR="00104482" w:rsidRPr="00104482" w:rsidRDefault="00104482" w:rsidP="00104482">
      <w:r w:rsidRPr="00104482">
        <w:t>Domain1_</w:t>
      </w:r>
      <w:r w:rsidRPr="00104482">
        <w:rPr>
          <w:highlight w:val="red"/>
        </w:rPr>
        <w:t>TimeOnly</w:t>
      </w:r>
      <w:r w:rsidRPr="00104482">
        <w:t>—A range domain created for a Time Only field type, where any time value between 7:00:00 AM - 9:00:00 PM would be valid.</w:t>
      </w:r>
    </w:p>
    <w:p w14:paraId="04AB94E5" w14:textId="6C54D081" w:rsidR="002E2B86" w:rsidRDefault="00104482" w:rsidP="00104482">
      <w:r w:rsidRPr="00104482">
        <w:lastRenderedPageBreak/>
        <w:t>Domain2_</w:t>
      </w:r>
      <w:r w:rsidRPr="00104482">
        <w:rPr>
          <w:highlight w:val="red"/>
        </w:rPr>
        <w:t>DateOnly</w:t>
      </w:r>
      <w:r w:rsidRPr="00104482">
        <w:t>—A range domain created for a Date Only field type, where any date values between 4/20/2023 - 5/16/2023 would be valid.</w:t>
      </w:r>
      <w:r w:rsidRPr="001044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6D18D4" wp14:editId="5D079F4C">
            <wp:extent cx="5943600" cy="1653540"/>
            <wp:effectExtent l="0" t="0" r="0" b="3810"/>
            <wp:docPr id="10636535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35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5CE6" w14:textId="77777777" w:rsidR="00104482" w:rsidRDefault="00104482" w:rsidP="00104482">
      <w:r>
        <w:t xml:space="preserve">2- </w:t>
      </w:r>
      <w:r w:rsidRPr="00104482">
        <w:rPr>
          <w:highlight w:val="green"/>
        </w:rPr>
        <w:t>Coded Value Domains</w:t>
      </w:r>
      <w:r w:rsidRPr="00104482">
        <w:t xml:space="preserve">—A coded value domain can apply to any attribute data type, be it </w:t>
      </w:r>
      <w:r w:rsidRPr="00B269AC">
        <w:rPr>
          <w:highlight w:val="yellow"/>
        </w:rPr>
        <w:t>text</w:t>
      </w:r>
      <w:r w:rsidRPr="00104482">
        <w:t xml:space="preserve">, </w:t>
      </w:r>
      <w:r w:rsidRPr="00B269AC">
        <w:rPr>
          <w:highlight w:val="yellow"/>
        </w:rPr>
        <w:t>numeric</w:t>
      </w:r>
      <w:r w:rsidRPr="00104482">
        <w:t xml:space="preserve">, </w:t>
      </w:r>
      <w:r w:rsidRPr="00B269AC">
        <w:rPr>
          <w:highlight w:val="yellow"/>
        </w:rPr>
        <w:t>date</w:t>
      </w:r>
      <w:r w:rsidRPr="00104482">
        <w:t>, and so forth. Coded value domains specify a valid set of values for an attribute.</w:t>
      </w:r>
    </w:p>
    <w:p w14:paraId="6ACFE6BD" w14:textId="0FD38B1F" w:rsidR="003B716C" w:rsidRDefault="00B269AC" w:rsidP="003B716C">
      <w:r w:rsidRPr="00B269AC">
        <w:t>Domain3_</w:t>
      </w:r>
      <w:r w:rsidRPr="00B269AC">
        <w:rPr>
          <w:highlight w:val="red"/>
        </w:rPr>
        <w:t>TimeOnly</w:t>
      </w:r>
      <w:r w:rsidRPr="00B269AC">
        <w:t>—A coded value domain created for a Time Only field. Once this domain is applied to a Time Only field, only these hours appear in the list for a user to select and would be valid.</w:t>
      </w:r>
      <w:r>
        <w:rPr>
          <w:noProof/>
        </w:rPr>
        <w:drawing>
          <wp:inline distT="0" distB="0" distL="0" distR="0" wp14:anchorId="7224422E" wp14:editId="79944DC7">
            <wp:extent cx="5943600" cy="2903220"/>
            <wp:effectExtent l="0" t="0" r="0" b="0"/>
            <wp:docPr id="1791764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482">
        <w:br/>
      </w:r>
      <w:r w:rsidR="003B716C" w:rsidRPr="003B716C">
        <w:rPr>
          <w:highlight w:val="yellow"/>
        </w:rPr>
        <w:t>Split and merge policies</w:t>
      </w:r>
      <w:r w:rsidR="003B716C">
        <w:t>:</w:t>
      </w:r>
      <w:r w:rsidR="003B716C">
        <w:br/>
      </w:r>
      <w:r w:rsidR="003B716C">
        <w:br/>
        <w:t xml:space="preserve">Often, when </w:t>
      </w:r>
      <w:r w:rsidR="003B716C" w:rsidRPr="003B716C">
        <w:rPr>
          <w:highlight w:val="yellow"/>
        </w:rPr>
        <w:t>editing data</w:t>
      </w:r>
      <w:r w:rsidR="003B716C">
        <w:t xml:space="preserve">, a single feature is </w:t>
      </w:r>
      <w:r w:rsidR="003B716C" w:rsidRPr="003B716C">
        <w:rPr>
          <w:highlight w:val="yellow"/>
        </w:rPr>
        <w:t>split</w:t>
      </w:r>
      <w:r w:rsidR="003B716C">
        <w:t xml:space="preserve"> into </w:t>
      </w:r>
      <w:r w:rsidR="003B716C" w:rsidRPr="003B716C">
        <w:rPr>
          <w:highlight w:val="yellow"/>
        </w:rPr>
        <w:t>two features</w:t>
      </w:r>
      <w:r w:rsidR="003B716C">
        <w:t xml:space="preserve"> or </w:t>
      </w:r>
      <w:r w:rsidR="003B716C" w:rsidRPr="003B716C">
        <w:rPr>
          <w:highlight w:val="yellow"/>
        </w:rPr>
        <w:t>two separate features</w:t>
      </w:r>
      <w:r w:rsidR="003B716C">
        <w:t xml:space="preserve"> are </w:t>
      </w:r>
      <w:r w:rsidR="003B716C" w:rsidRPr="003B716C">
        <w:rPr>
          <w:highlight w:val="yellow"/>
        </w:rPr>
        <w:t>combined</w:t>
      </w:r>
      <w:r w:rsidR="003B716C">
        <w:t xml:space="preserve">, or </w:t>
      </w:r>
      <w:r w:rsidR="003B716C" w:rsidRPr="003B716C">
        <w:rPr>
          <w:highlight w:val="yellow"/>
        </w:rPr>
        <w:t>merged</w:t>
      </w:r>
      <w:r w:rsidR="003B716C">
        <w:t xml:space="preserve">, into a </w:t>
      </w:r>
      <w:r w:rsidR="003B716C" w:rsidRPr="003B716C">
        <w:rPr>
          <w:highlight w:val="yellow"/>
        </w:rPr>
        <w:t>single feature</w:t>
      </w:r>
      <w:r w:rsidR="003B716C">
        <w:t xml:space="preserve">. </w:t>
      </w:r>
      <w:r w:rsidR="003B716C" w:rsidRPr="003B716C">
        <w:rPr>
          <w:highlight w:val="yellow"/>
        </w:rPr>
        <w:t>For example</w:t>
      </w:r>
      <w:r w:rsidR="003B716C">
        <w:t xml:space="preserve">, in a </w:t>
      </w:r>
      <w:proofErr w:type="spellStart"/>
      <w:r w:rsidR="003B716C">
        <w:t>landbase</w:t>
      </w:r>
      <w:proofErr w:type="spellEnd"/>
      <w:r w:rsidR="003B716C">
        <w:t xml:space="preserve"> database, a land parcel may be split into </w:t>
      </w:r>
      <w:r w:rsidR="003B716C" w:rsidRPr="003B716C">
        <w:rPr>
          <w:highlight w:val="yellow"/>
        </w:rPr>
        <w:t>two</w:t>
      </w:r>
      <w:r w:rsidR="003B716C">
        <w:t xml:space="preserve"> separate land parcels due to rezoning. </w:t>
      </w:r>
      <w:r w:rsidR="003B716C" w:rsidRPr="003B716C">
        <w:rPr>
          <w:highlight w:val="yellow"/>
        </w:rPr>
        <w:t>Similar zoning changes</w:t>
      </w:r>
      <w:r w:rsidR="003B716C">
        <w:t xml:space="preserve"> may require two adjacent parcels to be merged into a single parcel.</w:t>
      </w:r>
    </w:p>
    <w:p w14:paraId="238E7CC1" w14:textId="605230BA" w:rsidR="003B716C" w:rsidRPr="003B716C" w:rsidRDefault="003B716C" w:rsidP="00E57E33">
      <w:r>
        <w:t>While the results of these types of edit operations on the feature's geometry are predictable, their effects on the attribute values are not. The behavior of an attribute's values when a feature is split, if that attribute has a domain applied, is controlled by the domain's split policy. When two features are merged, any attribute with a domain applied will have its value controlled by the domain's merge policy.</w:t>
      </w:r>
      <w:r>
        <w:br/>
      </w:r>
      <w:r>
        <w:br/>
      </w:r>
      <w:r>
        <w:br/>
      </w:r>
      <w:r w:rsidRPr="003B716C">
        <w:rPr>
          <w:highlight w:val="yellow"/>
        </w:rPr>
        <w:lastRenderedPageBreak/>
        <w:t>Each attribute</w:t>
      </w:r>
      <w:r w:rsidRPr="003B716C">
        <w:t xml:space="preserve"> domain has both a </w:t>
      </w:r>
      <w:r w:rsidRPr="003B716C">
        <w:rPr>
          <w:highlight w:val="yellow"/>
        </w:rPr>
        <w:t>split</w:t>
      </w:r>
      <w:r w:rsidRPr="003B716C">
        <w:t xml:space="preserve"> policy and a </w:t>
      </w:r>
      <w:r w:rsidRPr="003B716C">
        <w:rPr>
          <w:highlight w:val="yellow"/>
        </w:rPr>
        <w:t>merge</w:t>
      </w:r>
      <w:r w:rsidRPr="003B716C">
        <w:t xml:space="preserve"> policy. When a feature is split or merged, the geodatabase looks to these policies to determine what values the resulting feature or features have for a particular attribute.</w:t>
      </w:r>
      <w:r>
        <w:br/>
      </w:r>
      <w:r w:rsidR="00822B79">
        <w:t xml:space="preserve">   </w:t>
      </w:r>
      <w:r w:rsidR="00E136B9" w:rsidRPr="00822B79">
        <w:rPr>
          <w:highlight w:val="green"/>
        </w:rPr>
        <w:t xml:space="preserve">Split </w:t>
      </w:r>
      <w:proofErr w:type="gramStart"/>
      <w:r w:rsidR="00E136B9" w:rsidRPr="00822B79">
        <w:rPr>
          <w:highlight w:val="green"/>
        </w:rPr>
        <w:t>policies</w:t>
      </w:r>
      <w:proofErr w:type="gramEnd"/>
    </w:p>
    <w:p w14:paraId="42E3BF06" w14:textId="77777777" w:rsidR="00E136B9" w:rsidRDefault="00E136B9" w:rsidP="00E136B9">
      <w:r w:rsidRPr="00E136B9">
        <w:rPr>
          <w:highlight w:val="magenta"/>
        </w:rPr>
        <w:t>Default value</w:t>
      </w:r>
      <w:r>
        <w:t xml:space="preserve">—The attributes of the </w:t>
      </w:r>
      <w:r w:rsidRPr="00E136B9">
        <w:rPr>
          <w:highlight w:val="yellow"/>
        </w:rPr>
        <w:t>two</w:t>
      </w:r>
      <w:r>
        <w:t xml:space="preserve"> resulting features </w:t>
      </w:r>
      <w:r w:rsidRPr="00E136B9">
        <w:rPr>
          <w:highlight w:val="yellow"/>
        </w:rPr>
        <w:t>take</w:t>
      </w:r>
      <w:r>
        <w:t xml:space="preserve"> on the </w:t>
      </w:r>
      <w:r w:rsidRPr="00E136B9">
        <w:rPr>
          <w:highlight w:val="yellow"/>
        </w:rPr>
        <w:t>default value</w:t>
      </w:r>
      <w:r>
        <w:t xml:space="preserve"> for the attribute of the given feature class or subtype.</w:t>
      </w:r>
    </w:p>
    <w:p w14:paraId="362428F0" w14:textId="77777777" w:rsidR="00E136B9" w:rsidRDefault="00E136B9" w:rsidP="00E136B9">
      <w:r w:rsidRPr="00E136B9">
        <w:rPr>
          <w:highlight w:val="magenta"/>
        </w:rPr>
        <w:t>Duplicate</w:t>
      </w:r>
      <w:r>
        <w:t xml:space="preserve">—The attribute of the </w:t>
      </w:r>
      <w:r w:rsidRPr="00E136B9">
        <w:rPr>
          <w:highlight w:val="yellow"/>
        </w:rPr>
        <w:t>two</w:t>
      </w:r>
      <w:r>
        <w:t xml:space="preserve"> resulting features </w:t>
      </w:r>
      <w:r w:rsidRPr="00E136B9">
        <w:rPr>
          <w:highlight w:val="yellow"/>
        </w:rPr>
        <w:t>takes</w:t>
      </w:r>
      <w:r>
        <w:t xml:space="preserve"> on a </w:t>
      </w:r>
      <w:r w:rsidRPr="00E136B9">
        <w:rPr>
          <w:highlight w:val="yellow"/>
        </w:rPr>
        <w:t>copy</w:t>
      </w:r>
      <w:r>
        <w:t xml:space="preserve"> of the original object's attribute value.</w:t>
      </w:r>
    </w:p>
    <w:p w14:paraId="411A305E" w14:textId="77474EF1" w:rsidR="00104482" w:rsidRDefault="00E136B9" w:rsidP="00E136B9">
      <w:r w:rsidRPr="00E136B9">
        <w:rPr>
          <w:highlight w:val="magenta"/>
        </w:rPr>
        <w:t>Geometry ratio</w:t>
      </w:r>
      <w:r>
        <w:t xml:space="preserve">—The attributes of resulting features are a ratio of the original feature's value. The </w:t>
      </w:r>
      <w:r w:rsidRPr="00E136B9">
        <w:rPr>
          <w:highlight w:val="yellow"/>
        </w:rPr>
        <w:t>ratio</w:t>
      </w:r>
      <w:r>
        <w:t xml:space="preserve"> is based on the ratio in which the original geometry is </w:t>
      </w:r>
      <w:r w:rsidRPr="00E136B9">
        <w:rPr>
          <w:highlight w:val="yellow"/>
        </w:rPr>
        <w:t>divided</w:t>
      </w:r>
      <w:r>
        <w:t xml:space="preserve">. If the geometry is divided </w:t>
      </w:r>
      <w:r w:rsidRPr="00E136B9">
        <w:rPr>
          <w:highlight w:val="yellow"/>
        </w:rPr>
        <w:t>equally</w:t>
      </w:r>
      <w:r>
        <w:t xml:space="preserve">, </w:t>
      </w:r>
      <w:r w:rsidRPr="00E136B9">
        <w:rPr>
          <w:highlight w:val="yellow"/>
        </w:rPr>
        <w:t>each</w:t>
      </w:r>
      <w:r>
        <w:t xml:space="preserve"> new feature's attribute gets </w:t>
      </w:r>
      <w:r w:rsidRPr="00E136B9">
        <w:rPr>
          <w:highlight w:val="yellow"/>
        </w:rPr>
        <w:t>one-half</w:t>
      </w:r>
      <w:r>
        <w:t xml:space="preserve"> of the value of the original object's attribute. Geometry ratio policies </w:t>
      </w:r>
      <w:r w:rsidRPr="00E136B9">
        <w:rPr>
          <w:highlight w:val="yellow"/>
        </w:rPr>
        <w:t>only</w:t>
      </w:r>
      <w:r>
        <w:t xml:space="preserve"> apply to domains for </w:t>
      </w:r>
      <w:r w:rsidRPr="00E136B9">
        <w:rPr>
          <w:highlight w:val="yellow"/>
        </w:rPr>
        <w:t>numeric</w:t>
      </w:r>
      <w:r>
        <w:t xml:space="preserve"> field types.</w:t>
      </w:r>
      <w:r w:rsidR="00822B79">
        <w:br/>
      </w:r>
      <w:r w:rsidR="00822B79">
        <w:br/>
      </w:r>
    </w:p>
    <w:p w14:paraId="4517F6E5" w14:textId="090AB913" w:rsidR="00822B79" w:rsidRDefault="00822B79" w:rsidP="00E57E33">
      <w:r w:rsidRPr="00822B79">
        <w:rPr>
          <w:highlight w:val="green"/>
        </w:rPr>
        <w:t>Merge policies</w:t>
      </w:r>
    </w:p>
    <w:p w14:paraId="38E39848" w14:textId="77777777" w:rsidR="00E94426" w:rsidRDefault="00E94426" w:rsidP="00E94426">
      <w:r w:rsidRPr="00E94426">
        <w:rPr>
          <w:highlight w:val="magenta"/>
        </w:rPr>
        <w:t>Default value</w:t>
      </w:r>
      <w:r>
        <w:t xml:space="preserve">—The attribute of the resulting feature takes on the </w:t>
      </w:r>
      <w:r w:rsidRPr="00E56CB4">
        <w:rPr>
          <w:highlight w:val="yellow"/>
        </w:rPr>
        <w:t>default value</w:t>
      </w:r>
      <w:r>
        <w:t xml:space="preserve"> for the attribute of the given feature class or subtype. This is the </w:t>
      </w:r>
      <w:r w:rsidRPr="00E56CB4">
        <w:rPr>
          <w:highlight w:val="yellow"/>
        </w:rPr>
        <w:t>only</w:t>
      </w:r>
      <w:r>
        <w:t xml:space="preserve"> </w:t>
      </w:r>
      <w:proofErr w:type="gramStart"/>
      <w:r>
        <w:t>merge</w:t>
      </w:r>
      <w:proofErr w:type="gramEnd"/>
      <w:r>
        <w:t xml:space="preserve"> policy that applies to nonnumeric fields and coded value domains.</w:t>
      </w:r>
    </w:p>
    <w:p w14:paraId="0E55C8D1" w14:textId="77777777" w:rsidR="00E94426" w:rsidRDefault="00E94426" w:rsidP="00E94426">
      <w:r w:rsidRPr="00E94426">
        <w:rPr>
          <w:highlight w:val="magenta"/>
        </w:rPr>
        <w:t>Sum values</w:t>
      </w:r>
      <w:r>
        <w:t xml:space="preserve">—The attribute of the resulting feature </w:t>
      </w:r>
      <w:r w:rsidRPr="00E56CB4">
        <w:rPr>
          <w:highlight w:val="yellow"/>
        </w:rPr>
        <w:t>takes</w:t>
      </w:r>
      <w:r>
        <w:t xml:space="preserve"> on the </w:t>
      </w:r>
      <w:r w:rsidRPr="00E56CB4">
        <w:rPr>
          <w:highlight w:val="yellow"/>
        </w:rPr>
        <w:t>sum</w:t>
      </w:r>
      <w:r>
        <w:t xml:space="preserve"> of the </w:t>
      </w:r>
      <w:r w:rsidRPr="00E56CB4">
        <w:rPr>
          <w:highlight w:val="yellow"/>
        </w:rPr>
        <w:t>values</w:t>
      </w:r>
      <w:r>
        <w:t xml:space="preserve"> from the original features' attributes.</w:t>
      </w:r>
    </w:p>
    <w:p w14:paraId="294B2B5F" w14:textId="0C05B86B" w:rsidR="00E136B9" w:rsidRDefault="00E94426" w:rsidP="00E94426">
      <w:r w:rsidRPr="00E94426">
        <w:rPr>
          <w:highlight w:val="magenta"/>
        </w:rPr>
        <w:t>Geometry weighted</w:t>
      </w:r>
      <w:r>
        <w:t xml:space="preserve">—The attribute of the resulting feature is the weighted </w:t>
      </w:r>
      <w:r w:rsidRPr="00E56CB4">
        <w:rPr>
          <w:highlight w:val="yellow"/>
        </w:rPr>
        <w:t>average</w:t>
      </w:r>
      <w:r>
        <w:t xml:space="preserve"> of the </w:t>
      </w:r>
      <w:r w:rsidRPr="00E56CB4">
        <w:rPr>
          <w:highlight w:val="yellow"/>
        </w:rPr>
        <w:t>values</w:t>
      </w:r>
      <w:r>
        <w:t xml:space="preserve"> of the attributes from the original features. This average is </w:t>
      </w:r>
      <w:r w:rsidRPr="00E56CB4">
        <w:rPr>
          <w:highlight w:val="yellow"/>
        </w:rPr>
        <w:t>based on the original feature's geometry</w:t>
      </w:r>
      <w:r>
        <w:t>.</w:t>
      </w:r>
    </w:p>
    <w:p w14:paraId="48471DB9" w14:textId="5F296C04" w:rsidR="00D9103A" w:rsidRDefault="00D9103A" w:rsidP="00AE12D3">
      <w:pPr>
        <w:jc w:val="center"/>
        <w:rPr>
          <w:sz w:val="28"/>
          <w:szCs w:val="28"/>
          <w:highlight w:val="green"/>
        </w:rPr>
      </w:pPr>
    </w:p>
    <w:p w14:paraId="3C6B9FB7" w14:textId="632D1AE6" w:rsidR="00AE12D3" w:rsidRDefault="00E57E33" w:rsidP="00AE12D3">
      <w:pPr>
        <w:jc w:val="center"/>
        <w:rPr>
          <w:sz w:val="28"/>
          <w:szCs w:val="28"/>
          <w:highlight w:val="green"/>
        </w:rPr>
      </w:pPr>
      <w:r w:rsidRPr="00E57E33">
        <w:rPr>
          <w:sz w:val="28"/>
          <w:szCs w:val="28"/>
          <w:highlight w:val="green"/>
        </w:rPr>
        <w:t>Subtypes</w:t>
      </w:r>
    </w:p>
    <w:p w14:paraId="6BA57B09" w14:textId="77777777" w:rsidR="00D9103A" w:rsidRDefault="00D9103A" w:rsidP="00AE12D3">
      <w:pPr>
        <w:jc w:val="center"/>
        <w:rPr>
          <w:sz w:val="28"/>
          <w:szCs w:val="28"/>
          <w:highlight w:val="green"/>
        </w:rPr>
      </w:pPr>
    </w:p>
    <w:p w14:paraId="29B9B7DB" w14:textId="07DAFA0A" w:rsidR="00AE12D3" w:rsidRDefault="00AE12D3" w:rsidP="00AE12D3">
      <w:pPr>
        <w:jc w:val="center"/>
      </w:pPr>
      <w:r w:rsidRPr="00AE12D3">
        <w:t xml:space="preserve">Subtypes are a </w:t>
      </w:r>
      <w:r w:rsidRPr="00AE12D3">
        <w:rPr>
          <w:highlight w:val="yellow"/>
        </w:rPr>
        <w:t>subset</w:t>
      </w:r>
      <w:r w:rsidRPr="00AE12D3">
        <w:t xml:space="preserve"> of </w:t>
      </w:r>
      <w:r w:rsidRPr="00AE12D3">
        <w:rPr>
          <w:highlight w:val="yellow"/>
        </w:rPr>
        <w:t>features</w:t>
      </w:r>
      <w:r w:rsidRPr="00AE12D3">
        <w:t xml:space="preserve"> in a feature class, or </w:t>
      </w:r>
      <w:r w:rsidRPr="00AE12D3">
        <w:rPr>
          <w:highlight w:val="yellow"/>
        </w:rPr>
        <w:t>objects</w:t>
      </w:r>
      <w:r w:rsidRPr="00AE12D3">
        <w:t xml:space="preserve"> in a </w:t>
      </w:r>
      <w:r w:rsidRPr="00AE12D3">
        <w:rPr>
          <w:highlight w:val="yellow"/>
        </w:rPr>
        <w:t>table</w:t>
      </w:r>
      <w:r w:rsidRPr="00AE12D3">
        <w:t xml:space="preserve">, that share the </w:t>
      </w:r>
      <w:r w:rsidRPr="00AE12D3">
        <w:rPr>
          <w:highlight w:val="yellow"/>
        </w:rPr>
        <w:t>same attributes</w:t>
      </w:r>
      <w:r w:rsidRPr="00AE12D3">
        <w:t xml:space="preserve">. They are used as a </w:t>
      </w:r>
      <w:r w:rsidRPr="00AE12D3">
        <w:rPr>
          <w:highlight w:val="yellow"/>
        </w:rPr>
        <w:t>method</w:t>
      </w:r>
      <w:r w:rsidRPr="00AE12D3">
        <w:t xml:space="preserve"> to </w:t>
      </w:r>
      <w:r w:rsidRPr="00AE12D3">
        <w:rPr>
          <w:highlight w:val="yellow"/>
        </w:rPr>
        <w:t>categorize</w:t>
      </w:r>
      <w:r w:rsidRPr="00AE12D3">
        <w:t xml:space="preserve"> your data. For example, the </w:t>
      </w:r>
      <w:r w:rsidRPr="00AE12D3">
        <w:rPr>
          <w:highlight w:val="yellow"/>
        </w:rPr>
        <w:t>streets</w:t>
      </w:r>
      <w:r w:rsidRPr="00AE12D3">
        <w:t xml:space="preserve"> in </w:t>
      </w:r>
      <w:proofErr w:type="gramStart"/>
      <w:r w:rsidRPr="00AE12D3">
        <w:t>a city streets</w:t>
      </w:r>
      <w:proofErr w:type="gramEnd"/>
      <w:r w:rsidRPr="00AE12D3">
        <w:t xml:space="preserve"> feature class could be </w:t>
      </w:r>
      <w:r w:rsidRPr="00AE12D3">
        <w:rPr>
          <w:highlight w:val="yellow"/>
        </w:rPr>
        <w:t>categorized</w:t>
      </w:r>
      <w:r w:rsidRPr="00AE12D3">
        <w:t xml:space="preserve"> into </w:t>
      </w:r>
      <w:r w:rsidRPr="00AE12D3">
        <w:rPr>
          <w:highlight w:val="yellow"/>
        </w:rPr>
        <w:t>three subtypes</w:t>
      </w:r>
      <w:r w:rsidRPr="00AE12D3">
        <w:t xml:space="preserve">: </w:t>
      </w:r>
      <w:r w:rsidRPr="00AE12D3">
        <w:rPr>
          <w:highlight w:val="yellow"/>
        </w:rPr>
        <w:t>local</w:t>
      </w:r>
      <w:r w:rsidRPr="00AE12D3">
        <w:t xml:space="preserve"> streets, </w:t>
      </w:r>
      <w:r w:rsidRPr="00AE12D3">
        <w:rPr>
          <w:highlight w:val="yellow"/>
        </w:rPr>
        <w:t>collector</w:t>
      </w:r>
      <w:r w:rsidRPr="00AE12D3">
        <w:t xml:space="preserve"> streets, and </w:t>
      </w:r>
      <w:r w:rsidRPr="00AE12D3">
        <w:rPr>
          <w:highlight w:val="yellow"/>
        </w:rPr>
        <w:t>arterial</w:t>
      </w:r>
      <w:r w:rsidRPr="00AE12D3">
        <w:t xml:space="preserve"> streets.</w:t>
      </w:r>
    </w:p>
    <w:p w14:paraId="636851E0" w14:textId="0644024B" w:rsidR="00D9103A" w:rsidRDefault="00D9103A" w:rsidP="00AE12D3">
      <w:pPr>
        <w:jc w:val="center"/>
      </w:pPr>
      <w:r>
        <w:rPr>
          <w:noProof/>
        </w:rPr>
        <w:lastRenderedPageBreak/>
        <w:drawing>
          <wp:inline distT="0" distB="0" distL="0" distR="0" wp14:anchorId="614E62C5" wp14:editId="23CD4198">
            <wp:extent cx="6332220" cy="3817620"/>
            <wp:effectExtent l="0" t="0" r="0" b="0"/>
            <wp:docPr id="727471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0D14" w14:textId="77777777" w:rsidR="00D9103A" w:rsidRDefault="00D9103A" w:rsidP="00AE12D3"/>
    <w:p w14:paraId="215D7BB7" w14:textId="77777777" w:rsidR="00D9103A" w:rsidRDefault="00D9103A" w:rsidP="00AE12D3"/>
    <w:p w14:paraId="10B80E5C" w14:textId="1A5FD720" w:rsidR="00AE12D3" w:rsidRPr="00AE12D3" w:rsidRDefault="00AE12D3" w:rsidP="00D9103A">
      <w:r w:rsidRPr="00AE12D3">
        <w:t>Subtypes allow you to do the following:</w:t>
      </w:r>
    </w:p>
    <w:p w14:paraId="000B8C4F" w14:textId="2FD3FBE1" w:rsidR="00AE12D3" w:rsidRPr="00AE12D3" w:rsidRDefault="00AE12D3" w:rsidP="00AE12D3">
      <w:pPr>
        <w:pStyle w:val="ListParagraph"/>
        <w:numPr>
          <w:ilvl w:val="0"/>
          <w:numId w:val="1"/>
        </w:numPr>
      </w:pPr>
      <w:r w:rsidRPr="00AE12D3">
        <w:t xml:space="preserve">Set </w:t>
      </w:r>
      <w:r w:rsidRPr="00AE12D3">
        <w:rPr>
          <w:highlight w:val="yellow"/>
        </w:rPr>
        <w:t>default values</w:t>
      </w:r>
      <w:r w:rsidRPr="00AE12D3">
        <w:t xml:space="preserve"> on fields in each of the subtypes that will </w:t>
      </w:r>
      <w:r w:rsidRPr="00AE12D3">
        <w:rPr>
          <w:highlight w:val="yellow"/>
        </w:rPr>
        <w:t>automatically</w:t>
      </w:r>
      <w:r w:rsidRPr="00AE12D3">
        <w:t xml:space="preserve"> apply when </w:t>
      </w:r>
      <w:r w:rsidRPr="00AE12D3">
        <w:rPr>
          <w:highlight w:val="yellow"/>
        </w:rPr>
        <w:t>creating</w:t>
      </w:r>
      <w:r w:rsidRPr="00AE12D3">
        <w:t xml:space="preserve"> new features.</w:t>
      </w:r>
      <w:r w:rsidR="009526A7">
        <w:br/>
      </w:r>
    </w:p>
    <w:p w14:paraId="56125E9B" w14:textId="4AA6F582" w:rsidR="00AE12D3" w:rsidRPr="00EC0441" w:rsidRDefault="00AE12D3" w:rsidP="00AE12D3">
      <w:pPr>
        <w:pStyle w:val="ListParagraph"/>
        <w:numPr>
          <w:ilvl w:val="0"/>
          <w:numId w:val="1"/>
        </w:numPr>
        <w:rPr>
          <w:highlight w:val="yellow"/>
        </w:rPr>
      </w:pPr>
      <w:r w:rsidRPr="00AE12D3">
        <w:t xml:space="preserve">In the </w:t>
      </w:r>
      <w:r w:rsidRPr="00AE12D3">
        <w:rPr>
          <w:highlight w:val="yellow"/>
        </w:rPr>
        <w:t>above example</w:t>
      </w:r>
      <w:r w:rsidRPr="00AE12D3">
        <w:t xml:space="preserve">, the local streets subtype could have the default value for a </w:t>
      </w:r>
      <w:r w:rsidRPr="00EC0441">
        <w:rPr>
          <w:highlight w:val="yellow"/>
        </w:rPr>
        <w:t>speed limit</w:t>
      </w:r>
      <w:r w:rsidRPr="00AE12D3">
        <w:t xml:space="preserve"> attribute set to </w:t>
      </w:r>
      <w:r w:rsidRPr="00EC0441">
        <w:rPr>
          <w:highlight w:val="yellow"/>
        </w:rPr>
        <w:t>25 miles per hour</w:t>
      </w:r>
      <w:r w:rsidRPr="00AE12D3">
        <w:t xml:space="preserve">, while the default value for the arterial streets subtype could be </w:t>
      </w:r>
      <w:r w:rsidRPr="00EC0441">
        <w:rPr>
          <w:highlight w:val="yellow"/>
        </w:rPr>
        <w:t>35 miles per hour</w:t>
      </w:r>
      <w:r w:rsidRPr="00AE12D3">
        <w:t xml:space="preserve">. Whenever a local street is added to the streets feature class, its </w:t>
      </w:r>
      <w:r w:rsidRPr="00EC0441">
        <w:rPr>
          <w:highlight w:val="yellow"/>
        </w:rPr>
        <w:t>speed limit</w:t>
      </w:r>
      <w:r w:rsidRPr="00AE12D3">
        <w:t xml:space="preserve"> attribute will </w:t>
      </w:r>
      <w:r w:rsidRPr="00EC0441">
        <w:rPr>
          <w:highlight w:val="yellow"/>
        </w:rPr>
        <w:t>automatically</w:t>
      </w:r>
      <w:r w:rsidRPr="00AE12D3">
        <w:t xml:space="preserve"> be set to </w:t>
      </w:r>
      <w:r w:rsidRPr="00EC0441">
        <w:rPr>
          <w:highlight w:val="yellow"/>
        </w:rPr>
        <w:t>25 miles per hour</w:t>
      </w:r>
      <w:r w:rsidRPr="00AE12D3">
        <w:t xml:space="preserve">. Whenever an arterial street is added, the speed limit will </w:t>
      </w:r>
      <w:r w:rsidRPr="00EC0441">
        <w:rPr>
          <w:highlight w:val="yellow"/>
        </w:rPr>
        <w:t>automatically</w:t>
      </w:r>
      <w:r w:rsidRPr="00AE12D3">
        <w:t xml:space="preserve"> be set to the default of </w:t>
      </w:r>
      <w:r w:rsidRPr="00EC0441">
        <w:rPr>
          <w:highlight w:val="yellow"/>
        </w:rPr>
        <w:t>35 miles per hour.</w:t>
      </w:r>
    </w:p>
    <w:p w14:paraId="19C44B16" w14:textId="77777777" w:rsidR="00AE12D3" w:rsidRPr="00AE12D3" w:rsidRDefault="00AE12D3" w:rsidP="00AE12D3"/>
    <w:p w14:paraId="36EC3805" w14:textId="280814C8" w:rsidR="00AE12D3" w:rsidRDefault="00AE12D3" w:rsidP="00C27463">
      <w:pPr>
        <w:pStyle w:val="ListParagraph"/>
        <w:numPr>
          <w:ilvl w:val="0"/>
          <w:numId w:val="1"/>
        </w:numPr>
      </w:pPr>
      <w:r w:rsidRPr="00AE12D3">
        <w:t xml:space="preserve">Apply </w:t>
      </w:r>
      <w:r w:rsidRPr="00EC0441">
        <w:rPr>
          <w:highlight w:val="yellow"/>
        </w:rPr>
        <w:t>coded</w:t>
      </w:r>
      <w:r w:rsidRPr="00AE12D3">
        <w:t xml:space="preserve"> or </w:t>
      </w:r>
      <w:r w:rsidRPr="00EC0441">
        <w:rPr>
          <w:highlight w:val="yellow"/>
        </w:rPr>
        <w:t>ranged</w:t>
      </w:r>
      <w:r w:rsidRPr="00AE12D3">
        <w:t xml:space="preserve"> </w:t>
      </w:r>
      <w:r w:rsidRPr="00EC0441">
        <w:rPr>
          <w:highlight w:val="magenta"/>
        </w:rPr>
        <w:t>domains</w:t>
      </w:r>
      <w:r w:rsidRPr="00AE12D3">
        <w:t xml:space="preserve"> to the fields of a subtype, enabling you to constrain input information to a valid set of values.</w:t>
      </w:r>
      <w:r w:rsidR="00EC0441">
        <w:br/>
      </w:r>
      <w:r w:rsidRPr="00EC0441">
        <w:rPr>
          <w:highlight w:val="yellow"/>
        </w:rPr>
        <w:t>For example</w:t>
      </w:r>
      <w:r w:rsidRPr="00AE12D3">
        <w:t xml:space="preserve">, in a feature class for </w:t>
      </w:r>
      <w:r w:rsidRPr="00C27463">
        <w:rPr>
          <w:highlight w:val="yellow"/>
        </w:rPr>
        <w:t>water mains</w:t>
      </w:r>
      <w:r w:rsidRPr="00AE12D3">
        <w:t xml:space="preserve">, a </w:t>
      </w:r>
      <w:r w:rsidRPr="00C27463">
        <w:rPr>
          <w:highlight w:val="yellow"/>
        </w:rPr>
        <w:t>range domain</w:t>
      </w:r>
      <w:r w:rsidRPr="00AE12D3">
        <w:t xml:space="preserve"> for water pressure can be implemented. The subtype </w:t>
      </w:r>
      <w:r w:rsidRPr="00C27463">
        <w:rPr>
          <w:highlight w:val="yellow"/>
        </w:rPr>
        <w:t>representing</w:t>
      </w:r>
      <w:r w:rsidRPr="00AE12D3">
        <w:t xml:space="preserve"> </w:t>
      </w:r>
      <w:r w:rsidRPr="00C27463">
        <w:rPr>
          <w:highlight w:val="yellow"/>
        </w:rPr>
        <w:t>transmission</w:t>
      </w:r>
      <w:r w:rsidRPr="00AE12D3">
        <w:t xml:space="preserve"> water mains can have a pressure between </w:t>
      </w:r>
      <w:r w:rsidRPr="00C27463">
        <w:rPr>
          <w:highlight w:val="yellow"/>
        </w:rPr>
        <w:t>40</w:t>
      </w:r>
      <w:r w:rsidRPr="00AE12D3">
        <w:t xml:space="preserve"> and </w:t>
      </w:r>
      <w:r w:rsidRPr="00C27463">
        <w:rPr>
          <w:highlight w:val="yellow"/>
        </w:rPr>
        <w:t>100</w:t>
      </w:r>
      <w:r w:rsidRPr="00AE12D3">
        <w:t xml:space="preserve"> psi, while the subtype for distribution water mains can have a pressure between </w:t>
      </w:r>
      <w:r w:rsidRPr="00C27463">
        <w:rPr>
          <w:highlight w:val="yellow"/>
        </w:rPr>
        <w:t>50</w:t>
      </w:r>
      <w:r w:rsidRPr="00AE12D3">
        <w:t xml:space="preserve"> and </w:t>
      </w:r>
      <w:r w:rsidRPr="00C27463">
        <w:rPr>
          <w:highlight w:val="yellow"/>
        </w:rPr>
        <w:t>75</w:t>
      </w:r>
      <w:r w:rsidRPr="00AE12D3">
        <w:t xml:space="preserve"> psi.</w:t>
      </w:r>
    </w:p>
    <w:p w14:paraId="22020555" w14:textId="77777777" w:rsidR="00C27463" w:rsidRDefault="00C27463" w:rsidP="00C27463"/>
    <w:p w14:paraId="738FA7BF" w14:textId="184C2A1D" w:rsidR="00113089" w:rsidRPr="00AE12D3" w:rsidRDefault="00113089" w:rsidP="00C27463">
      <w:r>
        <w:lastRenderedPageBreak/>
        <w:br/>
      </w:r>
    </w:p>
    <w:p w14:paraId="1F2DE033" w14:textId="772092AF" w:rsidR="00AE12D3" w:rsidRPr="00AE12D3" w:rsidRDefault="00AE12D3" w:rsidP="00C27463">
      <w:pPr>
        <w:pStyle w:val="ListParagraph"/>
        <w:numPr>
          <w:ilvl w:val="0"/>
          <w:numId w:val="1"/>
        </w:numPr>
      </w:pPr>
      <w:r w:rsidRPr="00AE12D3">
        <w:t xml:space="preserve">Each subtype may have </w:t>
      </w:r>
      <w:r w:rsidRPr="00C27463">
        <w:rPr>
          <w:highlight w:val="yellow"/>
        </w:rPr>
        <w:t>different connectivity</w:t>
      </w:r>
      <w:r w:rsidRPr="00AE12D3">
        <w:t xml:space="preserve">, </w:t>
      </w:r>
      <w:r w:rsidRPr="00C27463">
        <w:rPr>
          <w:highlight w:val="yellow"/>
        </w:rPr>
        <w:t>relationship</w:t>
      </w:r>
      <w:r w:rsidRPr="00AE12D3">
        <w:t xml:space="preserve">, or </w:t>
      </w:r>
      <w:r w:rsidRPr="00C27463">
        <w:rPr>
          <w:highlight w:val="yellow"/>
        </w:rPr>
        <w:t>topology</w:t>
      </w:r>
      <w:r w:rsidRPr="00AE12D3">
        <w:t xml:space="preserve"> rules </w:t>
      </w:r>
      <w:r w:rsidRPr="00C27463">
        <w:rPr>
          <w:highlight w:val="yellow"/>
        </w:rPr>
        <w:t>associated</w:t>
      </w:r>
      <w:r w:rsidRPr="00AE12D3">
        <w:t xml:space="preserve"> with it.</w:t>
      </w:r>
      <w:r w:rsidR="00113089">
        <w:br/>
      </w:r>
    </w:p>
    <w:p w14:paraId="53F87EB0" w14:textId="77777777" w:rsidR="00C27463" w:rsidRDefault="00C27463" w:rsidP="00C27463">
      <w:pPr>
        <w:pStyle w:val="ListParagraph"/>
      </w:pPr>
    </w:p>
    <w:p w14:paraId="3DFEC9D6" w14:textId="70589B2B" w:rsidR="00AE12D3" w:rsidRDefault="00AE12D3" w:rsidP="00C27463">
      <w:pPr>
        <w:pStyle w:val="ListParagraph"/>
        <w:numPr>
          <w:ilvl w:val="0"/>
          <w:numId w:val="1"/>
        </w:numPr>
      </w:pPr>
      <w:r w:rsidRPr="00C27463">
        <w:rPr>
          <w:highlight w:val="yellow"/>
        </w:rPr>
        <w:t>Increase</w:t>
      </w:r>
      <w:r w:rsidRPr="00AE12D3">
        <w:t xml:space="preserve"> the </w:t>
      </w:r>
      <w:r w:rsidRPr="00C27463">
        <w:rPr>
          <w:highlight w:val="yellow"/>
        </w:rPr>
        <w:t>performance</w:t>
      </w:r>
      <w:r w:rsidRPr="00AE12D3">
        <w:t xml:space="preserve"> of the geodatabase by representing a variety of </w:t>
      </w:r>
      <w:r w:rsidRPr="00C27463">
        <w:rPr>
          <w:highlight w:val="yellow"/>
        </w:rPr>
        <w:t>real-world</w:t>
      </w:r>
      <w:r w:rsidRPr="00AE12D3">
        <w:t xml:space="preserve"> objects as a </w:t>
      </w:r>
      <w:r w:rsidRPr="00C27463">
        <w:rPr>
          <w:highlight w:val="yellow"/>
        </w:rPr>
        <w:t>subset</w:t>
      </w:r>
      <w:r w:rsidRPr="00AE12D3">
        <w:t xml:space="preserve"> of features </w:t>
      </w:r>
      <w:proofErr w:type="gramStart"/>
      <w:r w:rsidRPr="00AE12D3">
        <w:t>in a given</w:t>
      </w:r>
      <w:proofErr w:type="gramEnd"/>
      <w:r w:rsidRPr="00AE12D3">
        <w:t xml:space="preserve"> feature class </w:t>
      </w:r>
      <w:r w:rsidRPr="00C27463">
        <w:rPr>
          <w:highlight w:val="yellow"/>
        </w:rPr>
        <w:t>instead</w:t>
      </w:r>
      <w:r w:rsidRPr="00AE12D3">
        <w:t xml:space="preserve"> of creating new feature classes </w:t>
      </w:r>
      <w:r w:rsidRPr="00C27463">
        <w:rPr>
          <w:highlight w:val="yellow"/>
        </w:rPr>
        <w:t>for each</w:t>
      </w:r>
      <w:r w:rsidRPr="00AE12D3">
        <w:t xml:space="preserve"> object.</w:t>
      </w:r>
    </w:p>
    <w:p w14:paraId="11853E6F" w14:textId="77777777" w:rsidR="00C27463" w:rsidRDefault="00C27463" w:rsidP="00C27463">
      <w:pPr>
        <w:pStyle w:val="ListParagraph"/>
      </w:pPr>
    </w:p>
    <w:p w14:paraId="1B25BB0A" w14:textId="3B94D3A6" w:rsidR="00C27463" w:rsidRPr="00AE12D3" w:rsidRDefault="00D9103A" w:rsidP="00C27463">
      <w:pPr>
        <w:pStyle w:val="ListParagraph"/>
      </w:pPr>
      <w:r>
        <w:rPr>
          <w:noProof/>
        </w:rPr>
        <w:drawing>
          <wp:inline distT="0" distB="0" distL="0" distR="0" wp14:anchorId="5788566E" wp14:editId="0D9A3C55">
            <wp:extent cx="5387340" cy="3290789"/>
            <wp:effectExtent l="0" t="0" r="3810" b="5080"/>
            <wp:docPr id="1203532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2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44" cy="330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F6BC" w14:textId="77777777" w:rsidR="00C27463" w:rsidRPr="00C27463" w:rsidRDefault="00C27463" w:rsidP="00C27463">
      <w:pPr>
        <w:rPr>
          <w:highlight w:val="green"/>
        </w:rPr>
      </w:pPr>
    </w:p>
    <w:p w14:paraId="2DA1DFA1" w14:textId="77777777" w:rsidR="00C27463" w:rsidRPr="00C27463" w:rsidRDefault="00C27463" w:rsidP="00C27463">
      <w:pPr>
        <w:rPr>
          <w:highlight w:val="green"/>
        </w:rPr>
      </w:pPr>
    </w:p>
    <w:p w14:paraId="4E5145CF" w14:textId="6D4B2A33" w:rsidR="00576950" w:rsidRDefault="001E2A5E" w:rsidP="001E2A5E">
      <w:pPr>
        <w:jc w:val="center"/>
        <w:rPr>
          <w:sz w:val="28"/>
          <w:szCs w:val="28"/>
          <w:highlight w:val="green"/>
        </w:rPr>
      </w:pPr>
      <w:r w:rsidRPr="001E2A5E">
        <w:rPr>
          <w:sz w:val="28"/>
          <w:szCs w:val="28"/>
          <w:highlight w:val="green"/>
        </w:rPr>
        <w:t>contingent values</w:t>
      </w:r>
      <w:r w:rsidR="00A8740A">
        <w:rPr>
          <w:sz w:val="28"/>
          <w:szCs w:val="28"/>
          <w:highlight w:val="green"/>
        </w:rPr>
        <w:br/>
      </w:r>
    </w:p>
    <w:p w14:paraId="45C079ED" w14:textId="3AE4BA37" w:rsidR="001E2A5E" w:rsidRPr="001E2A5E" w:rsidRDefault="001E2A5E" w:rsidP="001E2A5E">
      <w:r w:rsidRPr="001E2A5E">
        <w:t xml:space="preserve">Contingent values, sometimes referred to as contingent attribute values, are a data design feature that allows you to make values in one field </w:t>
      </w:r>
      <w:r w:rsidRPr="001E2A5E">
        <w:rPr>
          <w:highlight w:val="yellow"/>
        </w:rPr>
        <w:t>dependent</w:t>
      </w:r>
      <w:r w:rsidRPr="001E2A5E">
        <w:t xml:space="preserve"> on values in </w:t>
      </w:r>
      <w:r w:rsidRPr="001E2A5E">
        <w:rPr>
          <w:highlight w:val="yellow"/>
        </w:rPr>
        <w:t>another field</w:t>
      </w:r>
      <w:r w:rsidRPr="001E2A5E">
        <w:t xml:space="preserve">. Attribute domains allow you to </w:t>
      </w:r>
      <w:r w:rsidRPr="00D05771">
        <w:rPr>
          <w:highlight w:val="yellow"/>
        </w:rPr>
        <w:t>restrict</w:t>
      </w:r>
      <w:r w:rsidRPr="001E2A5E">
        <w:t xml:space="preserve"> the valid entries in a field to a set </w:t>
      </w:r>
      <w:r w:rsidRPr="00D05771">
        <w:rPr>
          <w:highlight w:val="yellow"/>
        </w:rPr>
        <w:t>list</w:t>
      </w:r>
      <w:r w:rsidRPr="001E2A5E">
        <w:t xml:space="preserve"> or </w:t>
      </w:r>
      <w:r w:rsidRPr="00D05771">
        <w:rPr>
          <w:highlight w:val="yellow"/>
        </w:rPr>
        <w:t>range</w:t>
      </w:r>
      <w:r w:rsidRPr="001E2A5E">
        <w:t xml:space="preserve"> of </w:t>
      </w:r>
      <w:r w:rsidRPr="00D05771">
        <w:rPr>
          <w:highlight w:val="yellow"/>
        </w:rPr>
        <w:t>values</w:t>
      </w:r>
      <w:r w:rsidRPr="001E2A5E">
        <w:t xml:space="preserve">. Contingent values extend this model by making your choice for a value on one field further </w:t>
      </w:r>
      <w:proofErr w:type="gramStart"/>
      <w:r w:rsidRPr="001E2A5E">
        <w:t>constrain</w:t>
      </w:r>
      <w:proofErr w:type="gramEnd"/>
      <w:r w:rsidRPr="001E2A5E">
        <w:t xml:space="preserve"> the domain values that can be placed on </w:t>
      </w:r>
      <w:r w:rsidRPr="00D05771">
        <w:rPr>
          <w:highlight w:val="yellow"/>
        </w:rPr>
        <w:t>another field.</w:t>
      </w:r>
      <w:r w:rsidRPr="001E2A5E">
        <w:t xml:space="preserve"> In this way, contingent values enforce data integrity by applying additional constraints to </w:t>
      </w:r>
      <w:r w:rsidRPr="00D05771">
        <w:rPr>
          <w:highlight w:val="yellow"/>
        </w:rPr>
        <w:t>reduce the number of valid</w:t>
      </w:r>
      <w:r w:rsidRPr="001E2A5E">
        <w:t xml:space="preserve"> field inputs. This can be </w:t>
      </w:r>
      <w:r w:rsidRPr="00D05771">
        <w:rPr>
          <w:highlight w:val="yellow"/>
        </w:rPr>
        <w:t>useful</w:t>
      </w:r>
      <w:r w:rsidRPr="001E2A5E">
        <w:t xml:space="preserve"> when </w:t>
      </w:r>
      <w:r w:rsidRPr="00D05771">
        <w:rPr>
          <w:highlight w:val="yellow"/>
        </w:rPr>
        <w:t>modeling</w:t>
      </w:r>
      <w:r w:rsidRPr="001E2A5E">
        <w:t xml:space="preserve"> </w:t>
      </w:r>
      <w:r w:rsidRPr="00D05771">
        <w:rPr>
          <w:highlight w:val="yellow"/>
        </w:rPr>
        <w:t>real</w:t>
      </w:r>
      <w:r w:rsidRPr="001E2A5E">
        <w:t xml:space="preserve"> world parts and assets in a GIS, </w:t>
      </w:r>
      <w:r w:rsidRPr="00D05771">
        <w:rPr>
          <w:highlight w:val="yellow"/>
        </w:rPr>
        <w:t>particularly</w:t>
      </w:r>
      <w:r w:rsidRPr="001E2A5E">
        <w:t xml:space="preserve"> for </w:t>
      </w:r>
      <w:r w:rsidRPr="00D05771">
        <w:rPr>
          <w:highlight w:val="yellow"/>
        </w:rPr>
        <w:t>utility</w:t>
      </w:r>
      <w:r w:rsidRPr="001E2A5E">
        <w:t xml:space="preserve"> companies. This can also be useful for creating </w:t>
      </w:r>
      <w:r w:rsidRPr="00D05771">
        <w:rPr>
          <w:highlight w:val="yellow"/>
        </w:rPr>
        <w:t>decision</w:t>
      </w:r>
      <w:r w:rsidRPr="001E2A5E">
        <w:t xml:space="preserve"> trees or survey </w:t>
      </w:r>
      <w:r w:rsidRPr="001E2A5E">
        <w:lastRenderedPageBreak/>
        <w:t>questions when making a choice will determine the next set of valid choices.</w:t>
      </w:r>
      <w:r w:rsidR="00D05771">
        <w:br/>
      </w:r>
      <w:r w:rsidR="00A8740A">
        <w:rPr>
          <w:noProof/>
        </w:rPr>
        <w:drawing>
          <wp:inline distT="0" distB="0" distL="0" distR="0" wp14:anchorId="4411C9ED" wp14:editId="425B1295">
            <wp:extent cx="3261360" cy="4610100"/>
            <wp:effectExtent l="0" t="0" r="0" b="0"/>
            <wp:docPr id="201763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304A" w14:textId="54EDFA76" w:rsidR="00131CEA" w:rsidRPr="00412902" w:rsidRDefault="001E2A5E" w:rsidP="00131CEA">
      <w:pPr>
        <w:rPr>
          <w:b/>
          <w:bCs/>
        </w:rPr>
      </w:pPr>
      <w:r>
        <w:rPr>
          <w:sz w:val="28"/>
          <w:szCs w:val="28"/>
          <w:highlight w:val="green"/>
        </w:rPr>
        <w:br/>
      </w:r>
      <w:r>
        <w:rPr>
          <w:sz w:val="28"/>
          <w:szCs w:val="28"/>
          <w:highlight w:val="green"/>
        </w:rPr>
        <w:br/>
      </w:r>
      <w:r w:rsidR="00131CEA" w:rsidRPr="00412902">
        <w:rPr>
          <w:b/>
          <w:bCs/>
        </w:rPr>
        <w:t xml:space="preserve">Contingent Values </w:t>
      </w:r>
      <w:r w:rsidR="00131CEA" w:rsidRPr="00412902">
        <w:rPr>
          <w:b/>
          <w:bCs/>
          <w:highlight w:val="yellow"/>
        </w:rPr>
        <w:t>provides</w:t>
      </w:r>
      <w:r w:rsidR="00131CEA" w:rsidRPr="00412902">
        <w:rPr>
          <w:b/>
          <w:bCs/>
        </w:rPr>
        <w:t xml:space="preserve"> the following buttons to </w:t>
      </w:r>
      <w:r w:rsidR="00131CEA" w:rsidRPr="00412902">
        <w:rPr>
          <w:b/>
          <w:bCs/>
          <w:highlight w:val="yellow"/>
        </w:rPr>
        <w:t>create</w:t>
      </w:r>
      <w:r w:rsidR="00131CEA" w:rsidRPr="00412902">
        <w:rPr>
          <w:b/>
          <w:bCs/>
        </w:rPr>
        <w:t xml:space="preserve"> and </w:t>
      </w:r>
      <w:r w:rsidR="00131CEA" w:rsidRPr="00412902">
        <w:rPr>
          <w:b/>
          <w:bCs/>
          <w:highlight w:val="yellow"/>
        </w:rPr>
        <w:t>manage</w:t>
      </w:r>
      <w:r w:rsidR="00131CEA" w:rsidRPr="00412902">
        <w:rPr>
          <w:b/>
          <w:bCs/>
        </w:rPr>
        <w:t xml:space="preserve"> contingent values:</w:t>
      </w:r>
    </w:p>
    <w:p w14:paraId="3325400E" w14:textId="77777777" w:rsidR="00131CEA" w:rsidRPr="00131CEA" w:rsidRDefault="00131CEA" w:rsidP="00131CEA">
      <w:r w:rsidRPr="00131CEA">
        <w:rPr>
          <w:highlight w:val="cyan"/>
        </w:rPr>
        <w:t>New</w:t>
      </w:r>
      <w:r w:rsidRPr="00131CEA">
        <w:t>—</w:t>
      </w:r>
      <w:r w:rsidRPr="00FC695A">
        <w:rPr>
          <w:highlight w:val="yellow"/>
        </w:rPr>
        <w:t>Adds</w:t>
      </w:r>
      <w:r w:rsidRPr="00131CEA">
        <w:t xml:space="preserve"> a </w:t>
      </w:r>
      <w:r w:rsidRPr="00FC695A">
        <w:rPr>
          <w:highlight w:val="yellow"/>
        </w:rPr>
        <w:t>row</w:t>
      </w:r>
      <w:r w:rsidRPr="00131CEA">
        <w:t xml:space="preserve"> to create contingent values on the fields from an active field group in the view.</w:t>
      </w:r>
    </w:p>
    <w:p w14:paraId="37172344" w14:textId="77777777" w:rsidR="00131CEA" w:rsidRPr="00131CEA" w:rsidRDefault="00131CEA" w:rsidP="00131CEA">
      <w:r w:rsidRPr="00131CEA">
        <w:rPr>
          <w:highlight w:val="cyan"/>
        </w:rPr>
        <w:t>Import</w:t>
      </w:r>
      <w:r w:rsidRPr="00131CEA">
        <w:t>—</w:t>
      </w:r>
      <w:r w:rsidRPr="00FC695A">
        <w:rPr>
          <w:highlight w:val="yellow"/>
        </w:rPr>
        <w:t>Imports</w:t>
      </w:r>
      <w:r w:rsidRPr="00131CEA">
        <w:t xml:space="preserve"> field </w:t>
      </w:r>
      <w:r w:rsidRPr="00FC695A">
        <w:rPr>
          <w:highlight w:val="yellow"/>
        </w:rPr>
        <w:t>groups</w:t>
      </w:r>
      <w:r w:rsidRPr="00131CEA">
        <w:t xml:space="preserve"> and </w:t>
      </w:r>
      <w:r w:rsidRPr="00FC695A">
        <w:rPr>
          <w:highlight w:val="yellow"/>
        </w:rPr>
        <w:t>contingent values</w:t>
      </w:r>
      <w:r w:rsidRPr="00131CEA">
        <w:t xml:space="preserve"> from a comma-separated values (.</w:t>
      </w:r>
      <w:r w:rsidRPr="00FC695A">
        <w:rPr>
          <w:highlight w:val="yellow"/>
        </w:rPr>
        <w:t>csv</w:t>
      </w:r>
      <w:r w:rsidRPr="00131CEA">
        <w:t>) file.</w:t>
      </w:r>
    </w:p>
    <w:p w14:paraId="0DB0BACD" w14:textId="77777777" w:rsidR="00131CEA" w:rsidRPr="00131CEA" w:rsidRDefault="00131CEA" w:rsidP="00131CEA">
      <w:r w:rsidRPr="00131CEA">
        <w:rPr>
          <w:highlight w:val="cyan"/>
        </w:rPr>
        <w:t>Export</w:t>
      </w:r>
      <w:r w:rsidRPr="00131CEA">
        <w:t>—</w:t>
      </w:r>
      <w:r w:rsidRPr="00FC695A">
        <w:rPr>
          <w:highlight w:val="yellow"/>
        </w:rPr>
        <w:t>Exports</w:t>
      </w:r>
      <w:r w:rsidRPr="00131CEA">
        <w:t xml:space="preserve"> field groups and contingent values to a </w:t>
      </w:r>
      <w:r w:rsidRPr="00FC695A">
        <w:rPr>
          <w:highlight w:val="yellow"/>
        </w:rPr>
        <w:t>.csv</w:t>
      </w:r>
      <w:r w:rsidRPr="00131CEA">
        <w:t xml:space="preserve"> file.</w:t>
      </w:r>
    </w:p>
    <w:p w14:paraId="4FFB0ECE" w14:textId="77777777" w:rsidR="00131CEA" w:rsidRPr="00131CEA" w:rsidRDefault="00131CEA" w:rsidP="00131CEA">
      <w:r w:rsidRPr="00FC695A">
        <w:rPr>
          <w:highlight w:val="cyan"/>
        </w:rPr>
        <w:t>Retire Value</w:t>
      </w:r>
      <w:r w:rsidRPr="00131CEA">
        <w:t xml:space="preserve">—Allows you to </w:t>
      </w:r>
      <w:r w:rsidRPr="00C11501">
        <w:rPr>
          <w:highlight w:val="yellow"/>
        </w:rPr>
        <w:t>set</w:t>
      </w:r>
      <w:r w:rsidRPr="00131CEA">
        <w:t xml:space="preserve"> the </w:t>
      </w:r>
      <w:r w:rsidRPr="00C11501">
        <w:rPr>
          <w:highlight w:val="yellow"/>
        </w:rPr>
        <w:t>highlighted row</w:t>
      </w:r>
      <w:r w:rsidRPr="00131CEA">
        <w:t xml:space="preserve"> as </w:t>
      </w:r>
      <w:r w:rsidRPr="00C11501">
        <w:rPr>
          <w:highlight w:val="yellow"/>
        </w:rPr>
        <w:t>a retired contingent value</w:t>
      </w:r>
      <w:r w:rsidRPr="00131CEA">
        <w:t xml:space="preserve">. Retired values are </w:t>
      </w:r>
      <w:r w:rsidRPr="00C11501">
        <w:rPr>
          <w:highlight w:val="yellow"/>
        </w:rPr>
        <w:t>still visible</w:t>
      </w:r>
      <w:r w:rsidRPr="00131CEA">
        <w:t xml:space="preserve"> in other places in the user interface, such as a </w:t>
      </w:r>
      <w:r w:rsidRPr="00C11501">
        <w:rPr>
          <w:highlight w:val="yellow"/>
        </w:rPr>
        <w:t>fields value</w:t>
      </w:r>
      <w:r w:rsidRPr="00131CEA">
        <w:t xml:space="preserve"> in the </w:t>
      </w:r>
      <w:r w:rsidRPr="00C11501">
        <w:rPr>
          <w:highlight w:val="yellow"/>
        </w:rPr>
        <w:t>Attribute</w:t>
      </w:r>
      <w:r w:rsidRPr="00131CEA">
        <w:t xml:space="preserve"> pane, but they are </w:t>
      </w:r>
      <w:r w:rsidRPr="00C11501">
        <w:rPr>
          <w:highlight w:val="yellow"/>
        </w:rPr>
        <w:t>not</w:t>
      </w:r>
      <w:r w:rsidRPr="00131CEA">
        <w:t xml:space="preserve"> selectable.</w:t>
      </w:r>
    </w:p>
    <w:p w14:paraId="6D73E7D9" w14:textId="77777777" w:rsidR="00131CEA" w:rsidRPr="00131CEA" w:rsidRDefault="00131CEA" w:rsidP="00131CEA">
      <w:r w:rsidRPr="00131CEA">
        <w:rPr>
          <w:highlight w:val="cyan"/>
        </w:rPr>
        <w:t>Toggle Value IDs</w:t>
      </w:r>
      <w:r w:rsidRPr="00131CEA">
        <w:t>—</w:t>
      </w:r>
      <w:r w:rsidRPr="00C11501">
        <w:rPr>
          <w:highlight w:val="yellow"/>
        </w:rPr>
        <w:t>Displays</w:t>
      </w:r>
      <w:r w:rsidRPr="00131CEA">
        <w:t xml:space="preserve"> or </w:t>
      </w:r>
      <w:r w:rsidRPr="00C11501">
        <w:rPr>
          <w:highlight w:val="yellow"/>
        </w:rPr>
        <w:t>hides</w:t>
      </w:r>
      <w:r w:rsidRPr="00131CEA">
        <w:t xml:space="preserve"> the </w:t>
      </w:r>
      <w:r w:rsidRPr="00C11501">
        <w:rPr>
          <w:highlight w:val="yellow"/>
        </w:rPr>
        <w:t>Value ID</w:t>
      </w:r>
      <w:r w:rsidRPr="00131CEA">
        <w:t xml:space="preserve"> value in the data grid.</w:t>
      </w:r>
    </w:p>
    <w:p w14:paraId="12926912" w14:textId="77777777" w:rsidR="00131CEA" w:rsidRPr="00131CEA" w:rsidRDefault="00131CEA" w:rsidP="00131CEA">
      <w:r w:rsidRPr="00131CEA">
        <w:rPr>
          <w:highlight w:val="cyan"/>
        </w:rPr>
        <w:t>Toggle Code/Description</w:t>
      </w:r>
      <w:r w:rsidRPr="00131CEA">
        <w:t>—</w:t>
      </w:r>
      <w:r w:rsidRPr="00C11501">
        <w:rPr>
          <w:highlight w:val="yellow"/>
        </w:rPr>
        <w:t>Switche</w:t>
      </w:r>
      <w:r w:rsidRPr="00131CEA">
        <w:t xml:space="preserve">s the display between </w:t>
      </w:r>
      <w:r w:rsidRPr="00C11501">
        <w:rPr>
          <w:highlight w:val="yellow"/>
        </w:rPr>
        <w:t>domain code</w:t>
      </w:r>
      <w:r w:rsidRPr="00131CEA">
        <w:t xml:space="preserve"> or </w:t>
      </w:r>
      <w:r w:rsidRPr="00C11501">
        <w:rPr>
          <w:highlight w:val="yellow"/>
        </w:rPr>
        <w:t>description</w:t>
      </w:r>
      <w:r w:rsidRPr="00131CEA">
        <w:t xml:space="preserve"> in the data grid.</w:t>
      </w:r>
    </w:p>
    <w:p w14:paraId="7394207F" w14:textId="3AEBA802" w:rsidR="000639DA" w:rsidRDefault="00131CEA" w:rsidP="000639DA">
      <w:pPr>
        <w:jc w:val="center"/>
        <w:rPr>
          <w:highlight w:val="yellow"/>
        </w:rPr>
      </w:pPr>
      <w:r w:rsidRPr="00131CEA">
        <w:rPr>
          <w:highlight w:val="cyan"/>
        </w:rPr>
        <w:t>Save</w:t>
      </w:r>
      <w:r w:rsidRPr="00131CEA">
        <w:t>—</w:t>
      </w:r>
      <w:r w:rsidRPr="00C11501">
        <w:rPr>
          <w:highlight w:val="yellow"/>
        </w:rPr>
        <w:t>Saves all changes</w:t>
      </w:r>
      <w:r w:rsidRPr="00131CEA">
        <w:t xml:space="preserve"> made in the Contingent Values view. Changes are kept in </w:t>
      </w:r>
      <w:r w:rsidRPr="00C11501">
        <w:rPr>
          <w:highlight w:val="yellow"/>
        </w:rPr>
        <w:t>memory</w:t>
      </w:r>
      <w:r w:rsidRPr="00131CEA">
        <w:t xml:space="preserve"> until you click Save.</w:t>
      </w:r>
      <w:r w:rsidR="00A5732F" w:rsidRPr="00A5732F">
        <w:rPr>
          <w:noProof/>
          <w:highlight w:val="green"/>
        </w:rPr>
        <w:t xml:space="preserve"> </w:t>
      </w:r>
      <w:r w:rsidR="00A5732F">
        <w:rPr>
          <w:noProof/>
          <w:highlight w:val="green"/>
        </w:rPr>
        <w:lastRenderedPageBreak/>
        <w:drawing>
          <wp:inline distT="0" distB="0" distL="0" distR="0" wp14:anchorId="19CCD5F9" wp14:editId="736991E0">
            <wp:extent cx="5943600" cy="1005840"/>
            <wp:effectExtent l="0" t="0" r="0" b="3810"/>
            <wp:docPr id="7598792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792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80" cy="10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A5E" w:rsidRPr="00131CEA">
        <w:rPr>
          <w:highlight w:val="green"/>
        </w:rPr>
        <w:br/>
      </w:r>
      <w:r w:rsidR="000A24A6">
        <w:rPr>
          <w:highlight w:val="green"/>
          <w:rtl/>
        </w:rPr>
        <w:br/>
      </w:r>
      <w:r w:rsidR="000A24A6">
        <w:rPr>
          <w:highlight w:val="green"/>
          <w:rtl/>
        </w:rPr>
        <w:br/>
      </w:r>
      <w:r w:rsidR="008D6399">
        <w:rPr>
          <w:sz w:val="28"/>
          <w:szCs w:val="28"/>
          <w:highlight w:val="green"/>
        </w:rPr>
        <w:br/>
      </w:r>
      <w:r w:rsidR="000639DA" w:rsidRPr="000639DA">
        <w:rPr>
          <w:sz w:val="28"/>
          <w:szCs w:val="28"/>
          <w:highlight w:val="green"/>
        </w:rPr>
        <w:t>Editor Tracking</w:t>
      </w:r>
      <w:r w:rsidR="001E2A5E" w:rsidRPr="00131CEA">
        <w:rPr>
          <w:highlight w:val="green"/>
        </w:rPr>
        <w:br/>
      </w:r>
      <w:r w:rsidR="000639DA" w:rsidRPr="000639DA">
        <w:t xml:space="preserve">Editor tracking provides a setting on feature classes and tables that allows you to </w:t>
      </w:r>
      <w:r w:rsidR="000639DA" w:rsidRPr="008D6399">
        <w:rPr>
          <w:highlight w:val="yellow"/>
        </w:rPr>
        <w:t>automatically</w:t>
      </w:r>
      <w:r w:rsidR="000639DA" w:rsidRPr="000639DA">
        <w:t xml:space="preserve"> record </w:t>
      </w:r>
      <w:r w:rsidR="000639DA" w:rsidRPr="008D6399">
        <w:rPr>
          <w:highlight w:val="yellow"/>
        </w:rPr>
        <w:t>information</w:t>
      </w:r>
      <w:r w:rsidR="000639DA" w:rsidRPr="000639DA">
        <w:t xml:space="preserve"> </w:t>
      </w:r>
      <w:r w:rsidR="000639DA" w:rsidRPr="008D6399">
        <w:rPr>
          <w:highlight w:val="yellow"/>
        </w:rPr>
        <w:t>about</w:t>
      </w:r>
      <w:r w:rsidR="000639DA" w:rsidRPr="000639DA">
        <w:t xml:space="preserve"> any </w:t>
      </w:r>
      <w:r w:rsidR="000639DA" w:rsidRPr="008D6399">
        <w:rPr>
          <w:highlight w:val="yellow"/>
        </w:rPr>
        <w:t>inserts</w:t>
      </w:r>
      <w:r w:rsidR="000639DA" w:rsidRPr="000639DA">
        <w:t xml:space="preserve"> and </w:t>
      </w:r>
      <w:r w:rsidR="000639DA" w:rsidRPr="008D6399">
        <w:rPr>
          <w:highlight w:val="yellow"/>
        </w:rPr>
        <w:t>updates</w:t>
      </w:r>
      <w:r w:rsidR="000639DA" w:rsidRPr="000639DA">
        <w:t xml:space="preserve"> that are made. It </w:t>
      </w:r>
      <w:r w:rsidR="000639DA" w:rsidRPr="008D6399">
        <w:rPr>
          <w:highlight w:val="yellow"/>
        </w:rPr>
        <w:t>maintains</w:t>
      </w:r>
      <w:r w:rsidR="000639DA" w:rsidRPr="000639DA">
        <w:t xml:space="preserve"> a record of the </w:t>
      </w:r>
      <w:r w:rsidR="000639DA" w:rsidRPr="008D6399">
        <w:rPr>
          <w:highlight w:val="yellow"/>
        </w:rPr>
        <w:t>editor who</w:t>
      </w:r>
      <w:r w:rsidR="000639DA" w:rsidRPr="000639DA">
        <w:t xml:space="preserve"> </w:t>
      </w:r>
      <w:r w:rsidR="000639DA" w:rsidRPr="008D6399">
        <w:rPr>
          <w:highlight w:val="yellow"/>
        </w:rPr>
        <w:t>created</w:t>
      </w:r>
      <w:r w:rsidR="000639DA" w:rsidRPr="000639DA">
        <w:t xml:space="preserve"> or </w:t>
      </w:r>
      <w:r w:rsidR="000639DA" w:rsidRPr="008D6399">
        <w:rPr>
          <w:highlight w:val="yellow"/>
        </w:rPr>
        <w:t>modified</w:t>
      </w:r>
      <w:r w:rsidR="000639DA" w:rsidRPr="000639DA">
        <w:t xml:space="preserve"> the data and a </w:t>
      </w:r>
      <w:r w:rsidR="000639DA" w:rsidRPr="008D6399">
        <w:rPr>
          <w:highlight w:val="yellow"/>
        </w:rPr>
        <w:t>time</w:t>
      </w:r>
      <w:r w:rsidR="000639DA" w:rsidRPr="000639DA">
        <w:t xml:space="preserve"> stamp of when the edit occurred. </w:t>
      </w:r>
      <w:r w:rsidR="000639DA" w:rsidRPr="008D6399">
        <w:rPr>
          <w:highlight w:val="yellow"/>
        </w:rPr>
        <w:t>Many</w:t>
      </w:r>
      <w:r w:rsidR="000639DA" w:rsidRPr="000639DA">
        <w:t xml:space="preserve"> organizations find editor tracking </w:t>
      </w:r>
      <w:r w:rsidR="000639DA" w:rsidRPr="008D6399">
        <w:rPr>
          <w:highlight w:val="yellow"/>
        </w:rPr>
        <w:t>helpful</w:t>
      </w:r>
      <w:r w:rsidR="000639DA" w:rsidRPr="000639DA">
        <w:t xml:space="preserve"> to maintain </w:t>
      </w:r>
      <w:r w:rsidR="000639DA" w:rsidRPr="008D6399">
        <w:rPr>
          <w:highlight w:val="yellow"/>
        </w:rPr>
        <w:t>accountability</w:t>
      </w:r>
      <w:r w:rsidR="000639DA" w:rsidRPr="000639DA">
        <w:t xml:space="preserve"> and </w:t>
      </w:r>
      <w:r w:rsidR="000639DA" w:rsidRPr="008D6399">
        <w:rPr>
          <w:highlight w:val="yellow"/>
        </w:rPr>
        <w:t>transparency</w:t>
      </w:r>
      <w:r w:rsidR="000639DA" w:rsidRPr="000639DA">
        <w:t xml:space="preserve"> as well as to enforce </w:t>
      </w:r>
      <w:r w:rsidR="000639DA" w:rsidRPr="008D6399">
        <w:rPr>
          <w:highlight w:val="yellow"/>
        </w:rPr>
        <w:t>quality control</w:t>
      </w:r>
      <w:r w:rsidR="000639DA" w:rsidRPr="000639DA">
        <w:t xml:space="preserve"> </w:t>
      </w:r>
      <w:proofErr w:type="gramStart"/>
      <w:r w:rsidR="000639DA" w:rsidRPr="008D6399">
        <w:rPr>
          <w:highlight w:val="yellow"/>
        </w:rPr>
        <w:t>standards</w:t>
      </w:r>
      <w:proofErr w:type="gramEnd"/>
    </w:p>
    <w:p w14:paraId="4B24B54B" w14:textId="77777777" w:rsidR="008D6399" w:rsidRDefault="008D6399" w:rsidP="008D6399">
      <w:r w:rsidRPr="008D6399">
        <w:t xml:space="preserve">When editor tracking is </w:t>
      </w:r>
      <w:r w:rsidRPr="008D6399">
        <w:rPr>
          <w:highlight w:val="yellow"/>
        </w:rPr>
        <w:t>enabled</w:t>
      </w:r>
      <w:r w:rsidRPr="008D6399">
        <w:t xml:space="preserve"> in ArcGIS Pro on a dataset in a </w:t>
      </w:r>
      <w:r w:rsidRPr="008D6399">
        <w:rPr>
          <w:highlight w:val="yellow"/>
        </w:rPr>
        <w:t>file</w:t>
      </w:r>
      <w:r w:rsidRPr="008D6399">
        <w:t xml:space="preserve">, </w:t>
      </w:r>
      <w:r w:rsidRPr="008D6399">
        <w:rPr>
          <w:highlight w:val="yellow"/>
        </w:rPr>
        <w:t>mobile</w:t>
      </w:r>
      <w:r w:rsidRPr="008D6399">
        <w:t xml:space="preserve">, or </w:t>
      </w:r>
      <w:r w:rsidRPr="008D6399">
        <w:rPr>
          <w:highlight w:val="yellow"/>
        </w:rPr>
        <w:t>enterprise</w:t>
      </w:r>
      <w:r w:rsidRPr="008D6399">
        <w:t xml:space="preserve"> geodatabase, the attribute table is </w:t>
      </w:r>
      <w:r w:rsidRPr="008D6399">
        <w:rPr>
          <w:highlight w:val="yellow"/>
        </w:rPr>
        <w:t>updated</w:t>
      </w:r>
      <w:r w:rsidRPr="008D6399">
        <w:t xml:space="preserve"> to include fields designated to track editing information. When a feature is </w:t>
      </w:r>
      <w:r w:rsidRPr="008D6399">
        <w:rPr>
          <w:highlight w:val="yellow"/>
        </w:rPr>
        <w:t>created</w:t>
      </w:r>
      <w:r w:rsidRPr="008D6399">
        <w:t xml:space="preserve">, editor tracking records the </w:t>
      </w:r>
      <w:r w:rsidRPr="008D6399">
        <w:rPr>
          <w:highlight w:val="yellow"/>
        </w:rPr>
        <w:t>name</w:t>
      </w:r>
      <w:r w:rsidRPr="008D6399">
        <w:t xml:space="preserve"> of the </w:t>
      </w:r>
      <w:r w:rsidRPr="008D6399">
        <w:rPr>
          <w:highlight w:val="yellow"/>
        </w:rPr>
        <w:t>user</w:t>
      </w:r>
      <w:r w:rsidRPr="008D6399">
        <w:t xml:space="preserve"> </w:t>
      </w:r>
      <w:r w:rsidRPr="008D6399">
        <w:rPr>
          <w:highlight w:val="yellow"/>
        </w:rPr>
        <w:t>who</w:t>
      </w:r>
      <w:r w:rsidRPr="008D6399">
        <w:t xml:space="preserve"> </w:t>
      </w:r>
      <w:r w:rsidRPr="008D6399">
        <w:rPr>
          <w:highlight w:val="yellow"/>
        </w:rPr>
        <w:t>created</w:t>
      </w:r>
      <w:r w:rsidRPr="008D6399">
        <w:t xml:space="preserve"> the feature along with the </w:t>
      </w:r>
      <w:r w:rsidRPr="008D6399">
        <w:rPr>
          <w:highlight w:val="yellow"/>
        </w:rPr>
        <w:t>date</w:t>
      </w:r>
      <w:r w:rsidRPr="008D6399">
        <w:t xml:space="preserve"> and </w:t>
      </w:r>
      <w:r w:rsidRPr="008D6399">
        <w:rPr>
          <w:highlight w:val="yellow"/>
        </w:rPr>
        <w:t>time</w:t>
      </w:r>
      <w:r w:rsidRPr="008D6399">
        <w:t xml:space="preserve"> of </w:t>
      </w:r>
      <w:r w:rsidRPr="008D6399">
        <w:rPr>
          <w:highlight w:val="yellow"/>
        </w:rPr>
        <w:t>creation</w:t>
      </w:r>
      <w:r w:rsidRPr="008D6399">
        <w:t xml:space="preserve">. When existing features are </w:t>
      </w:r>
      <w:r w:rsidRPr="008D6399">
        <w:rPr>
          <w:highlight w:val="yellow"/>
        </w:rPr>
        <w:t>updated</w:t>
      </w:r>
      <w:r w:rsidRPr="008D6399">
        <w:t xml:space="preserve">, the </w:t>
      </w:r>
      <w:r w:rsidRPr="008D6399">
        <w:rPr>
          <w:highlight w:val="yellow"/>
        </w:rPr>
        <w:t>name</w:t>
      </w:r>
      <w:r w:rsidRPr="008D6399">
        <w:t xml:space="preserve"> of the </w:t>
      </w:r>
      <w:r w:rsidRPr="008D6399">
        <w:rPr>
          <w:highlight w:val="yellow"/>
        </w:rPr>
        <w:t>user</w:t>
      </w:r>
      <w:r w:rsidRPr="008D6399">
        <w:t xml:space="preserve"> who </w:t>
      </w:r>
      <w:r w:rsidRPr="008D6399">
        <w:rPr>
          <w:highlight w:val="yellow"/>
        </w:rPr>
        <w:t>made</w:t>
      </w:r>
      <w:r w:rsidRPr="008D6399">
        <w:t xml:space="preserve"> the </w:t>
      </w:r>
      <w:r w:rsidRPr="008D6399">
        <w:rPr>
          <w:highlight w:val="yellow"/>
        </w:rPr>
        <w:t>edit</w:t>
      </w:r>
      <w:r w:rsidRPr="008D6399">
        <w:t xml:space="preserve">, </w:t>
      </w:r>
      <w:r w:rsidRPr="008D6399">
        <w:rPr>
          <w:highlight w:val="yellow"/>
        </w:rPr>
        <w:t>along</w:t>
      </w:r>
      <w:r w:rsidRPr="008D6399">
        <w:t xml:space="preserve"> with the </w:t>
      </w:r>
      <w:r w:rsidRPr="008D6399">
        <w:rPr>
          <w:highlight w:val="yellow"/>
        </w:rPr>
        <w:t>date</w:t>
      </w:r>
      <w:r w:rsidRPr="008D6399">
        <w:t xml:space="preserve"> and </w:t>
      </w:r>
      <w:r w:rsidRPr="008D6399">
        <w:rPr>
          <w:highlight w:val="yellow"/>
        </w:rPr>
        <w:t>time</w:t>
      </w:r>
      <w:r w:rsidRPr="008D6399">
        <w:t xml:space="preserve"> the edit was made, will be </w:t>
      </w:r>
      <w:r w:rsidRPr="008D6399">
        <w:rPr>
          <w:highlight w:val="yellow"/>
        </w:rPr>
        <w:t>recorded</w:t>
      </w:r>
      <w:r w:rsidRPr="008D6399">
        <w:t>.</w:t>
      </w:r>
    </w:p>
    <w:p w14:paraId="0BA31DC7" w14:textId="77777777" w:rsidR="008D6399" w:rsidRDefault="008D6399" w:rsidP="008D6399"/>
    <w:p w14:paraId="598E2B6B" w14:textId="104A3DE2" w:rsidR="00CE3C9C" w:rsidRDefault="00CE3C9C" w:rsidP="00CE3C9C">
      <w:pPr>
        <w:pStyle w:val="ListParagraph"/>
        <w:numPr>
          <w:ilvl w:val="0"/>
          <w:numId w:val="1"/>
        </w:numPr>
      </w:pPr>
      <w:r>
        <w:t xml:space="preserve">When editor tracking is enabled using default settings, the following </w:t>
      </w:r>
      <w:r w:rsidRPr="00CE3C9C">
        <w:rPr>
          <w:highlight w:val="yellow"/>
        </w:rPr>
        <w:t>four</w:t>
      </w:r>
      <w:r>
        <w:t xml:space="preserve"> </w:t>
      </w:r>
      <w:r w:rsidRPr="00CE3C9C">
        <w:rPr>
          <w:highlight w:val="yellow"/>
        </w:rPr>
        <w:t>field</w:t>
      </w:r>
      <w:r>
        <w:t xml:space="preserve"> </w:t>
      </w:r>
      <w:r w:rsidRPr="00CE3C9C">
        <w:rPr>
          <w:highlight w:val="yellow"/>
        </w:rPr>
        <w:t>names</w:t>
      </w:r>
      <w:r>
        <w:t xml:space="preserve"> and field data types are added </w:t>
      </w:r>
      <w:r w:rsidRPr="00CE3C9C">
        <w:rPr>
          <w:highlight w:val="yellow"/>
        </w:rPr>
        <w:t>automatically</w:t>
      </w:r>
      <w:r>
        <w:t>:</w:t>
      </w:r>
    </w:p>
    <w:p w14:paraId="3E249A96" w14:textId="77777777" w:rsidR="00CE3C9C" w:rsidRDefault="00CE3C9C" w:rsidP="00CE3C9C">
      <w:pPr>
        <w:pStyle w:val="ListParagraph"/>
        <w:numPr>
          <w:ilvl w:val="0"/>
          <w:numId w:val="5"/>
        </w:numPr>
      </w:pPr>
      <w:proofErr w:type="spellStart"/>
      <w:r w:rsidRPr="00CE3C9C">
        <w:rPr>
          <w:highlight w:val="yellow"/>
        </w:rPr>
        <w:t>created_user</w:t>
      </w:r>
      <w:proofErr w:type="spellEnd"/>
      <w:r>
        <w:t xml:space="preserve"> (Text)</w:t>
      </w:r>
    </w:p>
    <w:p w14:paraId="1D4B49DB" w14:textId="77777777" w:rsidR="00CE3C9C" w:rsidRDefault="00CE3C9C" w:rsidP="00CE3C9C">
      <w:pPr>
        <w:pStyle w:val="ListParagraph"/>
        <w:numPr>
          <w:ilvl w:val="0"/>
          <w:numId w:val="5"/>
        </w:numPr>
      </w:pPr>
      <w:proofErr w:type="spellStart"/>
      <w:r w:rsidRPr="00CE3C9C">
        <w:rPr>
          <w:highlight w:val="yellow"/>
        </w:rPr>
        <w:t>created_date</w:t>
      </w:r>
      <w:proofErr w:type="spellEnd"/>
      <w:r>
        <w:t xml:space="preserve"> (Date)</w:t>
      </w:r>
    </w:p>
    <w:p w14:paraId="6C5D1678" w14:textId="77777777" w:rsidR="00CE3C9C" w:rsidRDefault="00CE3C9C" w:rsidP="00CE3C9C">
      <w:pPr>
        <w:pStyle w:val="ListParagraph"/>
        <w:numPr>
          <w:ilvl w:val="0"/>
          <w:numId w:val="5"/>
        </w:numPr>
      </w:pPr>
      <w:proofErr w:type="spellStart"/>
      <w:r w:rsidRPr="00CE3C9C">
        <w:rPr>
          <w:highlight w:val="yellow"/>
        </w:rPr>
        <w:t>last_edited_user</w:t>
      </w:r>
      <w:proofErr w:type="spellEnd"/>
      <w:r>
        <w:t xml:space="preserve"> (Text)</w:t>
      </w:r>
    </w:p>
    <w:p w14:paraId="7C008B4C" w14:textId="4A33F779" w:rsidR="008D6399" w:rsidRDefault="00CE3C9C" w:rsidP="00CE3C9C">
      <w:pPr>
        <w:pStyle w:val="ListParagraph"/>
        <w:numPr>
          <w:ilvl w:val="0"/>
          <w:numId w:val="5"/>
        </w:numPr>
      </w:pPr>
      <w:proofErr w:type="spellStart"/>
      <w:r w:rsidRPr="00CE3C9C">
        <w:rPr>
          <w:highlight w:val="yellow"/>
        </w:rPr>
        <w:t>last_edited_date</w:t>
      </w:r>
      <w:proofErr w:type="spellEnd"/>
      <w:r>
        <w:t xml:space="preserve"> (Date)</w:t>
      </w:r>
    </w:p>
    <w:p w14:paraId="46579812" w14:textId="224875C9" w:rsidR="00CE3C9C" w:rsidRPr="008D6399" w:rsidRDefault="00CE3C9C" w:rsidP="00CE3C9C">
      <w:r>
        <w:br/>
      </w:r>
      <w:r w:rsidR="00290008">
        <w:rPr>
          <w:noProof/>
        </w:rPr>
        <w:drawing>
          <wp:inline distT="0" distB="0" distL="0" distR="0" wp14:anchorId="441E0679" wp14:editId="38FECE98">
            <wp:extent cx="5669280" cy="1363980"/>
            <wp:effectExtent l="0" t="0" r="7620" b="7620"/>
            <wp:docPr id="153080277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64DC" w14:textId="029B712F" w:rsidR="008D6399" w:rsidRDefault="0006582E" w:rsidP="008D6399">
      <w:pPr>
        <w:rPr>
          <w:sz w:val="28"/>
          <w:szCs w:val="28"/>
          <w:highlight w:val="green"/>
        </w:rPr>
      </w:pPr>
      <w:r>
        <w:rPr>
          <w:noProof/>
          <w:sz w:val="28"/>
          <w:szCs w:val="28"/>
          <w:highlight w:val="green"/>
        </w:rPr>
        <w:drawing>
          <wp:inline distT="0" distB="0" distL="0" distR="0" wp14:anchorId="2679C8EB" wp14:editId="183D4C0E">
            <wp:extent cx="5669280" cy="1013460"/>
            <wp:effectExtent l="0" t="0" r="7620" b="0"/>
            <wp:docPr id="112036348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65F9" w14:textId="407B81C1" w:rsidR="000639DA" w:rsidRPr="001E0335" w:rsidRDefault="001E0335" w:rsidP="0006582E">
      <w:pPr>
        <w:rPr>
          <w:highlight w:val="green"/>
        </w:rPr>
      </w:pPr>
      <w:r w:rsidRPr="00EE3207">
        <w:rPr>
          <w:highlight w:val="yellow"/>
        </w:rPr>
        <w:lastRenderedPageBreak/>
        <w:t>UTC</w:t>
      </w:r>
      <w:r w:rsidRPr="001E0335">
        <w:t xml:space="preserve"> (recommended)—</w:t>
      </w:r>
      <w:r w:rsidRPr="00EE3207">
        <w:rPr>
          <w:highlight w:val="yellow"/>
        </w:rPr>
        <w:t>When</w:t>
      </w:r>
      <w:r w:rsidRPr="001E0335">
        <w:t xml:space="preserve"> editor tracking is enabled on a dataset using predefined settings, the </w:t>
      </w:r>
      <w:r w:rsidRPr="00EE3207">
        <w:rPr>
          <w:highlight w:val="yellow"/>
        </w:rPr>
        <w:t>date</w:t>
      </w:r>
      <w:r w:rsidRPr="001E0335">
        <w:t xml:space="preserve"> and </w:t>
      </w:r>
      <w:r w:rsidRPr="00EE3207">
        <w:rPr>
          <w:highlight w:val="yellow"/>
        </w:rPr>
        <w:t>time</w:t>
      </w:r>
      <w:r w:rsidRPr="001E0335">
        <w:t xml:space="preserve"> recorded when either the feature or record is </w:t>
      </w:r>
      <w:r w:rsidRPr="00EE3207">
        <w:rPr>
          <w:highlight w:val="yellow"/>
        </w:rPr>
        <w:t>created</w:t>
      </w:r>
      <w:r w:rsidRPr="001E0335">
        <w:t xml:space="preserve"> or </w:t>
      </w:r>
      <w:r w:rsidRPr="00EE3207">
        <w:rPr>
          <w:highlight w:val="yellow"/>
        </w:rPr>
        <w:t>updated</w:t>
      </w:r>
      <w:r w:rsidRPr="001E0335">
        <w:t xml:space="preserve"> is set to record in </w:t>
      </w:r>
      <w:r w:rsidRPr="00EE3207">
        <w:rPr>
          <w:highlight w:val="yellow"/>
        </w:rPr>
        <w:t>UTC</w:t>
      </w:r>
      <w:r w:rsidRPr="001E0335">
        <w:t xml:space="preserve"> by </w:t>
      </w:r>
      <w:r w:rsidRPr="00EE3207">
        <w:rPr>
          <w:highlight w:val="yellow"/>
        </w:rPr>
        <w:t>default</w:t>
      </w:r>
      <w:r w:rsidRPr="001E0335">
        <w:t>.</w:t>
      </w:r>
    </w:p>
    <w:p w14:paraId="20313E7B" w14:textId="77777777" w:rsidR="000639DA" w:rsidRPr="001E0335" w:rsidRDefault="000639DA" w:rsidP="000639DA">
      <w:pPr>
        <w:jc w:val="center"/>
        <w:rPr>
          <w:highlight w:val="green"/>
        </w:rPr>
      </w:pPr>
    </w:p>
    <w:p w14:paraId="79C0E8D6" w14:textId="77777777" w:rsidR="000639DA" w:rsidRDefault="000639DA" w:rsidP="000639DA">
      <w:pPr>
        <w:jc w:val="center"/>
        <w:rPr>
          <w:sz w:val="28"/>
          <w:szCs w:val="28"/>
          <w:highlight w:val="green"/>
        </w:rPr>
      </w:pPr>
    </w:p>
    <w:p w14:paraId="467E2E8A" w14:textId="77777777" w:rsidR="000639DA" w:rsidRDefault="000639DA" w:rsidP="000639DA">
      <w:pPr>
        <w:jc w:val="center"/>
        <w:rPr>
          <w:sz w:val="28"/>
          <w:szCs w:val="28"/>
          <w:highlight w:val="green"/>
        </w:rPr>
      </w:pPr>
    </w:p>
    <w:p w14:paraId="03BD3D33" w14:textId="78B157B2" w:rsidR="00E57E33" w:rsidRPr="000639DA" w:rsidRDefault="00D26A2F" w:rsidP="000639DA">
      <w:pPr>
        <w:jc w:val="center"/>
        <w:rPr>
          <w:sz w:val="28"/>
          <w:szCs w:val="28"/>
          <w:highlight w:val="green"/>
        </w:rPr>
      </w:pPr>
      <w:r w:rsidRPr="00D26A2F">
        <w:rPr>
          <w:sz w:val="28"/>
          <w:szCs w:val="28"/>
          <w:highlight w:val="green"/>
        </w:rPr>
        <w:t>Attribute Rules</w:t>
      </w:r>
      <w:r>
        <w:rPr>
          <w:sz w:val="28"/>
          <w:szCs w:val="28"/>
          <w:highlight w:val="green"/>
        </w:rPr>
        <w:br/>
      </w:r>
    </w:p>
    <w:p w14:paraId="4C68E4E0" w14:textId="1AFC67AE" w:rsidR="00D26A2F" w:rsidRDefault="0046448C" w:rsidP="00D26A2F">
      <w:r w:rsidRPr="0046448C">
        <w:t xml:space="preserve">Attribute rules </w:t>
      </w:r>
      <w:r w:rsidRPr="0046448C">
        <w:rPr>
          <w:highlight w:val="yellow"/>
        </w:rPr>
        <w:t>enhance</w:t>
      </w:r>
      <w:r w:rsidRPr="0046448C">
        <w:t xml:space="preserve"> the </w:t>
      </w:r>
      <w:r w:rsidRPr="0046448C">
        <w:rPr>
          <w:highlight w:val="yellow"/>
        </w:rPr>
        <w:t>editing</w:t>
      </w:r>
      <w:r w:rsidRPr="0046448C">
        <w:t xml:space="preserve"> </w:t>
      </w:r>
      <w:r w:rsidRPr="0046448C">
        <w:rPr>
          <w:highlight w:val="yellow"/>
        </w:rPr>
        <w:t>experience</w:t>
      </w:r>
      <w:r w:rsidRPr="0046448C">
        <w:t xml:space="preserve"> and </w:t>
      </w:r>
      <w:r w:rsidRPr="0046448C">
        <w:rPr>
          <w:highlight w:val="yellow"/>
        </w:rPr>
        <w:t>improve</w:t>
      </w:r>
      <w:r w:rsidRPr="0046448C">
        <w:t xml:space="preserve"> data </w:t>
      </w:r>
      <w:r w:rsidRPr="0046448C">
        <w:rPr>
          <w:highlight w:val="yellow"/>
        </w:rPr>
        <w:t>integrity</w:t>
      </w:r>
      <w:r w:rsidRPr="0046448C">
        <w:t xml:space="preserve"> for geodatabase datasets. They are </w:t>
      </w:r>
      <w:r w:rsidRPr="0046448C">
        <w:rPr>
          <w:highlight w:val="yellow"/>
        </w:rPr>
        <w:t>user-defined</w:t>
      </w:r>
      <w:r w:rsidRPr="0046448C">
        <w:t xml:space="preserve"> rules that can be used to </w:t>
      </w:r>
      <w:r w:rsidRPr="0046448C">
        <w:rPr>
          <w:highlight w:val="yellow"/>
        </w:rPr>
        <w:t>automatically</w:t>
      </w:r>
      <w:r w:rsidRPr="0046448C">
        <w:t xml:space="preserve"> populate attributes, </w:t>
      </w:r>
      <w:r w:rsidRPr="0046448C">
        <w:rPr>
          <w:highlight w:val="yellow"/>
        </w:rPr>
        <w:t>restrict</w:t>
      </w:r>
      <w:r w:rsidRPr="0046448C">
        <w:t xml:space="preserve"> invalid edits during edit operations, and perform </w:t>
      </w:r>
      <w:r w:rsidRPr="0046448C">
        <w:rPr>
          <w:highlight w:val="yellow"/>
        </w:rPr>
        <w:t>quality assurance</w:t>
      </w:r>
      <w:r w:rsidRPr="0046448C">
        <w:t xml:space="preserve"> checks on </w:t>
      </w:r>
      <w:r w:rsidRPr="0046448C">
        <w:rPr>
          <w:highlight w:val="yellow"/>
        </w:rPr>
        <w:t>existing</w:t>
      </w:r>
      <w:r w:rsidRPr="0046448C">
        <w:t xml:space="preserve"> features.</w:t>
      </w:r>
      <w:r>
        <w:br/>
      </w:r>
      <w:r>
        <w:br/>
      </w:r>
      <w:r w:rsidR="00E65331" w:rsidRPr="00E65331">
        <w:t xml:space="preserve">Attribute rules are </w:t>
      </w:r>
      <w:r w:rsidR="00E65331" w:rsidRPr="00E65331">
        <w:rPr>
          <w:highlight w:val="yellow"/>
        </w:rPr>
        <w:t>complementary</w:t>
      </w:r>
      <w:r w:rsidR="00E65331" w:rsidRPr="00E65331">
        <w:t xml:space="preserve"> to existing rules used in the geodatabase, such as </w:t>
      </w:r>
      <w:r w:rsidR="00E65331" w:rsidRPr="00E65331">
        <w:rPr>
          <w:highlight w:val="yellow"/>
        </w:rPr>
        <w:t>domains</w:t>
      </w:r>
      <w:r w:rsidR="00E65331" w:rsidRPr="00E65331">
        <w:t xml:space="preserve"> and </w:t>
      </w:r>
      <w:r w:rsidR="00E65331" w:rsidRPr="00E65331">
        <w:rPr>
          <w:highlight w:val="yellow"/>
        </w:rPr>
        <w:t>subtypes</w:t>
      </w:r>
      <w:r w:rsidR="00E65331" w:rsidRPr="00E65331">
        <w:t xml:space="preserve">. For </w:t>
      </w:r>
      <w:r w:rsidR="00E65331" w:rsidRPr="00E65331">
        <w:rPr>
          <w:highlight w:val="yellow"/>
        </w:rPr>
        <w:t>example</w:t>
      </w:r>
      <w:r w:rsidR="00E65331" w:rsidRPr="00E65331">
        <w:t xml:space="preserve">, domains can be assigned to an attribute field to aid in the data collection process by providing a list of valid values for editors. </w:t>
      </w:r>
      <w:r w:rsidR="00E65331" w:rsidRPr="00E65331">
        <w:rPr>
          <w:highlight w:val="yellow"/>
        </w:rPr>
        <w:t>Additionally</w:t>
      </w:r>
      <w:r w:rsidR="00E65331" w:rsidRPr="00E65331">
        <w:t xml:space="preserve">, an attribute rule can be used to </w:t>
      </w:r>
      <w:r w:rsidR="00E65331" w:rsidRPr="00E65331">
        <w:rPr>
          <w:highlight w:val="yellow"/>
        </w:rPr>
        <w:t>restrict</w:t>
      </w:r>
      <w:r w:rsidR="00E65331" w:rsidRPr="00E65331">
        <w:t xml:space="preserve"> values for an attribute field that are </w:t>
      </w:r>
      <w:r w:rsidR="00E65331" w:rsidRPr="00E65331">
        <w:rPr>
          <w:highlight w:val="yellow"/>
        </w:rPr>
        <w:t>not</w:t>
      </w:r>
      <w:r w:rsidR="00E65331" w:rsidRPr="00E65331">
        <w:t xml:space="preserve"> </w:t>
      </w:r>
      <w:r w:rsidR="00E65331" w:rsidRPr="00E65331">
        <w:rPr>
          <w:highlight w:val="yellow"/>
        </w:rPr>
        <w:t>part</w:t>
      </w:r>
      <w:r w:rsidR="00E65331" w:rsidRPr="00E65331">
        <w:t xml:space="preserve"> of the </w:t>
      </w:r>
      <w:r w:rsidR="00E65331" w:rsidRPr="00E65331">
        <w:rPr>
          <w:highlight w:val="yellow"/>
        </w:rPr>
        <w:t>domain</w:t>
      </w:r>
      <w:r w:rsidR="00E65331" w:rsidRPr="00E65331">
        <w:t xml:space="preserve"> when performing a field </w:t>
      </w:r>
      <w:r w:rsidR="00E65331" w:rsidRPr="00E65331">
        <w:rPr>
          <w:highlight w:val="yellow"/>
        </w:rPr>
        <w:t>calculation</w:t>
      </w:r>
      <w:r w:rsidR="00E65331" w:rsidRPr="00E65331">
        <w:t xml:space="preserve">. After </w:t>
      </w:r>
      <w:r w:rsidR="00E65331" w:rsidRPr="00E65331">
        <w:rPr>
          <w:highlight w:val="yellow"/>
        </w:rPr>
        <w:t>rules</w:t>
      </w:r>
      <w:r w:rsidR="00E65331" w:rsidRPr="00E65331">
        <w:t xml:space="preserve"> are </w:t>
      </w:r>
      <w:r w:rsidR="00E65331" w:rsidRPr="00E65331">
        <w:rPr>
          <w:highlight w:val="yellow"/>
        </w:rPr>
        <w:t>added</w:t>
      </w:r>
      <w:r w:rsidR="00E65331" w:rsidRPr="00E65331">
        <w:t xml:space="preserve"> to a dataset, they can be </w:t>
      </w:r>
      <w:r w:rsidR="00E65331" w:rsidRPr="00E65331">
        <w:rPr>
          <w:highlight w:val="yellow"/>
        </w:rPr>
        <w:t>evaluated</w:t>
      </w:r>
      <w:r w:rsidR="00E65331" w:rsidRPr="00E65331">
        <w:t xml:space="preserve"> as </w:t>
      </w:r>
      <w:r w:rsidR="00E65331" w:rsidRPr="00E65331">
        <w:rPr>
          <w:highlight w:val="yellow"/>
        </w:rPr>
        <w:t>edits</w:t>
      </w:r>
      <w:r w:rsidR="00E65331" w:rsidRPr="00E65331">
        <w:t xml:space="preserve"> take </w:t>
      </w:r>
      <w:r w:rsidR="00E65331" w:rsidRPr="00E65331">
        <w:rPr>
          <w:highlight w:val="yellow"/>
        </w:rPr>
        <w:t>place</w:t>
      </w:r>
      <w:r w:rsidR="00E65331" w:rsidRPr="00E65331">
        <w:t xml:space="preserve"> or </w:t>
      </w:r>
      <w:proofErr w:type="gramStart"/>
      <w:r w:rsidR="00E65331" w:rsidRPr="00E65331">
        <w:t xml:space="preserve">at a </w:t>
      </w:r>
      <w:r w:rsidR="00E65331" w:rsidRPr="00E65331">
        <w:rPr>
          <w:highlight w:val="yellow"/>
        </w:rPr>
        <w:t>later time</w:t>
      </w:r>
      <w:proofErr w:type="gramEnd"/>
      <w:r w:rsidR="00E65331" w:rsidRPr="00E65331">
        <w:t>.</w:t>
      </w:r>
      <w:r w:rsidR="003F6D1F">
        <w:br/>
      </w:r>
    </w:p>
    <w:p w14:paraId="43A39774" w14:textId="2E6F5E0D" w:rsidR="00FC3EF9" w:rsidRDefault="000639DA" w:rsidP="00FC3EF9"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FC3EF9" w:rsidRPr="00FC3EF9">
        <w:rPr>
          <w:sz w:val="28"/>
          <w:szCs w:val="28"/>
        </w:rPr>
        <w:t>The following are examples of how attribute rules can be used in a geodatabase</w:t>
      </w:r>
      <w:r w:rsidR="00FC3EF9">
        <w:t>:</w:t>
      </w:r>
    </w:p>
    <w:p w14:paraId="6D37A2CF" w14:textId="77777777" w:rsidR="000639DA" w:rsidRDefault="000639DA" w:rsidP="00FC3EF9"/>
    <w:p w14:paraId="75F60A77" w14:textId="1F80DEC2" w:rsidR="00FC3EF9" w:rsidRDefault="00FC3EF9" w:rsidP="00FC3EF9">
      <w:pPr>
        <w:pStyle w:val="ListParagraph"/>
        <w:numPr>
          <w:ilvl w:val="0"/>
          <w:numId w:val="1"/>
        </w:numPr>
      </w:pPr>
      <w:r>
        <w:t xml:space="preserve">To </w:t>
      </w:r>
      <w:r w:rsidRPr="00FC3EF9">
        <w:rPr>
          <w:highlight w:val="yellow"/>
        </w:rPr>
        <w:t>save time</w:t>
      </w:r>
      <w:r>
        <w:t xml:space="preserve"> </w:t>
      </w:r>
      <w:r w:rsidRPr="00FC3EF9">
        <w:rPr>
          <w:highlight w:val="yellow"/>
        </w:rPr>
        <w:t>during editing</w:t>
      </w:r>
      <w:r>
        <w:t xml:space="preserve">, specific attribute values are automatically </w:t>
      </w:r>
      <w:r w:rsidRPr="00FC3EF9">
        <w:rPr>
          <w:highlight w:val="yellow"/>
        </w:rPr>
        <w:t>populated</w:t>
      </w:r>
      <w:r>
        <w:t xml:space="preserve"> for newly created features. For example, when a </w:t>
      </w:r>
      <w:r w:rsidRPr="00FC3EF9">
        <w:rPr>
          <w:highlight w:val="yellow"/>
        </w:rPr>
        <w:t>pole</w:t>
      </w:r>
      <w:r>
        <w:t xml:space="preserve"> is </w:t>
      </w:r>
      <w:r w:rsidRPr="00FC3EF9">
        <w:rPr>
          <w:highlight w:val="yellow"/>
        </w:rPr>
        <w:t>created</w:t>
      </w:r>
      <w:r>
        <w:t xml:space="preserve">, the </w:t>
      </w:r>
      <w:proofErr w:type="spellStart"/>
      <w:r w:rsidRPr="00FC3EF9">
        <w:rPr>
          <w:highlight w:val="yellow"/>
        </w:rPr>
        <w:t>assetID</w:t>
      </w:r>
      <w:proofErr w:type="spellEnd"/>
      <w:r>
        <w:t xml:space="preserve"> attribute is </w:t>
      </w:r>
      <w:r w:rsidRPr="00FC3EF9">
        <w:rPr>
          <w:highlight w:val="yellow"/>
        </w:rPr>
        <w:t>generated</w:t>
      </w:r>
      <w:r>
        <w:t xml:space="preserve"> based on a </w:t>
      </w:r>
      <w:r w:rsidRPr="00FC3EF9">
        <w:rPr>
          <w:highlight w:val="yellow"/>
        </w:rPr>
        <w:t>sequence</w:t>
      </w:r>
      <w:r>
        <w:t>.</w:t>
      </w:r>
    </w:p>
    <w:p w14:paraId="7AFC6273" w14:textId="5F3CE25C" w:rsidR="00FC3EF9" w:rsidRDefault="00FC3EF9" w:rsidP="00E76A4B">
      <w:pPr>
        <w:pStyle w:val="ListParagraph"/>
        <w:numPr>
          <w:ilvl w:val="0"/>
          <w:numId w:val="1"/>
        </w:numPr>
      </w:pPr>
      <w:r>
        <w:t xml:space="preserve">To help </w:t>
      </w:r>
      <w:r w:rsidRPr="00E76A4B">
        <w:rPr>
          <w:highlight w:val="yellow"/>
        </w:rPr>
        <w:t>enforce data integrity</w:t>
      </w:r>
      <w:r>
        <w:t xml:space="preserve">, edits can be blocked based on a </w:t>
      </w:r>
      <w:r w:rsidRPr="00B764A3">
        <w:rPr>
          <w:highlight w:val="yellow"/>
        </w:rPr>
        <w:t>user requirement</w:t>
      </w:r>
      <w:r>
        <w:t xml:space="preserve">. For </w:t>
      </w:r>
      <w:r w:rsidRPr="00B764A3">
        <w:rPr>
          <w:highlight w:val="yellow"/>
        </w:rPr>
        <w:t>example</w:t>
      </w:r>
      <w:r>
        <w:t xml:space="preserve">, when </w:t>
      </w:r>
      <w:r w:rsidRPr="00B764A3">
        <w:rPr>
          <w:highlight w:val="yellow"/>
        </w:rPr>
        <w:t>creating</w:t>
      </w:r>
      <w:r>
        <w:t xml:space="preserve"> or </w:t>
      </w:r>
      <w:r w:rsidRPr="00B764A3">
        <w:rPr>
          <w:highlight w:val="yellow"/>
        </w:rPr>
        <w:t>updating</w:t>
      </w:r>
      <w:r>
        <w:t xml:space="preserve"> a </w:t>
      </w:r>
      <w:proofErr w:type="gramStart"/>
      <w:r w:rsidRPr="00B764A3">
        <w:rPr>
          <w:highlight w:val="yellow"/>
        </w:rPr>
        <w:t>single phase</w:t>
      </w:r>
      <w:proofErr w:type="gramEnd"/>
      <w:r w:rsidRPr="00B764A3">
        <w:rPr>
          <w:highlight w:val="yellow"/>
        </w:rPr>
        <w:t xml:space="preserve"> transformer</w:t>
      </w:r>
      <w:r>
        <w:t xml:space="preserve">, the </w:t>
      </w:r>
      <w:proofErr w:type="spellStart"/>
      <w:r w:rsidRPr="00B764A3">
        <w:rPr>
          <w:highlight w:val="yellow"/>
        </w:rPr>
        <w:t>phasescurren</w:t>
      </w:r>
      <w:r>
        <w:t>t</w:t>
      </w:r>
      <w:proofErr w:type="spellEnd"/>
      <w:r>
        <w:t xml:space="preserve"> attribute must be </w:t>
      </w:r>
      <w:r w:rsidRPr="00B764A3">
        <w:rPr>
          <w:highlight w:val="yellow"/>
        </w:rPr>
        <w:t>A</w:t>
      </w:r>
      <w:r>
        <w:t xml:space="preserve">, </w:t>
      </w:r>
      <w:r w:rsidRPr="00B764A3">
        <w:rPr>
          <w:highlight w:val="yellow"/>
        </w:rPr>
        <w:t>B</w:t>
      </w:r>
      <w:r>
        <w:t xml:space="preserve">, or </w:t>
      </w:r>
      <w:r w:rsidRPr="00B764A3">
        <w:rPr>
          <w:highlight w:val="yellow"/>
        </w:rPr>
        <w:t>C</w:t>
      </w:r>
      <w:r>
        <w:t>.</w:t>
      </w:r>
    </w:p>
    <w:p w14:paraId="3F59D348" w14:textId="5136D0A1" w:rsidR="00FC3EF9" w:rsidRDefault="00FC3EF9" w:rsidP="00B764A3">
      <w:pPr>
        <w:pStyle w:val="ListParagraph"/>
        <w:numPr>
          <w:ilvl w:val="0"/>
          <w:numId w:val="1"/>
        </w:numPr>
      </w:pPr>
      <w:r w:rsidRPr="00B764A3">
        <w:rPr>
          <w:highlight w:val="yellow"/>
        </w:rPr>
        <w:t>Populate</w:t>
      </w:r>
      <w:r>
        <w:t xml:space="preserve"> specific attribute values for </w:t>
      </w:r>
      <w:r w:rsidRPr="00B764A3">
        <w:rPr>
          <w:highlight w:val="yellow"/>
        </w:rPr>
        <w:t>existing</w:t>
      </w:r>
      <w:r>
        <w:t xml:space="preserve"> features at a </w:t>
      </w:r>
      <w:r w:rsidRPr="00B764A3">
        <w:rPr>
          <w:highlight w:val="yellow"/>
        </w:rPr>
        <w:t>user-specified time</w:t>
      </w:r>
      <w:r>
        <w:t xml:space="preserve">. For </w:t>
      </w:r>
      <w:r w:rsidRPr="00B764A3">
        <w:rPr>
          <w:highlight w:val="yellow"/>
        </w:rPr>
        <w:t>example</w:t>
      </w:r>
      <w:r>
        <w:t xml:space="preserve">, the </w:t>
      </w:r>
      <w:proofErr w:type="spellStart"/>
      <w:proofErr w:type="gramStart"/>
      <w:r w:rsidRPr="00B764A3">
        <w:rPr>
          <w:highlight w:val="yellow"/>
        </w:rPr>
        <w:t>fulladdress</w:t>
      </w:r>
      <w:proofErr w:type="spellEnd"/>
      <w:proofErr w:type="gramEnd"/>
      <w:r>
        <w:t xml:space="preserve"> </w:t>
      </w:r>
      <w:r w:rsidRPr="00B764A3">
        <w:rPr>
          <w:highlight w:val="yellow"/>
        </w:rPr>
        <w:t>field</w:t>
      </w:r>
      <w:r>
        <w:t xml:space="preserve"> for existing features is </w:t>
      </w:r>
      <w:r w:rsidRPr="00B764A3">
        <w:rPr>
          <w:highlight w:val="yellow"/>
        </w:rPr>
        <w:t>populated</w:t>
      </w:r>
      <w:r>
        <w:t xml:space="preserve"> by </w:t>
      </w:r>
      <w:r w:rsidRPr="00B764A3">
        <w:rPr>
          <w:highlight w:val="yellow"/>
        </w:rPr>
        <w:t>concatenating</w:t>
      </w:r>
      <w:r>
        <w:t xml:space="preserve"> several text fields.</w:t>
      </w:r>
    </w:p>
    <w:p w14:paraId="1C432E51" w14:textId="04A95255" w:rsidR="003F6D1F" w:rsidRPr="00B764A3" w:rsidRDefault="00FC3EF9" w:rsidP="000639DA">
      <w:pPr>
        <w:pStyle w:val="ListParagraph"/>
        <w:numPr>
          <w:ilvl w:val="0"/>
          <w:numId w:val="1"/>
        </w:numPr>
        <w:rPr>
          <w:highlight w:val="green"/>
        </w:rPr>
      </w:pPr>
      <w:r w:rsidRPr="000639DA">
        <w:rPr>
          <w:highlight w:val="yellow"/>
        </w:rPr>
        <w:t>Review</w:t>
      </w:r>
      <w:r w:rsidRPr="00B764A3">
        <w:t xml:space="preserve"> </w:t>
      </w:r>
      <w:r w:rsidRPr="000639DA">
        <w:rPr>
          <w:highlight w:val="yellow"/>
        </w:rPr>
        <w:t>existing</w:t>
      </w:r>
      <w:r w:rsidRPr="00B764A3">
        <w:t xml:space="preserve"> features to </w:t>
      </w:r>
      <w:r w:rsidRPr="00B764A3">
        <w:rPr>
          <w:highlight w:val="yellow"/>
        </w:rPr>
        <w:t>ensure</w:t>
      </w:r>
      <w:r w:rsidRPr="00B764A3">
        <w:t xml:space="preserve"> that </w:t>
      </w:r>
      <w:r w:rsidRPr="00B764A3">
        <w:rPr>
          <w:highlight w:val="yellow"/>
        </w:rPr>
        <w:t>user requirements</w:t>
      </w:r>
      <w:r w:rsidRPr="00B764A3">
        <w:t xml:space="preserve"> are </w:t>
      </w:r>
      <w:r w:rsidRPr="00B764A3">
        <w:rPr>
          <w:highlight w:val="yellow"/>
        </w:rPr>
        <w:t>maintained</w:t>
      </w:r>
      <w:r w:rsidRPr="00B764A3">
        <w:t xml:space="preserve"> after field </w:t>
      </w:r>
      <w:r w:rsidRPr="00B764A3">
        <w:rPr>
          <w:highlight w:val="yellow"/>
        </w:rPr>
        <w:t>edits</w:t>
      </w:r>
      <w:r w:rsidRPr="00B764A3">
        <w:t xml:space="preserve"> are</w:t>
      </w:r>
      <w:r>
        <w:t xml:space="preserve"> made. For </w:t>
      </w:r>
      <w:r w:rsidRPr="00B764A3">
        <w:rPr>
          <w:highlight w:val="yellow"/>
        </w:rPr>
        <w:t>example</w:t>
      </w:r>
      <w:r>
        <w:t xml:space="preserve">, existing features can be </w:t>
      </w:r>
      <w:r w:rsidRPr="00B764A3">
        <w:rPr>
          <w:highlight w:val="yellow"/>
        </w:rPr>
        <w:t>evaluated</w:t>
      </w:r>
      <w:r>
        <w:t xml:space="preserve"> to ensure that when a </w:t>
      </w:r>
      <w:r w:rsidRPr="00B764A3">
        <w:rPr>
          <w:highlight w:val="yellow"/>
        </w:rPr>
        <w:t>pole</w:t>
      </w:r>
      <w:r>
        <w:t xml:space="preserve"> is </w:t>
      </w:r>
      <w:r w:rsidRPr="00B764A3">
        <w:rPr>
          <w:highlight w:val="yellow"/>
        </w:rPr>
        <w:t>taller than</w:t>
      </w:r>
      <w:r>
        <w:t xml:space="preserve"> </w:t>
      </w:r>
      <w:r w:rsidRPr="00B764A3">
        <w:rPr>
          <w:highlight w:val="yellow"/>
        </w:rPr>
        <w:t>65 feet</w:t>
      </w:r>
      <w:r>
        <w:t xml:space="preserve">, the material </w:t>
      </w:r>
      <w:r w:rsidRPr="00B764A3">
        <w:rPr>
          <w:highlight w:val="yellow"/>
        </w:rPr>
        <w:t>must</w:t>
      </w:r>
      <w:r>
        <w:t xml:space="preserve"> be steel. Features that </w:t>
      </w:r>
      <w:r w:rsidRPr="00B764A3">
        <w:rPr>
          <w:highlight w:val="yellow"/>
        </w:rPr>
        <w:t>don't</w:t>
      </w:r>
      <w:r>
        <w:t xml:space="preserve"> pass the </w:t>
      </w:r>
      <w:r w:rsidRPr="00B764A3">
        <w:rPr>
          <w:highlight w:val="yellow"/>
        </w:rPr>
        <w:t>evaluation</w:t>
      </w:r>
      <w:r>
        <w:t xml:space="preserve"> are flagged as </w:t>
      </w:r>
      <w:r w:rsidRPr="00B764A3">
        <w:rPr>
          <w:highlight w:val="yellow"/>
        </w:rPr>
        <w:t>error</w:t>
      </w:r>
      <w:r>
        <w:t xml:space="preserve"> features to be </w:t>
      </w:r>
      <w:r w:rsidRPr="00B764A3">
        <w:rPr>
          <w:highlight w:val="yellow"/>
        </w:rPr>
        <w:t>reviewed</w:t>
      </w:r>
      <w:r>
        <w:t>.</w:t>
      </w:r>
    </w:p>
    <w:p w14:paraId="2BF1AFA2" w14:textId="77777777" w:rsidR="000639DA" w:rsidRDefault="00B764A3" w:rsidP="00B764A3">
      <w:pPr>
        <w:pStyle w:val="ListParagraph"/>
        <w:rPr>
          <w:sz w:val="28"/>
          <w:szCs w:val="28"/>
          <w:highlight w:val="green"/>
        </w:rPr>
      </w:pPr>
      <w:r w:rsidRPr="007D603C">
        <w:rPr>
          <w:highlight w:val="green"/>
        </w:rPr>
        <w:br/>
      </w:r>
    </w:p>
    <w:p w14:paraId="4025A8AD" w14:textId="77777777" w:rsidR="000639DA" w:rsidRDefault="000639DA" w:rsidP="00B764A3">
      <w:pPr>
        <w:pStyle w:val="ListParagraph"/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lastRenderedPageBreak/>
        <w:br/>
      </w:r>
      <w:r>
        <w:rPr>
          <w:sz w:val="28"/>
          <w:szCs w:val="28"/>
          <w:highlight w:val="green"/>
        </w:rPr>
        <w:br/>
      </w:r>
    </w:p>
    <w:p w14:paraId="0AD84CCC" w14:textId="77777777" w:rsidR="000639DA" w:rsidRDefault="000639DA" w:rsidP="000639DA">
      <w:pPr>
        <w:pStyle w:val="ListParagraph"/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br/>
      </w:r>
    </w:p>
    <w:p w14:paraId="27935F6A" w14:textId="2706D659" w:rsidR="007D603C" w:rsidRPr="000639DA" w:rsidRDefault="002D7F6D" w:rsidP="000639DA">
      <w:pPr>
        <w:pStyle w:val="ListParagraph"/>
        <w:rPr>
          <w:sz w:val="28"/>
          <w:szCs w:val="28"/>
        </w:rPr>
      </w:pPr>
      <w:r w:rsidRPr="007D603C">
        <w:rPr>
          <w:sz w:val="28"/>
          <w:szCs w:val="28"/>
          <w:highlight w:val="green"/>
        </w:rPr>
        <w:t>Rule types</w:t>
      </w:r>
      <w:r w:rsidR="000639DA">
        <w:rPr>
          <w:sz w:val="28"/>
          <w:szCs w:val="28"/>
        </w:rPr>
        <w:br/>
      </w:r>
      <w:r w:rsidR="000639DA">
        <w:br/>
      </w:r>
      <w:r w:rsidR="007D603C" w:rsidRPr="007D603C">
        <w:t xml:space="preserve">When you create an attribute rule, you </w:t>
      </w:r>
      <w:r w:rsidR="007D603C" w:rsidRPr="007D603C">
        <w:rPr>
          <w:highlight w:val="yellow"/>
        </w:rPr>
        <w:t>must</w:t>
      </w:r>
      <w:r w:rsidR="007D603C" w:rsidRPr="007D603C">
        <w:t xml:space="preserve"> specify the </w:t>
      </w:r>
      <w:r w:rsidR="007D603C" w:rsidRPr="007D603C">
        <w:rPr>
          <w:highlight w:val="yellow"/>
        </w:rPr>
        <w:t>rule type</w:t>
      </w:r>
      <w:r w:rsidR="007D603C" w:rsidRPr="007D603C">
        <w:t xml:space="preserve"> to use. The attribute rule type chosen </w:t>
      </w:r>
      <w:r w:rsidR="007D603C" w:rsidRPr="007D603C">
        <w:rPr>
          <w:highlight w:val="yellow"/>
        </w:rPr>
        <w:t>depends</w:t>
      </w:r>
      <w:r w:rsidR="007D603C" w:rsidRPr="007D603C">
        <w:t xml:space="preserve"> on the </w:t>
      </w:r>
      <w:r w:rsidR="007D603C" w:rsidRPr="007D603C">
        <w:rPr>
          <w:highlight w:val="yellow"/>
        </w:rPr>
        <w:t>task</w:t>
      </w:r>
      <w:r w:rsidR="007D603C" w:rsidRPr="007D603C">
        <w:t xml:space="preserve"> and at what </w:t>
      </w:r>
      <w:r w:rsidR="007D603C" w:rsidRPr="007D603C">
        <w:rPr>
          <w:highlight w:val="yellow"/>
        </w:rPr>
        <w:t>point</w:t>
      </w:r>
      <w:r w:rsidR="007D603C" w:rsidRPr="007D603C">
        <w:t xml:space="preserve"> in the </w:t>
      </w:r>
      <w:r w:rsidR="007D603C" w:rsidRPr="007D603C">
        <w:rPr>
          <w:highlight w:val="yellow"/>
        </w:rPr>
        <w:t>editing process</w:t>
      </w:r>
      <w:r w:rsidR="007D603C" w:rsidRPr="007D603C">
        <w:t xml:space="preserve"> the rule needs to be </w:t>
      </w:r>
      <w:r w:rsidR="007D603C" w:rsidRPr="007D603C">
        <w:rPr>
          <w:highlight w:val="yellow"/>
        </w:rPr>
        <w:t>evaluated</w:t>
      </w:r>
      <w:r w:rsidR="007D603C" w:rsidRPr="007D603C">
        <w:t>.</w:t>
      </w:r>
    </w:p>
    <w:p w14:paraId="01797A16" w14:textId="77777777" w:rsidR="007D603C" w:rsidRDefault="007D603C" w:rsidP="007D603C"/>
    <w:p w14:paraId="2B04F3BF" w14:textId="77777777" w:rsidR="007D603C" w:rsidRDefault="007D603C" w:rsidP="007D603C"/>
    <w:p w14:paraId="7860B078" w14:textId="0AE32449" w:rsidR="007D603C" w:rsidRDefault="007D603C" w:rsidP="007D603C">
      <w:r>
        <w:rPr>
          <w:sz w:val="24"/>
          <w:szCs w:val="24"/>
        </w:rPr>
        <w:t xml:space="preserve">- </w:t>
      </w:r>
      <w:r w:rsidRPr="007D603C">
        <w:rPr>
          <w:sz w:val="24"/>
          <w:szCs w:val="24"/>
        </w:rPr>
        <w:t xml:space="preserve"> Review the following rule type details to </w:t>
      </w:r>
      <w:r w:rsidRPr="007D603C">
        <w:rPr>
          <w:sz w:val="24"/>
          <w:szCs w:val="24"/>
          <w:highlight w:val="yellow"/>
        </w:rPr>
        <w:t>determine</w:t>
      </w:r>
      <w:r w:rsidRPr="007D603C">
        <w:rPr>
          <w:sz w:val="24"/>
          <w:szCs w:val="24"/>
        </w:rPr>
        <w:t xml:space="preserve"> the applicable rule type for your </w:t>
      </w:r>
      <w:r w:rsidRPr="007D603C">
        <w:rPr>
          <w:sz w:val="24"/>
          <w:szCs w:val="24"/>
          <w:highlight w:val="yellow"/>
        </w:rPr>
        <w:t>workflow</w:t>
      </w:r>
      <w:r>
        <w:t>:</w:t>
      </w:r>
      <w:r w:rsidR="00F679CF">
        <w:rPr>
          <w:rtl/>
        </w:rPr>
        <w:br/>
      </w:r>
      <w:r w:rsidR="00024CC1">
        <w:rPr>
          <w:noProof/>
        </w:rPr>
        <w:drawing>
          <wp:inline distT="0" distB="0" distL="0" distR="0" wp14:anchorId="270C6095" wp14:editId="6EAE49CB">
            <wp:extent cx="5943600" cy="3116580"/>
            <wp:effectExtent l="0" t="0" r="0" b="7620"/>
            <wp:docPr id="1779034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7D603C">
        <w:rPr>
          <w:highlight w:val="magenta"/>
        </w:rPr>
        <w:t>Calculation</w:t>
      </w:r>
      <w:r>
        <w:t xml:space="preserve">—To </w:t>
      </w:r>
      <w:r w:rsidRPr="0069326E">
        <w:rPr>
          <w:highlight w:val="yellow"/>
        </w:rPr>
        <w:t>increase efficiency</w:t>
      </w:r>
      <w:r>
        <w:t xml:space="preserve"> in </w:t>
      </w:r>
      <w:r w:rsidRPr="0069326E">
        <w:rPr>
          <w:highlight w:val="yellow"/>
        </w:rPr>
        <w:t>data</w:t>
      </w:r>
      <w:r>
        <w:t xml:space="preserve"> collection and </w:t>
      </w:r>
      <w:r w:rsidRPr="0069326E">
        <w:rPr>
          <w:highlight w:val="yellow"/>
        </w:rPr>
        <w:t>editing</w:t>
      </w:r>
      <w:r>
        <w:t xml:space="preserve">, </w:t>
      </w:r>
      <w:r w:rsidRPr="0069326E">
        <w:rPr>
          <w:highlight w:val="yellow"/>
        </w:rPr>
        <w:t>immediate</w:t>
      </w:r>
      <w:r>
        <w:t xml:space="preserve"> calculation rules </w:t>
      </w:r>
      <w:r w:rsidRPr="0069326E">
        <w:rPr>
          <w:highlight w:val="yellow"/>
        </w:rPr>
        <w:t>automatically</w:t>
      </w:r>
      <w:r>
        <w:t xml:space="preserve"> </w:t>
      </w:r>
      <w:r w:rsidRPr="0069326E">
        <w:rPr>
          <w:highlight w:val="yellow"/>
        </w:rPr>
        <w:t>populate</w:t>
      </w:r>
      <w:r>
        <w:t xml:space="preserve"> </w:t>
      </w:r>
      <w:r w:rsidRPr="0069326E">
        <w:rPr>
          <w:highlight w:val="yellow"/>
        </w:rPr>
        <w:t>attributes</w:t>
      </w:r>
      <w:r>
        <w:t xml:space="preserve"> based on editing patterns. This enhances the editing </w:t>
      </w:r>
      <w:r w:rsidRPr="0069326E">
        <w:rPr>
          <w:highlight w:val="yellow"/>
        </w:rPr>
        <w:t>experience</w:t>
      </w:r>
      <w:r>
        <w:t xml:space="preserve"> as new features are created or as changes are made to existing data. </w:t>
      </w:r>
      <w:r w:rsidRPr="0069326E">
        <w:rPr>
          <w:highlight w:val="yellow"/>
        </w:rPr>
        <w:t>Batch calculation</w:t>
      </w:r>
      <w:r>
        <w:t xml:space="preserve"> rules are </w:t>
      </w:r>
      <w:r w:rsidRPr="0069326E">
        <w:rPr>
          <w:highlight w:val="yellow"/>
        </w:rPr>
        <w:t>evaluated</w:t>
      </w:r>
      <w:r>
        <w:t xml:space="preserve"> at a </w:t>
      </w:r>
      <w:r w:rsidRPr="00457CA9">
        <w:rPr>
          <w:highlight w:val="yellow"/>
        </w:rPr>
        <w:t>user-specified</w:t>
      </w:r>
      <w:r>
        <w:t xml:space="preserve"> time on existing data.</w:t>
      </w:r>
    </w:p>
    <w:p w14:paraId="305EE162" w14:textId="77777777" w:rsidR="007D603C" w:rsidRDefault="007D603C" w:rsidP="007D603C">
      <w:r w:rsidRPr="007D603C">
        <w:rPr>
          <w:highlight w:val="magenta"/>
        </w:rPr>
        <w:t>Constraint</w:t>
      </w:r>
      <w:r>
        <w:t xml:space="preserve">—To </w:t>
      </w:r>
      <w:r w:rsidRPr="0069326E">
        <w:rPr>
          <w:highlight w:val="yellow"/>
        </w:rPr>
        <w:t>ensure</w:t>
      </w:r>
      <w:r>
        <w:t xml:space="preserve"> </w:t>
      </w:r>
      <w:r w:rsidRPr="0069326E">
        <w:rPr>
          <w:highlight w:val="yellow"/>
        </w:rPr>
        <w:t>quality</w:t>
      </w:r>
      <w:r>
        <w:t xml:space="preserve"> data is entered into the GIS, constraint rules control data entry by </w:t>
      </w:r>
      <w:r w:rsidRPr="00BC2F4B">
        <w:rPr>
          <w:highlight w:val="yellow"/>
        </w:rPr>
        <w:t>user-defined</w:t>
      </w:r>
      <w:r>
        <w:t xml:space="preserve"> requirements. This prevents invalid data entry </w:t>
      </w:r>
      <w:r w:rsidRPr="00BC2F4B">
        <w:rPr>
          <w:highlight w:val="yellow"/>
        </w:rPr>
        <w:t>while</w:t>
      </w:r>
      <w:r>
        <w:t xml:space="preserve"> editing to ensure data integrity. To find data </w:t>
      </w:r>
      <w:r w:rsidRPr="00BC2F4B">
        <w:rPr>
          <w:highlight w:val="yellow"/>
        </w:rPr>
        <w:t>inconsistencies</w:t>
      </w:r>
      <w:r>
        <w:t xml:space="preserve"> of existing data, use </w:t>
      </w:r>
      <w:r w:rsidRPr="00BC2F4B">
        <w:rPr>
          <w:highlight w:val="yellow"/>
        </w:rPr>
        <w:t>validation</w:t>
      </w:r>
      <w:r>
        <w:t xml:space="preserve"> rules.</w:t>
      </w:r>
    </w:p>
    <w:p w14:paraId="672F3D41" w14:textId="77777777" w:rsidR="008269AD" w:rsidRDefault="007D603C" w:rsidP="008269AD">
      <w:pPr>
        <w:jc w:val="center"/>
        <w:rPr>
          <w:b/>
          <w:bCs/>
          <w:rtl/>
          <w:lang w:bidi="ar-EG"/>
        </w:rPr>
      </w:pPr>
      <w:r w:rsidRPr="007D603C">
        <w:rPr>
          <w:highlight w:val="magenta"/>
        </w:rPr>
        <w:t>Validation</w:t>
      </w:r>
      <w:r>
        <w:t xml:space="preserve">—To </w:t>
      </w:r>
      <w:r w:rsidRPr="00BC2F4B">
        <w:rPr>
          <w:highlight w:val="yellow"/>
        </w:rPr>
        <w:t>review</w:t>
      </w:r>
      <w:r>
        <w:t xml:space="preserve"> features that </w:t>
      </w:r>
      <w:r w:rsidRPr="00BC2F4B">
        <w:rPr>
          <w:highlight w:val="yellow"/>
        </w:rPr>
        <w:t>violate</w:t>
      </w:r>
      <w:r>
        <w:t xml:space="preserve"> specified </w:t>
      </w:r>
      <w:r w:rsidRPr="00BC2F4B">
        <w:rPr>
          <w:highlight w:val="yellow"/>
        </w:rPr>
        <w:t>attribute</w:t>
      </w:r>
      <w:r>
        <w:t xml:space="preserve"> or </w:t>
      </w:r>
      <w:r w:rsidRPr="00BC2F4B">
        <w:rPr>
          <w:highlight w:val="yellow"/>
        </w:rPr>
        <w:t>geometry</w:t>
      </w:r>
      <w:r>
        <w:t xml:space="preserve"> requirements, validation rules highlight </w:t>
      </w:r>
      <w:r w:rsidRPr="00BC2F4B">
        <w:rPr>
          <w:highlight w:val="yellow"/>
        </w:rPr>
        <w:t>errors</w:t>
      </w:r>
      <w:r>
        <w:t xml:space="preserve"> in </w:t>
      </w:r>
      <w:r w:rsidRPr="00BC2F4B">
        <w:rPr>
          <w:highlight w:val="yellow"/>
        </w:rPr>
        <w:t>existing</w:t>
      </w:r>
      <w:r>
        <w:t xml:space="preserve"> data. This brings awareness to affected features to </w:t>
      </w:r>
      <w:r w:rsidRPr="00BC2F4B">
        <w:rPr>
          <w:highlight w:val="yellow"/>
        </w:rPr>
        <w:t>improve</w:t>
      </w:r>
      <w:r>
        <w:t xml:space="preserve"> data integrity.</w:t>
      </w:r>
      <w:r w:rsidR="00BC2F4B">
        <w:br/>
      </w:r>
      <w:r w:rsidR="00BC2F4B">
        <w:lastRenderedPageBreak/>
        <w:br/>
      </w:r>
      <w:r w:rsidR="001C4744">
        <w:rPr>
          <w:noProof/>
        </w:rPr>
        <w:drawing>
          <wp:inline distT="0" distB="0" distL="0" distR="0" wp14:anchorId="7F0C190E" wp14:editId="3B731793">
            <wp:extent cx="5943600" cy="1996440"/>
            <wp:effectExtent l="0" t="0" r="0" b="3810"/>
            <wp:docPr id="112755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744">
        <w:br/>
      </w:r>
    </w:p>
    <w:p w14:paraId="513EB17D" w14:textId="1A4DD7E8" w:rsidR="008269AD" w:rsidRPr="008269AD" w:rsidRDefault="008269AD" w:rsidP="008269AD">
      <w:pPr>
        <w:jc w:val="center"/>
        <w:rPr>
          <w:rtl/>
        </w:rPr>
      </w:pPr>
      <w:r>
        <w:rPr>
          <w:b/>
          <w:bCs/>
          <w:rtl/>
          <w:lang w:bidi="ar-EG"/>
        </w:rPr>
        <w:br/>
      </w:r>
      <w:r w:rsidR="00B14D52" w:rsidRPr="008269AD">
        <w:rPr>
          <w:b/>
          <w:bCs/>
          <w:sz w:val="24"/>
          <w:szCs w:val="24"/>
          <w:lang w:bidi="ar-EG"/>
        </w:rPr>
        <w:t>Manage attribute rules</w:t>
      </w:r>
      <w:r w:rsidR="00B14D52">
        <w:rPr>
          <w:rFonts w:hint="cs"/>
          <w:b/>
          <w:bCs/>
          <w:rtl/>
          <w:lang w:bidi="ar-EG"/>
        </w:rPr>
        <w:t>:</w:t>
      </w:r>
    </w:p>
    <w:p w14:paraId="2C384EDD" w14:textId="354F6600" w:rsidR="001C4744" w:rsidRDefault="00B14D52" w:rsidP="008269AD">
      <w:pPr>
        <w:rPr>
          <w:rtl/>
          <w:lang w:bidi="ar-EG"/>
        </w:rPr>
      </w:pPr>
      <w:r w:rsidRPr="00B14D52">
        <w:rPr>
          <w:highlight w:val="yellow"/>
          <w:lang w:bidi="ar-EG"/>
        </w:rPr>
        <w:t>Delete Rule</w:t>
      </w:r>
      <w:r w:rsidRPr="00B14D52">
        <w:rPr>
          <w:lang w:bidi="ar-EG"/>
        </w:rPr>
        <w:t>—Delete the selected rule in the view.</w:t>
      </w:r>
      <w:r w:rsidR="008269AD">
        <w:rPr>
          <w:rtl/>
          <w:lang w:bidi="ar-EG"/>
        </w:rPr>
        <w:br/>
      </w:r>
      <w:r w:rsidRPr="00B14D52">
        <w:rPr>
          <w:highlight w:val="yellow"/>
          <w:lang w:bidi="ar-EG"/>
        </w:rPr>
        <w:t>Import Rules</w:t>
      </w:r>
      <w:r w:rsidRPr="00B14D52">
        <w:rPr>
          <w:lang w:bidi="ar-EG"/>
        </w:rPr>
        <w:t>—Import attribute rules from a .csv file.</w:t>
      </w:r>
      <w:r w:rsidR="008269AD">
        <w:rPr>
          <w:rtl/>
          <w:lang w:bidi="ar-EG"/>
        </w:rPr>
        <w:br/>
      </w:r>
      <w:r w:rsidRPr="00B14D52">
        <w:rPr>
          <w:highlight w:val="yellow"/>
          <w:lang w:bidi="ar-EG"/>
        </w:rPr>
        <w:t>Export Rules</w:t>
      </w:r>
      <w:r w:rsidRPr="00B14D52">
        <w:rPr>
          <w:lang w:bidi="ar-EG"/>
        </w:rPr>
        <w:t>—Export attribute rules to a .csv file.</w:t>
      </w:r>
      <w:r w:rsidR="008269AD">
        <w:rPr>
          <w:rtl/>
          <w:lang w:bidi="ar-EG"/>
        </w:rPr>
        <w:br/>
      </w:r>
      <w:r w:rsidRPr="00B14D52">
        <w:rPr>
          <w:highlight w:val="yellow"/>
          <w:lang w:bidi="ar-EG"/>
        </w:rPr>
        <w:t>Enable Rule</w:t>
      </w:r>
      <w:r w:rsidRPr="00B14D52">
        <w:rPr>
          <w:lang w:bidi="ar-EG"/>
        </w:rPr>
        <w:t>—Enable the selected rule in the view.</w:t>
      </w:r>
      <w:r w:rsidR="008269AD">
        <w:rPr>
          <w:rtl/>
          <w:lang w:bidi="ar-EG"/>
        </w:rPr>
        <w:br/>
      </w:r>
      <w:r w:rsidRPr="00B14D52">
        <w:rPr>
          <w:highlight w:val="yellow"/>
          <w:lang w:bidi="ar-EG"/>
        </w:rPr>
        <w:t>Disable Rule</w:t>
      </w:r>
      <w:r w:rsidRPr="00B14D52">
        <w:rPr>
          <w:lang w:bidi="ar-EG"/>
        </w:rPr>
        <w:t>—Disable the selected rule in the view.</w:t>
      </w:r>
      <w:r w:rsidR="008269AD">
        <w:rPr>
          <w:rtl/>
          <w:lang w:bidi="ar-EG"/>
        </w:rPr>
        <w:br/>
      </w:r>
      <w:r w:rsidRPr="00B14D52">
        <w:rPr>
          <w:highlight w:val="yellow"/>
          <w:lang w:bidi="ar-EG"/>
        </w:rPr>
        <w:t>Save</w:t>
      </w:r>
      <w:r w:rsidRPr="00B14D52">
        <w:rPr>
          <w:lang w:bidi="ar-EG"/>
        </w:rPr>
        <w:t>—Commit edits made in the view.</w:t>
      </w:r>
    </w:p>
    <w:p w14:paraId="06825C84" w14:textId="6976A02E" w:rsidR="00B14D52" w:rsidRDefault="00B14D52" w:rsidP="00B14D52">
      <w:pPr>
        <w:rPr>
          <w:rtl/>
          <w:lang w:bidi="ar-EG"/>
        </w:rPr>
      </w:pPr>
      <w:r>
        <w:rPr>
          <w:noProof/>
          <w:lang w:bidi="ar-EG"/>
        </w:rPr>
        <w:drawing>
          <wp:inline distT="0" distB="0" distL="0" distR="0" wp14:anchorId="06EBE572" wp14:editId="22CE0D00">
            <wp:extent cx="2461260" cy="899160"/>
            <wp:effectExtent l="0" t="0" r="0" b="0"/>
            <wp:docPr id="5314266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66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8BC6" w14:textId="19869D8C" w:rsidR="00D945E6" w:rsidRDefault="00D945E6" w:rsidP="00D945E6">
      <w:pPr>
        <w:jc w:val="center"/>
        <w:rPr>
          <w:lang w:bidi="ar-EG"/>
        </w:rPr>
      </w:pPr>
      <w:r w:rsidRPr="00D945E6">
        <w:rPr>
          <w:sz w:val="28"/>
          <w:szCs w:val="28"/>
          <w:lang w:bidi="ar-EG"/>
        </w:rPr>
        <w:br/>
      </w:r>
      <w:r w:rsidR="00F679CF" w:rsidRPr="00D945E6">
        <w:rPr>
          <w:sz w:val="28"/>
          <w:szCs w:val="28"/>
          <w:rtl/>
          <w:lang w:bidi="ar-EG"/>
        </w:rPr>
        <w:br/>
      </w:r>
      <w:r w:rsidRPr="00D945E6">
        <w:rPr>
          <w:sz w:val="28"/>
          <w:szCs w:val="28"/>
          <w:highlight w:val="cyan"/>
          <w:lang w:bidi="ar-EG"/>
        </w:rPr>
        <w:t>ArcGIS Data Reviewer checks</w:t>
      </w:r>
      <w:r>
        <w:rPr>
          <w:sz w:val="28"/>
          <w:szCs w:val="28"/>
          <w:lang w:bidi="ar-EG"/>
        </w:rPr>
        <w:br/>
      </w:r>
      <w:r w:rsidRPr="00D945E6">
        <w:rPr>
          <w:lang w:bidi="ar-EG"/>
        </w:rPr>
        <w:t xml:space="preserve">ArcGIS Data Reviewer checks are </w:t>
      </w:r>
      <w:r w:rsidRPr="00D945E6">
        <w:rPr>
          <w:highlight w:val="yellow"/>
          <w:lang w:bidi="ar-EG"/>
        </w:rPr>
        <w:t>tools</w:t>
      </w:r>
      <w:r w:rsidRPr="00D945E6">
        <w:rPr>
          <w:lang w:bidi="ar-EG"/>
        </w:rPr>
        <w:t xml:space="preserve"> that allow you to </w:t>
      </w:r>
      <w:r w:rsidRPr="003B2F8B">
        <w:rPr>
          <w:highlight w:val="yellow"/>
          <w:lang w:bidi="ar-EG"/>
        </w:rPr>
        <w:t>evaluate</w:t>
      </w:r>
      <w:r w:rsidRPr="00D945E6">
        <w:rPr>
          <w:lang w:bidi="ar-EG"/>
        </w:rPr>
        <w:t xml:space="preserve"> your data based on </w:t>
      </w:r>
      <w:r w:rsidRPr="003B2F8B">
        <w:rPr>
          <w:highlight w:val="yellow"/>
          <w:lang w:bidi="ar-EG"/>
        </w:rPr>
        <w:t>specific conditions</w:t>
      </w:r>
      <w:r w:rsidRPr="00D945E6">
        <w:rPr>
          <w:lang w:bidi="ar-EG"/>
        </w:rPr>
        <w:t xml:space="preserve">. Some checks allow you to search for </w:t>
      </w:r>
      <w:r w:rsidRPr="003B2F8B">
        <w:rPr>
          <w:highlight w:val="yellow"/>
          <w:lang w:bidi="ar-EG"/>
        </w:rPr>
        <w:t>conditions</w:t>
      </w:r>
      <w:r w:rsidRPr="00D945E6">
        <w:rPr>
          <w:lang w:bidi="ar-EG"/>
        </w:rPr>
        <w:t xml:space="preserve">, such as </w:t>
      </w:r>
      <w:r w:rsidRPr="003B2F8B">
        <w:rPr>
          <w:highlight w:val="yellow"/>
          <w:lang w:bidi="ar-EG"/>
        </w:rPr>
        <w:t>polygon slivers or cutbacks</w:t>
      </w:r>
      <w:r w:rsidRPr="00D945E6">
        <w:rPr>
          <w:lang w:bidi="ar-EG"/>
        </w:rPr>
        <w:t xml:space="preserve">, while other checks allow you to search for features that have </w:t>
      </w:r>
      <w:r w:rsidRPr="003B2F8B">
        <w:rPr>
          <w:highlight w:val="yellow"/>
          <w:lang w:bidi="ar-EG"/>
        </w:rPr>
        <w:t>spatial relationships</w:t>
      </w:r>
      <w:r w:rsidRPr="00D945E6">
        <w:rPr>
          <w:lang w:bidi="ar-EG"/>
        </w:rPr>
        <w:t xml:space="preserve"> with each other. For example, you can find </w:t>
      </w:r>
      <w:r w:rsidRPr="003B2F8B">
        <w:rPr>
          <w:highlight w:val="yellow"/>
          <w:lang w:bidi="ar-EG"/>
        </w:rPr>
        <w:t>cutbacks on route features</w:t>
      </w:r>
      <w:r w:rsidRPr="00D945E6">
        <w:rPr>
          <w:lang w:bidi="ar-EG"/>
        </w:rPr>
        <w:t xml:space="preserve"> that impact measurement values in </w:t>
      </w:r>
      <w:r w:rsidRPr="003B2F8B">
        <w:rPr>
          <w:highlight w:val="yellow"/>
          <w:lang w:bidi="ar-EG"/>
        </w:rPr>
        <w:t>pipes</w:t>
      </w:r>
      <w:r w:rsidRPr="00D945E6">
        <w:rPr>
          <w:lang w:bidi="ar-EG"/>
        </w:rPr>
        <w:t xml:space="preserve"> or </w:t>
      </w:r>
      <w:r w:rsidRPr="003B2F8B">
        <w:rPr>
          <w:highlight w:val="yellow"/>
          <w:lang w:bidi="ar-EG"/>
        </w:rPr>
        <w:t>find buildings</w:t>
      </w:r>
      <w:r w:rsidRPr="00D945E6">
        <w:rPr>
          <w:lang w:bidi="ar-EG"/>
        </w:rPr>
        <w:t xml:space="preserve"> that have been </w:t>
      </w:r>
      <w:r w:rsidRPr="003B2F8B">
        <w:rPr>
          <w:highlight w:val="yellow"/>
          <w:lang w:bidi="ar-EG"/>
        </w:rPr>
        <w:t>mistakenly</w:t>
      </w:r>
      <w:r w:rsidRPr="00D945E6">
        <w:rPr>
          <w:lang w:bidi="ar-EG"/>
        </w:rPr>
        <w:t xml:space="preserve"> placed on </w:t>
      </w:r>
      <w:r w:rsidRPr="003B2F8B">
        <w:rPr>
          <w:highlight w:val="yellow"/>
          <w:lang w:bidi="ar-EG"/>
        </w:rPr>
        <w:t>water</w:t>
      </w:r>
      <w:r w:rsidRPr="00D945E6">
        <w:rPr>
          <w:lang w:bidi="ar-EG"/>
        </w:rPr>
        <w:t xml:space="preserve"> features.</w:t>
      </w:r>
    </w:p>
    <w:p w14:paraId="2E589F44" w14:textId="131EE37A" w:rsidR="003B2F8B" w:rsidRPr="002E1DAC" w:rsidRDefault="003B2F8B" w:rsidP="002E1DA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4C4C4C"/>
          <w:kern w:val="0"/>
          <w:sz w:val="24"/>
          <w:szCs w:val="24"/>
          <w14:ligatures w14:val="none"/>
        </w:rPr>
      </w:pPr>
      <w:r w:rsidRPr="003B2F8B">
        <w:rPr>
          <w:rFonts w:ascii="Arial" w:eastAsia="Times New Roman" w:hAnsi="Arial" w:cs="Arial"/>
          <w:b/>
          <w:bCs/>
          <w:color w:val="4C4C4C"/>
          <w:kern w:val="0"/>
          <w:sz w:val="24"/>
          <w:szCs w:val="24"/>
          <w14:ligatures w14:val="none"/>
        </w:rPr>
        <w:t>The following tables describe the Data Reviewer checks that support constraint and validation workflows:</w:t>
      </w:r>
    </w:p>
    <w:p w14:paraId="14D7D896" w14:textId="77777777" w:rsidR="00AF586E" w:rsidRDefault="00AF586E" w:rsidP="00D945E6">
      <w:pPr>
        <w:jc w:val="center"/>
        <w:rPr>
          <w:sz w:val="28"/>
          <w:szCs w:val="28"/>
          <w:highlight w:val="green"/>
          <w:lang w:bidi="ar-EG"/>
        </w:rPr>
      </w:pPr>
      <w:r>
        <w:rPr>
          <w:sz w:val="28"/>
          <w:szCs w:val="28"/>
          <w:highlight w:val="green"/>
          <w:lang w:bidi="ar-EG"/>
        </w:rPr>
        <w:br/>
      </w:r>
    </w:p>
    <w:p w14:paraId="4A436867" w14:textId="379CB3E8" w:rsidR="00D945E6" w:rsidRPr="00D945E6" w:rsidRDefault="00AF586E" w:rsidP="00D945E6">
      <w:pPr>
        <w:jc w:val="center"/>
        <w:rPr>
          <w:sz w:val="28"/>
          <w:szCs w:val="28"/>
          <w:rtl/>
          <w:lang w:bidi="ar-EG"/>
        </w:rPr>
      </w:pPr>
      <w:r>
        <w:rPr>
          <w:sz w:val="28"/>
          <w:szCs w:val="28"/>
          <w:highlight w:val="green"/>
          <w:lang w:bidi="ar-EG"/>
        </w:rPr>
        <w:lastRenderedPageBreak/>
        <w:br/>
      </w:r>
      <w:r w:rsidR="003B2F8B" w:rsidRPr="003B2F8B">
        <w:rPr>
          <w:sz w:val="28"/>
          <w:szCs w:val="28"/>
          <w:highlight w:val="green"/>
          <w:lang w:bidi="ar-EG"/>
        </w:rPr>
        <w:t>Attribute checks</w:t>
      </w:r>
    </w:p>
    <w:p w14:paraId="674039E3" w14:textId="77777777" w:rsidR="00CA2A2A" w:rsidRDefault="00CA2A2A" w:rsidP="002E1DAC">
      <w:pPr>
        <w:rPr>
          <w:highlight w:val="cyan"/>
        </w:rPr>
      </w:pPr>
      <w:r>
        <w:rPr>
          <w:highlight w:val="cyan"/>
        </w:rPr>
        <w:br/>
      </w:r>
      <w:r>
        <w:rPr>
          <w:highlight w:val="cyan"/>
        </w:rPr>
        <w:br/>
      </w:r>
      <w:r>
        <w:rPr>
          <w:highlight w:val="cyan"/>
        </w:rPr>
        <w:br/>
      </w:r>
    </w:p>
    <w:p w14:paraId="237D53CD" w14:textId="74FE9FAA" w:rsidR="002E1DAC" w:rsidRDefault="002E1DAC" w:rsidP="002E1DAC">
      <w:r w:rsidRPr="002E1DAC">
        <w:rPr>
          <w:highlight w:val="cyan"/>
        </w:rPr>
        <w:t>Domain</w:t>
      </w:r>
      <w:r>
        <w:tab/>
      </w:r>
    </w:p>
    <w:p w14:paraId="1A04A8FB" w14:textId="576FDBB9" w:rsidR="002E1DAC" w:rsidRDefault="002E1DAC" w:rsidP="002E1DAC">
      <w:r>
        <w:t xml:space="preserve">Finds attribute values that do </w:t>
      </w:r>
      <w:r w:rsidRPr="002E1DAC">
        <w:rPr>
          <w:highlight w:val="yellow"/>
        </w:rPr>
        <w:t>not</w:t>
      </w:r>
      <w:r>
        <w:t xml:space="preserve"> comply with </w:t>
      </w:r>
      <w:r w:rsidRPr="00E46C7B">
        <w:rPr>
          <w:highlight w:val="yellow"/>
        </w:rPr>
        <w:t>coded</w:t>
      </w:r>
      <w:r>
        <w:t xml:space="preserve"> value or </w:t>
      </w:r>
      <w:r w:rsidRPr="00E46C7B">
        <w:rPr>
          <w:highlight w:val="yellow"/>
        </w:rPr>
        <w:t>range</w:t>
      </w:r>
      <w:r>
        <w:t xml:space="preserve"> domains that are </w:t>
      </w:r>
      <w:r w:rsidRPr="00E46C7B">
        <w:rPr>
          <w:highlight w:val="yellow"/>
        </w:rPr>
        <w:t>associated</w:t>
      </w:r>
      <w:r>
        <w:t xml:space="preserve"> with an attribute </w:t>
      </w:r>
      <w:proofErr w:type="gramStart"/>
      <w:r>
        <w:t>field</w:t>
      </w:r>
      <w:proofErr w:type="gramEnd"/>
    </w:p>
    <w:p w14:paraId="36FF0DF6" w14:textId="6977C21C" w:rsidR="002E1DAC" w:rsidRDefault="00CA2A2A" w:rsidP="002E1DAC">
      <w:r>
        <w:rPr>
          <w:noProof/>
        </w:rPr>
        <w:drawing>
          <wp:inline distT="0" distB="0" distL="0" distR="0" wp14:anchorId="325E9632" wp14:editId="71B4D6D3">
            <wp:extent cx="1280160" cy="891540"/>
            <wp:effectExtent l="0" t="0" r="0" b="3810"/>
            <wp:docPr id="784065583" name="Picture 13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5583" name="Picture 13" descr="A diagram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6291" w14:textId="151A7658" w:rsidR="002E1DAC" w:rsidRDefault="00CA2A2A" w:rsidP="002E1DAC">
      <w:r>
        <w:rPr>
          <w:highlight w:val="cyan"/>
        </w:rPr>
        <w:br/>
      </w:r>
      <w:r>
        <w:rPr>
          <w:highlight w:val="cyan"/>
        </w:rPr>
        <w:br/>
      </w:r>
      <w:r w:rsidR="002E1DAC" w:rsidRPr="002E1DAC">
        <w:rPr>
          <w:highlight w:val="cyan"/>
        </w:rPr>
        <w:t>Query Attributes</w:t>
      </w:r>
      <w:r w:rsidR="002E1DAC">
        <w:tab/>
      </w:r>
    </w:p>
    <w:p w14:paraId="091D4A77" w14:textId="77777777" w:rsidR="002E1DAC" w:rsidRDefault="002E1DAC" w:rsidP="002E1DAC">
      <w:r>
        <w:t xml:space="preserve">Finds </w:t>
      </w:r>
      <w:r w:rsidRPr="00E46C7B">
        <w:rPr>
          <w:highlight w:val="yellow"/>
        </w:rPr>
        <w:t>records</w:t>
      </w:r>
      <w:r>
        <w:t xml:space="preserve"> based on a </w:t>
      </w:r>
      <w:r w:rsidRPr="00E46C7B">
        <w:rPr>
          <w:highlight w:val="yellow"/>
        </w:rPr>
        <w:t>WHERE</w:t>
      </w:r>
      <w:r>
        <w:t xml:space="preserve"> clause run against row </w:t>
      </w:r>
      <w:proofErr w:type="gramStart"/>
      <w:r>
        <w:t>attributes</w:t>
      </w:r>
      <w:proofErr w:type="gramEnd"/>
    </w:p>
    <w:p w14:paraId="25131FD0" w14:textId="361BBD1D" w:rsidR="002E1DAC" w:rsidRDefault="00CA2A2A" w:rsidP="002E1DAC">
      <w:r>
        <w:rPr>
          <w:noProof/>
        </w:rPr>
        <w:drawing>
          <wp:inline distT="0" distB="0" distL="0" distR="0" wp14:anchorId="444E001B" wp14:editId="04C11028">
            <wp:extent cx="1066800" cy="883920"/>
            <wp:effectExtent l="0" t="0" r="0" b="0"/>
            <wp:docPr id="99539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693F" w14:textId="77777777" w:rsidR="00DE1402" w:rsidRDefault="00DE1402" w:rsidP="002E1DAC">
      <w:pPr>
        <w:rPr>
          <w:highlight w:val="cyan"/>
        </w:rPr>
      </w:pPr>
    </w:p>
    <w:p w14:paraId="69B8312C" w14:textId="7D549BC2" w:rsidR="002E1DAC" w:rsidRDefault="002E1DAC" w:rsidP="002E1DAC">
      <w:r w:rsidRPr="002E1DAC">
        <w:rPr>
          <w:highlight w:val="cyan"/>
        </w:rPr>
        <w:t>Regular Expression</w:t>
      </w:r>
      <w:r>
        <w:tab/>
      </w:r>
    </w:p>
    <w:p w14:paraId="61D2FEC1" w14:textId="17E08394" w:rsidR="002E1DAC" w:rsidRDefault="002E1DAC" w:rsidP="002E1DAC">
      <w:r>
        <w:t xml:space="preserve">Finds </w:t>
      </w:r>
      <w:r w:rsidRPr="00E46C7B">
        <w:rPr>
          <w:highlight w:val="yellow"/>
        </w:rPr>
        <w:t>features</w:t>
      </w:r>
      <w:r>
        <w:t xml:space="preserve"> and </w:t>
      </w:r>
      <w:r w:rsidRPr="00E46C7B">
        <w:rPr>
          <w:highlight w:val="yellow"/>
        </w:rPr>
        <w:t>rows</w:t>
      </w:r>
      <w:r>
        <w:t xml:space="preserve"> that </w:t>
      </w:r>
      <w:r w:rsidRPr="00E46C7B">
        <w:rPr>
          <w:highlight w:val="yellow"/>
        </w:rPr>
        <w:t>contain</w:t>
      </w:r>
      <w:r>
        <w:t xml:space="preserve"> </w:t>
      </w:r>
      <w:r w:rsidRPr="00E46C7B">
        <w:rPr>
          <w:highlight w:val="yellow"/>
        </w:rPr>
        <w:t>text</w:t>
      </w:r>
      <w:r>
        <w:t xml:space="preserve"> values that do </w:t>
      </w:r>
      <w:r w:rsidRPr="00E46C7B">
        <w:rPr>
          <w:highlight w:val="yellow"/>
        </w:rPr>
        <w:t>not</w:t>
      </w:r>
      <w:r>
        <w:t xml:space="preserve"> </w:t>
      </w:r>
      <w:r w:rsidRPr="00E46C7B">
        <w:rPr>
          <w:highlight w:val="yellow"/>
        </w:rPr>
        <w:t>match</w:t>
      </w:r>
      <w:r>
        <w:t xml:space="preserve"> a defined </w:t>
      </w:r>
      <w:proofErr w:type="gramStart"/>
      <w:r w:rsidRPr="00E46C7B">
        <w:rPr>
          <w:highlight w:val="yellow"/>
        </w:rPr>
        <w:t>patter</w:t>
      </w:r>
      <w:proofErr w:type="gramEnd"/>
    </w:p>
    <w:p w14:paraId="76840F65" w14:textId="4097D9A0" w:rsidR="002E1DAC" w:rsidRDefault="00CA2A2A" w:rsidP="002E1DAC">
      <w:r>
        <w:rPr>
          <w:noProof/>
        </w:rPr>
        <w:drawing>
          <wp:inline distT="0" distB="0" distL="0" distR="0" wp14:anchorId="4B938117" wp14:editId="4AFFA007">
            <wp:extent cx="1295400" cy="998220"/>
            <wp:effectExtent l="0" t="0" r="0" b="0"/>
            <wp:docPr id="2905909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7EE3" w14:textId="77777777" w:rsidR="002E1DAC" w:rsidRDefault="002E1DAC" w:rsidP="002E1DAC">
      <w:pPr>
        <w:rPr>
          <w:highlight w:val="cyan"/>
        </w:rPr>
      </w:pPr>
    </w:p>
    <w:p w14:paraId="718BE441" w14:textId="77777777" w:rsidR="00AF586E" w:rsidRDefault="00AF586E" w:rsidP="002E1DAC">
      <w:pPr>
        <w:rPr>
          <w:highlight w:val="cyan"/>
        </w:rPr>
      </w:pPr>
    </w:p>
    <w:p w14:paraId="59DB10F3" w14:textId="77777777" w:rsidR="00AF586E" w:rsidRDefault="00AF586E" w:rsidP="002E1DAC">
      <w:pPr>
        <w:rPr>
          <w:highlight w:val="cyan"/>
        </w:rPr>
      </w:pPr>
    </w:p>
    <w:p w14:paraId="434F9B5D" w14:textId="442617F0" w:rsidR="002E1DAC" w:rsidRDefault="00AF586E" w:rsidP="002E1DAC">
      <w:r>
        <w:rPr>
          <w:highlight w:val="cyan"/>
        </w:rPr>
        <w:lastRenderedPageBreak/>
        <w:br/>
      </w:r>
      <w:r w:rsidR="002E1DAC" w:rsidRPr="002E1DAC">
        <w:rPr>
          <w:highlight w:val="cyan"/>
        </w:rPr>
        <w:t>Relationship</w:t>
      </w:r>
      <w:r w:rsidR="002E1DAC">
        <w:tab/>
      </w:r>
    </w:p>
    <w:p w14:paraId="249A3B98" w14:textId="0F526908" w:rsidR="002E1DAC" w:rsidRDefault="002E1DAC" w:rsidP="002E1DAC">
      <w:r>
        <w:t xml:space="preserve">Finds </w:t>
      </w:r>
      <w:r w:rsidRPr="006D77BE">
        <w:rPr>
          <w:highlight w:val="yellow"/>
        </w:rPr>
        <w:t>rows</w:t>
      </w:r>
      <w:r>
        <w:t xml:space="preserve"> in feature classes and stand-alone </w:t>
      </w:r>
      <w:r w:rsidRPr="006D77BE">
        <w:rPr>
          <w:highlight w:val="yellow"/>
        </w:rPr>
        <w:t>tables</w:t>
      </w:r>
      <w:r>
        <w:t xml:space="preserve"> that </w:t>
      </w:r>
      <w:r w:rsidRPr="006D77BE">
        <w:rPr>
          <w:highlight w:val="yellow"/>
        </w:rPr>
        <w:t>violate</w:t>
      </w:r>
      <w:r>
        <w:t xml:space="preserve"> </w:t>
      </w:r>
      <w:r w:rsidRPr="006D77BE">
        <w:rPr>
          <w:highlight w:val="yellow"/>
        </w:rPr>
        <w:t>cardinality</w:t>
      </w:r>
      <w:r>
        <w:t xml:space="preserve"> or </w:t>
      </w:r>
      <w:r w:rsidRPr="006D77BE">
        <w:rPr>
          <w:highlight w:val="yellow"/>
        </w:rPr>
        <w:t>relationship</w:t>
      </w:r>
      <w:r>
        <w:t xml:space="preserve"> rules </w:t>
      </w:r>
      <w:r w:rsidRPr="006D77BE">
        <w:rPr>
          <w:highlight w:val="yellow"/>
        </w:rPr>
        <w:t>defined</w:t>
      </w:r>
      <w:r>
        <w:t xml:space="preserve"> in a relationship </w:t>
      </w:r>
      <w:proofErr w:type="gramStart"/>
      <w:r>
        <w:t>class</w:t>
      </w:r>
      <w:proofErr w:type="gramEnd"/>
    </w:p>
    <w:p w14:paraId="1FFF1AAB" w14:textId="2D54B44E" w:rsidR="00CA2A2A" w:rsidRDefault="00CA2A2A" w:rsidP="00CA2A2A">
      <w:pPr>
        <w:rPr>
          <w:highlight w:val="cyan"/>
        </w:rPr>
      </w:pPr>
      <w:r>
        <w:rPr>
          <w:noProof/>
        </w:rPr>
        <w:drawing>
          <wp:inline distT="0" distB="0" distL="0" distR="0" wp14:anchorId="715BDAAD" wp14:editId="0257A9E0">
            <wp:extent cx="1272540" cy="929640"/>
            <wp:effectExtent l="0" t="0" r="3810" b="3810"/>
            <wp:docPr id="296762272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2272" name="Picture 1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FA2E" w14:textId="1EC722DE" w:rsidR="002E1DAC" w:rsidRDefault="00C92153" w:rsidP="002E1DAC">
      <w:r>
        <w:rPr>
          <w:highlight w:val="cyan"/>
        </w:rPr>
        <w:br/>
      </w:r>
      <w:r w:rsidR="002E1DAC" w:rsidRPr="002E1DAC">
        <w:rPr>
          <w:highlight w:val="cyan"/>
        </w:rPr>
        <w:t>Subtype</w:t>
      </w:r>
      <w:r w:rsidR="002E1DAC">
        <w:tab/>
      </w:r>
    </w:p>
    <w:p w14:paraId="603ECC32" w14:textId="781CACC5" w:rsidR="002E1DAC" w:rsidRDefault="002E1DAC" w:rsidP="002E1DAC">
      <w:r>
        <w:t xml:space="preserve">Finds features in a subtype with </w:t>
      </w:r>
      <w:r w:rsidRPr="006D77BE">
        <w:rPr>
          <w:highlight w:val="yellow"/>
        </w:rPr>
        <w:t>improper</w:t>
      </w:r>
      <w:r>
        <w:t xml:space="preserve"> or </w:t>
      </w:r>
      <w:r w:rsidRPr="006D77BE">
        <w:rPr>
          <w:highlight w:val="yellow"/>
        </w:rPr>
        <w:t>null</w:t>
      </w:r>
      <w:r>
        <w:t xml:space="preserve"> attribute values</w:t>
      </w:r>
      <w:r w:rsidR="00CA2A2A">
        <w:br/>
      </w:r>
    </w:p>
    <w:p w14:paraId="11465B5F" w14:textId="014FA383" w:rsidR="00CA2A2A" w:rsidRDefault="00CA2A2A" w:rsidP="00CA2A2A">
      <w:r>
        <w:rPr>
          <w:noProof/>
        </w:rPr>
        <w:drawing>
          <wp:inline distT="0" distB="0" distL="0" distR="0" wp14:anchorId="5DED995A" wp14:editId="7F20EDEE">
            <wp:extent cx="1051560" cy="1005840"/>
            <wp:effectExtent l="0" t="0" r="0" b="3810"/>
            <wp:docPr id="117919810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810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8635" w14:textId="198B22EA" w:rsidR="002E1DAC" w:rsidRDefault="002E1DAC" w:rsidP="002E1DAC">
      <w:r>
        <w:rPr>
          <w:highlight w:val="cyan"/>
        </w:rPr>
        <w:br/>
      </w:r>
      <w:r w:rsidRPr="002E1DAC">
        <w:rPr>
          <w:highlight w:val="cyan"/>
        </w:rPr>
        <w:t>Table to Table Attribute</w:t>
      </w:r>
      <w:r>
        <w:tab/>
      </w:r>
    </w:p>
    <w:p w14:paraId="1B259C9D" w14:textId="77777777" w:rsidR="002E1DAC" w:rsidRDefault="002E1DAC" w:rsidP="002E1DAC">
      <w:r>
        <w:t xml:space="preserve">Finds </w:t>
      </w:r>
      <w:r w:rsidRPr="006D77BE">
        <w:rPr>
          <w:highlight w:val="yellow"/>
        </w:rPr>
        <w:t>features</w:t>
      </w:r>
      <w:r>
        <w:t xml:space="preserve"> or </w:t>
      </w:r>
      <w:r w:rsidRPr="006D77BE">
        <w:rPr>
          <w:highlight w:val="yellow"/>
        </w:rPr>
        <w:t>rows</w:t>
      </w:r>
      <w:r>
        <w:t xml:space="preserve"> that contain attribute values that meet a </w:t>
      </w:r>
      <w:r w:rsidRPr="006D77BE">
        <w:rPr>
          <w:highlight w:val="yellow"/>
        </w:rPr>
        <w:t>relationship</w:t>
      </w:r>
      <w:r>
        <w:t xml:space="preserve"> you </w:t>
      </w:r>
      <w:r w:rsidRPr="006D77BE">
        <w:rPr>
          <w:highlight w:val="yellow"/>
        </w:rPr>
        <w:t>define</w:t>
      </w:r>
      <w:r>
        <w:t xml:space="preserve"> and </w:t>
      </w:r>
      <w:r w:rsidRPr="006D77BE">
        <w:rPr>
          <w:highlight w:val="yellow"/>
        </w:rPr>
        <w:t>compares</w:t>
      </w:r>
      <w:r>
        <w:t xml:space="preserve"> </w:t>
      </w:r>
      <w:r w:rsidRPr="006D77BE">
        <w:rPr>
          <w:highlight w:val="yellow"/>
        </w:rPr>
        <w:t>them to values</w:t>
      </w:r>
      <w:r>
        <w:t xml:space="preserve"> in </w:t>
      </w:r>
      <w:r w:rsidRPr="006D77BE">
        <w:rPr>
          <w:highlight w:val="yellow"/>
        </w:rPr>
        <w:t>another</w:t>
      </w:r>
      <w:r>
        <w:t xml:space="preserve"> </w:t>
      </w:r>
      <w:r w:rsidRPr="006D77BE">
        <w:rPr>
          <w:highlight w:val="yellow"/>
        </w:rPr>
        <w:t>feature class</w:t>
      </w:r>
      <w:r>
        <w:t xml:space="preserve"> or </w:t>
      </w:r>
      <w:r w:rsidRPr="006D77BE">
        <w:rPr>
          <w:highlight w:val="yellow"/>
        </w:rPr>
        <w:t xml:space="preserve">stand-alone </w:t>
      </w:r>
      <w:proofErr w:type="gramStart"/>
      <w:r w:rsidRPr="006D77BE">
        <w:rPr>
          <w:highlight w:val="yellow"/>
        </w:rPr>
        <w:t>table</w:t>
      </w:r>
      <w:proofErr w:type="gramEnd"/>
    </w:p>
    <w:p w14:paraId="086A8772" w14:textId="420BF504" w:rsidR="00CA2A2A" w:rsidRDefault="00CA2A2A" w:rsidP="00CA2A2A">
      <w:r>
        <w:rPr>
          <w:noProof/>
          <w:highlight w:val="cyan"/>
        </w:rPr>
        <w:drawing>
          <wp:inline distT="0" distB="0" distL="0" distR="0" wp14:anchorId="64BC06F6" wp14:editId="1C63F71E">
            <wp:extent cx="1066800" cy="952500"/>
            <wp:effectExtent l="0" t="0" r="0" b="0"/>
            <wp:docPr id="1722335486" name="Picture 20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5486" name="Picture 20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2739833" w14:textId="77777777" w:rsidR="002E1DAC" w:rsidRDefault="002E1DAC" w:rsidP="002E1DAC">
      <w:r w:rsidRPr="002E1DAC">
        <w:rPr>
          <w:highlight w:val="cyan"/>
        </w:rPr>
        <w:t>Unique Field Value</w:t>
      </w:r>
      <w:r>
        <w:tab/>
      </w:r>
    </w:p>
    <w:p w14:paraId="1F410848" w14:textId="2006F9F3" w:rsidR="005A5DEF" w:rsidRDefault="002E1DAC" w:rsidP="00455AF4">
      <w:r>
        <w:t xml:space="preserve">Finds </w:t>
      </w:r>
      <w:r w:rsidRPr="006D77BE">
        <w:rPr>
          <w:highlight w:val="yellow"/>
        </w:rPr>
        <w:t>rows</w:t>
      </w:r>
      <w:r>
        <w:t xml:space="preserve"> in feature classes and stand-alone tables that contain </w:t>
      </w:r>
      <w:r w:rsidRPr="006D77BE">
        <w:rPr>
          <w:highlight w:val="yellow"/>
        </w:rPr>
        <w:t>nonunique</w:t>
      </w:r>
      <w:r>
        <w:t xml:space="preserve"> values in an editable field or a list of fields</w:t>
      </w:r>
      <w:r w:rsidR="006D77BE">
        <w:br/>
      </w:r>
      <w:r w:rsidR="00CA2A2A">
        <w:rPr>
          <w:noProof/>
        </w:rPr>
        <w:drawing>
          <wp:inline distT="0" distB="0" distL="0" distR="0" wp14:anchorId="6795B51E" wp14:editId="0679DEEA">
            <wp:extent cx="1188720" cy="914400"/>
            <wp:effectExtent l="0" t="0" r="0" b="0"/>
            <wp:docPr id="18174053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03C">
        <w:br/>
      </w:r>
    </w:p>
    <w:p w14:paraId="75A598D6" w14:textId="00C961D6" w:rsidR="005A5DEF" w:rsidRDefault="005A5DEF" w:rsidP="005A5DEF">
      <w:pPr>
        <w:jc w:val="center"/>
        <w:rPr>
          <w:sz w:val="28"/>
          <w:szCs w:val="28"/>
        </w:rPr>
      </w:pPr>
      <w:r w:rsidRPr="005A5DEF">
        <w:rPr>
          <w:sz w:val="28"/>
          <w:szCs w:val="28"/>
          <w:highlight w:val="green"/>
        </w:rPr>
        <w:lastRenderedPageBreak/>
        <w:t>POLYGON CHECKS</w:t>
      </w:r>
    </w:p>
    <w:p w14:paraId="7D81B96E" w14:textId="77777777" w:rsidR="00A95C8C" w:rsidRPr="00A95C8C" w:rsidRDefault="00A95C8C" w:rsidP="00A95C8C">
      <w:r w:rsidRPr="00A95C8C">
        <w:rPr>
          <w:highlight w:val="cyan"/>
        </w:rPr>
        <w:t>Evaluate Polygon Perimeter and Area</w:t>
      </w:r>
      <w:r w:rsidRPr="00A95C8C">
        <w:tab/>
      </w:r>
    </w:p>
    <w:p w14:paraId="2D33037C" w14:textId="4B8C917A" w:rsidR="00A95C8C" w:rsidRPr="00A95C8C" w:rsidRDefault="00A95C8C" w:rsidP="00A95C8C">
      <w:r w:rsidRPr="00A95C8C">
        <w:t xml:space="preserve">Finds polygon features based on the </w:t>
      </w:r>
      <w:r w:rsidRPr="00D145F3">
        <w:rPr>
          <w:highlight w:val="yellow"/>
        </w:rPr>
        <w:t>area</w:t>
      </w:r>
      <w:r w:rsidRPr="00A95C8C">
        <w:t xml:space="preserve"> or </w:t>
      </w:r>
      <w:r w:rsidRPr="00BB61F0">
        <w:rPr>
          <w:highlight w:val="yellow"/>
        </w:rPr>
        <w:t>perimeter</w:t>
      </w:r>
      <w:r w:rsidRPr="00A95C8C">
        <w:t xml:space="preserve"> of the entire polygon or its </w:t>
      </w:r>
      <w:r w:rsidRPr="00BB61F0">
        <w:rPr>
          <w:highlight w:val="yellow"/>
        </w:rPr>
        <w:t>individual</w:t>
      </w:r>
      <w:r w:rsidRPr="00A95C8C">
        <w:t xml:space="preserve"> </w:t>
      </w:r>
      <w:r w:rsidRPr="00BB61F0">
        <w:rPr>
          <w:highlight w:val="yellow"/>
        </w:rPr>
        <w:t>parts</w:t>
      </w:r>
      <w:r w:rsidRPr="00A95C8C">
        <w:t xml:space="preserve"> or </w:t>
      </w:r>
      <w:proofErr w:type="gramStart"/>
      <w:r w:rsidRPr="004C698A">
        <w:rPr>
          <w:highlight w:val="yellow"/>
        </w:rPr>
        <w:t>segments</w:t>
      </w:r>
      <w:proofErr w:type="gramEnd"/>
    </w:p>
    <w:p w14:paraId="6F4B240E" w14:textId="680965A0" w:rsidR="00A95C8C" w:rsidRPr="00A95C8C" w:rsidRDefault="00A95C8C" w:rsidP="00A95C8C">
      <w:r>
        <w:rPr>
          <w:noProof/>
        </w:rPr>
        <w:drawing>
          <wp:inline distT="0" distB="0" distL="0" distR="0" wp14:anchorId="5D56DCDB" wp14:editId="4229221A">
            <wp:extent cx="1310640" cy="830580"/>
            <wp:effectExtent l="0" t="0" r="3810" b="7620"/>
            <wp:docPr id="1574833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3169" w14:textId="46AF94DA" w:rsidR="00A95C8C" w:rsidRPr="00A95C8C" w:rsidRDefault="00455AF4" w:rsidP="00A95C8C">
      <w:r>
        <w:rPr>
          <w:highlight w:val="cyan"/>
        </w:rPr>
        <w:br/>
      </w:r>
      <w:r w:rsidR="00A95C8C" w:rsidRPr="00A95C8C">
        <w:rPr>
          <w:highlight w:val="cyan"/>
        </w:rPr>
        <w:t>Polygon Gap is Sliver</w:t>
      </w:r>
      <w:r w:rsidR="00A95C8C" w:rsidRPr="00A95C8C">
        <w:tab/>
      </w:r>
    </w:p>
    <w:p w14:paraId="657B5A97" w14:textId="77777777" w:rsidR="00A95C8C" w:rsidRPr="00A95C8C" w:rsidRDefault="00A95C8C" w:rsidP="00A95C8C">
      <w:r w:rsidRPr="00A95C8C">
        <w:t xml:space="preserve">Finds </w:t>
      </w:r>
      <w:r w:rsidRPr="006043F2">
        <w:rPr>
          <w:highlight w:val="yellow"/>
        </w:rPr>
        <w:t>gaps</w:t>
      </w:r>
      <w:r w:rsidRPr="00A95C8C">
        <w:t xml:space="preserve"> </w:t>
      </w:r>
      <w:r w:rsidRPr="006043F2">
        <w:rPr>
          <w:highlight w:val="yellow"/>
        </w:rPr>
        <w:t>between</w:t>
      </w:r>
      <w:r w:rsidRPr="00A95C8C">
        <w:t xml:space="preserve"> polygon features that are </w:t>
      </w:r>
      <w:r w:rsidRPr="006043F2">
        <w:rPr>
          <w:highlight w:val="yellow"/>
        </w:rPr>
        <w:t>below</w:t>
      </w:r>
      <w:r w:rsidRPr="00A95C8C">
        <w:t xml:space="preserve"> a specified </w:t>
      </w:r>
      <w:r w:rsidRPr="006043F2">
        <w:rPr>
          <w:highlight w:val="yellow"/>
        </w:rPr>
        <w:t>thinness</w:t>
      </w:r>
      <w:r w:rsidRPr="00A95C8C">
        <w:t xml:space="preserve"> </w:t>
      </w:r>
      <w:proofErr w:type="gramStart"/>
      <w:r w:rsidRPr="006043F2">
        <w:rPr>
          <w:highlight w:val="yellow"/>
        </w:rPr>
        <w:t>ratio</w:t>
      </w:r>
      <w:proofErr w:type="gramEnd"/>
    </w:p>
    <w:p w14:paraId="484F3DB4" w14:textId="1447260A" w:rsidR="00A95C8C" w:rsidRPr="00A95C8C" w:rsidRDefault="004C698A" w:rsidP="00A95C8C">
      <w:r>
        <w:rPr>
          <w:noProof/>
        </w:rPr>
        <w:drawing>
          <wp:inline distT="0" distB="0" distL="0" distR="0" wp14:anchorId="088B0CF3" wp14:editId="4114CB50">
            <wp:extent cx="891540" cy="708660"/>
            <wp:effectExtent l="0" t="0" r="3810" b="0"/>
            <wp:docPr id="345685311" name="Picture 24" descr="A colorful geometrical fig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85311" name="Picture 24" descr="A colorful geometrical fig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C8C">
        <w:br/>
      </w:r>
      <w:r w:rsidR="00A95C8C">
        <w:br/>
      </w:r>
      <w:r w:rsidR="00A95C8C">
        <w:br/>
      </w:r>
    </w:p>
    <w:p w14:paraId="3605491B" w14:textId="77777777" w:rsidR="00A95C8C" w:rsidRPr="00A95C8C" w:rsidRDefault="00A95C8C" w:rsidP="00A95C8C">
      <w:r w:rsidRPr="00A95C8C">
        <w:rPr>
          <w:highlight w:val="cyan"/>
        </w:rPr>
        <w:t>Polygon Overlap is Sliver</w:t>
      </w:r>
      <w:r w:rsidRPr="00A95C8C">
        <w:tab/>
      </w:r>
    </w:p>
    <w:p w14:paraId="3924618E" w14:textId="27904EFE" w:rsidR="00A95C8C" w:rsidRPr="00A95C8C" w:rsidRDefault="00A95C8C" w:rsidP="004C698A">
      <w:r w:rsidRPr="00A95C8C">
        <w:t xml:space="preserve">Finds </w:t>
      </w:r>
      <w:r w:rsidRPr="008235AF">
        <w:rPr>
          <w:highlight w:val="yellow"/>
        </w:rPr>
        <w:t>overlaps</w:t>
      </w:r>
      <w:r w:rsidRPr="00A95C8C">
        <w:t xml:space="preserve"> between polygon features that are </w:t>
      </w:r>
      <w:r w:rsidRPr="008235AF">
        <w:rPr>
          <w:highlight w:val="yellow"/>
        </w:rPr>
        <w:t>below</w:t>
      </w:r>
      <w:r w:rsidRPr="00A95C8C">
        <w:t xml:space="preserve"> a </w:t>
      </w:r>
      <w:r w:rsidRPr="008235AF">
        <w:rPr>
          <w:highlight w:val="yellow"/>
        </w:rPr>
        <w:t xml:space="preserve">specified thinness </w:t>
      </w:r>
      <w:proofErr w:type="gramStart"/>
      <w:r w:rsidRPr="008235AF">
        <w:rPr>
          <w:highlight w:val="yellow"/>
        </w:rPr>
        <w:t>ratio</w:t>
      </w:r>
      <w:proofErr w:type="gramEnd"/>
    </w:p>
    <w:p w14:paraId="21201B8E" w14:textId="275CC8F5" w:rsidR="00A95C8C" w:rsidRPr="00A95C8C" w:rsidRDefault="004C698A" w:rsidP="00A95C8C">
      <w:r>
        <w:br/>
      </w:r>
      <w:r>
        <w:rPr>
          <w:noProof/>
        </w:rPr>
        <w:drawing>
          <wp:inline distT="0" distB="0" distL="0" distR="0" wp14:anchorId="2D9623CA" wp14:editId="71C90ED7">
            <wp:extent cx="1036320" cy="853440"/>
            <wp:effectExtent l="0" t="0" r="0" b="3810"/>
            <wp:docPr id="1892955770" name="Picture 26" descr="A colorful hexagons with different 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55770" name="Picture 26" descr="A colorful hexagons with different ang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7CDD479" w14:textId="77777777" w:rsidR="00A95C8C" w:rsidRPr="00A95C8C" w:rsidRDefault="00A95C8C" w:rsidP="00A95C8C">
      <w:r w:rsidRPr="00A95C8C">
        <w:rPr>
          <w:highlight w:val="cyan"/>
        </w:rPr>
        <w:t>Polygon Sliver</w:t>
      </w:r>
      <w:r w:rsidRPr="00A95C8C">
        <w:tab/>
      </w:r>
    </w:p>
    <w:p w14:paraId="1CE72D65" w14:textId="0D4E164F" w:rsidR="00A95C8C" w:rsidRPr="00A95C8C" w:rsidRDefault="00A95C8C" w:rsidP="004C698A">
      <w:r w:rsidRPr="00A95C8C">
        <w:t xml:space="preserve">Finds polygon features with a </w:t>
      </w:r>
      <w:r w:rsidRPr="008235AF">
        <w:rPr>
          <w:highlight w:val="yellow"/>
        </w:rPr>
        <w:t>thinness</w:t>
      </w:r>
      <w:r w:rsidRPr="00A95C8C">
        <w:t xml:space="preserve"> ratio below a </w:t>
      </w:r>
      <w:r w:rsidRPr="008235AF">
        <w:rPr>
          <w:highlight w:val="yellow"/>
        </w:rPr>
        <w:t xml:space="preserve">specified </w:t>
      </w:r>
      <w:proofErr w:type="gramStart"/>
      <w:r w:rsidRPr="008235AF">
        <w:rPr>
          <w:highlight w:val="yellow"/>
        </w:rPr>
        <w:t>threshold</w:t>
      </w:r>
      <w:proofErr w:type="gramEnd"/>
    </w:p>
    <w:p w14:paraId="0EF7A60E" w14:textId="400D1515" w:rsidR="00A95C8C" w:rsidRPr="00A95C8C" w:rsidRDefault="004C698A" w:rsidP="00A95C8C">
      <w:r>
        <w:rPr>
          <w:noProof/>
        </w:rPr>
        <w:drawing>
          <wp:inline distT="0" distB="0" distL="0" distR="0" wp14:anchorId="50EE9A19" wp14:editId="22C57CB6">
            <wp:extent cx="1264920" cy="739140"/>
            <wp:effectExtent l="0" t="0" r="0" b="3810"/>
            <wp:docPr id="953140682" name="Picture 27" descr="A group of yellow and 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40682" name="Picture 27" descr="A group of yellow and red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96DB" w14:textId="77777777" w:rsidR="00AF586E" w:rsidRDefault="00AF586E" w:rsidP="00A95C8C">
      <w:pPr>
        <w:rPr>
          <w:highlight w:val="cyan"/>
        </w:rPr>
      </w:pPr>
    </w:p>
    <w:p w14:paraId="4A4DB502" w14:textId="77777777" w:rsidR="00AF586E" w:rsidRDefault="00AF586E" w:rsidP="00A95C8C">
      <w:pPr>
        <w:rPr>
          <w:highlight w:val="cyan"/>
        </w:rPr>
      </w:pPr>
    </w:p>
    <w:p w14:paraId="4DAA19D0" w14:textId="249BA70E" w:rsidR="00A95C8C" w:rsidRPr="00A95C8C" w:rsidRDefault="00A95C8C" w:rsidP="00A95C8C">
      <w:r w:rsidRPr="00A95C8C">
        <w:rPr>
          <w:highlight w:val="cyan"/>
        </w:rPr>
        <w:lastRenderedPageBreak/>
        <w:t>Unclosed Polygon</w:t>
      </w:r>
      <w:r w:rsidRPr="00A95C8C">
        <w:tab/>
      </w:r>
    </w:p>
    <w:p w14:paraId="38AF9508" w14:textId="0B8D6A70" w:rsidR="00A95C8C" w:rsidRDefault="00A95C8C" w:rsidP="00A95C8C">
      <w:r w:rsidRPr="00A95C8C">
        <w:t xml:space="preserve">Finds </w:t>
      </w:r>
      <w:r w:rsidRPr="008235AF">
        <w:rPr>
          <w:highlight w:val="yellow"/>
        </w:rPr>
        <w:t>unclosed</w:t>
      </w:r>
      <w:r w:rsidRPr="00A95C8C">
        <w:t xml:space="preserve"> rings in polygon </w:t>
      </w:r>
      <w:proofErr w:type="gramStart"/>
      <w:r w:rsidRPr="00A95C8C">
        <w:t>features</w:t>
      </w:r>
      <w:proofErr w:type="gramEnd"/>
    </w:p>
    <w:p w14:paraId="00306366" w14:textId="2CEA0E3D" w:rsidR="00A95C8C" w:rsidRPr="00A95C8C" w:rsidRDefault="004C698A" w:rsidP="00A95C8C">
      <w:r>
        <w:rPr>
          <w:noProof/>
        </w:rPr>
        <w:drawing>
          <wp:inline distT="0" distB="0" distL="0" distR="0" wp14:anchorId="2A310983" wp14:editId="2F06C337">
            <wp:extent cx="1181100" cy="929640"/>
            <wp:effectExtent l="0" t="0" r="0" b="3810"/>
            <wp:docPr id="1796326895" name="Picture 28" descr="A yellow and red hex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6895" name="Picture 28" descr="A yellow and red hexa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8492" w14:textId="77777777" w:rsidR="00A95C8C" w:rsidRPr="00A95C8C" w:rsidRDefault="00A95C8C" w:rsidP="00A95C8C"/>
    <w:p w14:paraId="205B84E5" w14:textId="77777777" w:rsidR="00AF586E" w:rsidRDefault="00AF586E" w:rsidP="00A95C8C">
      <w:pPr>
        <w:rPr>
          <w:highlight w:val="cyan"/>
        </w:rPr>
      </w:pPr>
    </w:p>
    <w:p w14:paraId="7939AF40" w14:textId="681FA075" w:rsidR="00A95C8C" w:rsidRPr="00A95C8C" w:rsidRDefault="00A95C8C" w:rsidP="00A95C8C">
      <w:r w:rsidRPr="00A95C8C">
        <w:rPr>
          <w:highlight w:val="cyan"/>
        </w:rPr>
        <w:t>Unnecessary Polygon Boundaries</w:t>
      </w:r>
      <w:r w:rsidRPr="00A95C8C">
        <w:tab/>
      </w:r>
    </w:p>
    <w:p w14:paraId="35051EC4" w14:textId="77777777" w:rsidR="00A95C8C" w:rsidRPr="00A95C8C" w:rsidRDefault="00A95C8C" w:rsidP="00A95C8C">
      <w:r w:rsidRPr="00A95C8C">
        <w:t xml:space="preserve">Finds polygon features that share a </w:t>
      </w:r>
      <w:r w:rsidRPr="008235AF">
        <w:rPr>
          <w:highlight w:val="yellow"/>
        </w:rPr>
        <w:t>common boundary</w:t>
      </w:r>
      <w:r w:rsidRPr="00A95C8C">
        <w:t xml:space="preserve"> and contain </w:t>
      </w:r>
      <w:r w:rsidRPr="008235AF">
        <w:rPr>
          <w:highlight w:val="yellow"/>
        </w:rPr>
        <w:t>identical</w:t>
      </w:r>
      <w:r w:rsidRPr="00A95C8C">
        <w:t xml:space="preserve"> attribute </w:t>
      </w:r>
      <w:proofErr w:type="gramStart"/>
      <w:r w:rsidRPr="00A95C8C">
        <w:t>values</w:t>
      </w:r>
      <w:proofErr w:type="gramEnd"/>
    </w:p>
    <w:p w14:paraId="41D33A20" w14:textId="25791E0D" w:rsidR="00A95C8C" w:rsidRPr="00A95C8C" w:rsidRDefault="00A95C8C" w:rsidP="00A95C8C">
      <w:r>
        <w:br/>
      </w:r>
      <w:r>
        <w:br/>
      </w:r>
      <w:r w:rsidR="00BB61F0">
        <w:rPr>
          <w:noProof/>
          <w:sz w:val="28"/>
          <w:szCs w:val="28"/>
        </w:rPr>
        <w:drawing>
          <wp:inline distT="0" distB="0" distL="0" distR="0" wp14:anchorId="18D72C0C" wp14:editId="11C17DDC">
            <wp:extent cx="1120140" cy="990600"/>
            <wp:effectExtent l="0" t="0" r="3810" b="0"/>
            <wp:docPr id="818627604" name="Picture 32" descr="A yellow hexagon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7604" name="Picture 32" descr="A yellow hexagon with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EC3F" w14:textId="34EA10C8" w:rsidR="00AF586E" w:rsidRDefault="00A95C8C" w:rsidP="00A95C8C">
      <w:pPr>
        <w:rPr>
          <w:highlight w:val="cyan"/>
        </w:rPr>
      </w:pPr>
      <w:r>
        <w:rPr>
          <w:highlight w:val="cyan"/>
        </w:rPr>
        <w:br/>
      </w:r>
      <w:r w:rsidR="00BB61F0">
        <w:rPr>
          <w:highlight w:val="cyan"/>
        </w:rPr>
        <w:br/>
      </w:r>
      <w:r w:rsidR="00BB61F0">
        <w:rPr>
          <w:highlight w:val="cyan"/>
        </w:rPr>
        <w:br/>
      </w:r>
    </w:p>
    <w:p w14:paraId="5F69B60A" w14:textId="7205F73E" w:rsidR="00A95C8C" w:rsidRPr="00A95C8C" w:rsidRDefault="00A95C8C" w:rsidP="00A95C8C">
      <w:r w:rsidRPr="00A95C8C">
        <w:rPr>
          <w:highlight w:val="cyan"/>
        </w:rPr>
        <w:t>Find Polygons with Holes</w:t>
      </w:r>
      <w:r w:rsidRPr="00A95C8C">
        <w:tab/>
      </w:r>
    </w:p>
    <w:p w14:paraId="56FDD538" w14:textId="70D4D8E9" w:rsidR="00A95C8C" w:rsidRPr="00A95C8C" w:rsidRDefault="00A95C8C" w:rsidP="00A95C8C">
      <w:r w:rsidRPr="00A95C8C">
        <w:t xml:space="preserve">Finds polygon features that have </w:t>
      </w:r>
      <w:proofErr w:type="gramStart"/>
      <w:r w:rsidRPr="008235AF">
        <w:rPr>
          <w:highlight w:val="yellow"/>
        </w:rPr>
        <w:t>holes</w:t>
      </w:r>
      <w:proofErr w:type="gramEnd"/>
    </w:p>
    <w:p w14:paraId="5DC1CFE0" w14:textId="06869A1A" w:rsidR="005A5DEF" w:rsidRPr="005A5DEF" w:rsidRDefault="00BB61F0" w:rsidP="005A5D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28B11" wp14:editId="4C2E1126">
            <wp:extent cx="1150620" cy="708660"/>
            <wp:effectExtent l="0" t="0" r="0" b="0"/>
            <wp:docPr id="932409541" name="Picture 23" descr="A group of colorful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9541" name="Picture 23" descr="A group of colorful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040C" w14:textId="6ABB7FFB" w:rsidR="00AF586E" w:rsidRDefault="00D26A2F" w:rsidP="00D26A2F">
      <w:pPr>
        <w:jc w:val="center"/>
        <w:rPr>
          <w:sz w:val="28"/>
          <w:szCs w:val="28"/>
          <w:highlight w:val="green"/>
        </w:rPr>
      </w:pPr>
      <w:r w:rsidRPr="000C6E9A">
        <w:rPr>
          <w:sz w:val="28"/>
          <w:szCs w:val="28"/>
          <w:highlight w:val="green"/>
        </w:rPr>
        <w:t xml:space="preserve">             </w:t>
      </w:r>
      <w:r w:rsidRPr="000C6E9A">
        <w:rPr>
          <w:sz w:val="28"/>
          <w:szCs w:val="28"/>
          <w:highlight w:val="green"/>
        </w:rPr>
        <w:br/>
      </w:r>
      <w:r w:rsidRPr="000C6E9A">
        <w:rPr>
          <w:sz w:val="28"/>
          <w:szCs w:val="28"/>
          <w:highlight w:val="green"/>
        </w:rPr>
        <w:br/>
      </w:r>
    </w:p>
    <w:p w14:paraId="5E2A68A9" w14:textId="77777777" w:rsidR="00AF586E" w:rsidRDefault="00AF586E" w:rsidP="00D26A2F">
      <w:pPr>
        <w:jc w:val="center"/>
        <w:rPr>
          <w:sz w:val="28"/>
          <w:szCs w:val="28"/>
          <w:highlight w:val="green"/>
        </w:rPr>
      </w:pPr>
    </w:p>
    <w:p w14:paraId="786DF3B3" w14:textId="77777777" w:rsidR="00AF586E" w:rsidRDefault="00AF586E" w:rsidP="00D26A2F">
      <w:pPr>
        <w:jc w:val="center"/>
        <w:rPr>
          <w:sz w:val="28"/>
          <w:szCs w:val="28"/>
          <w:highlight w:val="green"/>
        </w:rPr>
      </w:pPr>
    </w:p>
    <w:p w14:paraId="67BA10B3" w14:textId="77777777" w:rsidR="00AF586E" w:rsidRDefault="00AF586E" w:rsidP="00D26A2F">
      <w:pPr>
        <w:jc w:val="center"/>
        <w:rPr>
          <w:sz w:val="28"/>
          <w:szCs w:val="28"/>
          <w:highlight w:val="green"/>
        </w:rPr>
      </w:pPr>
    </w:p>
    <w:p w14:paraId="0D51B274" w14:textId="2D2B0DB8" w:rsidR="00D26A2F" w:rsidRPr="000C6E9A" w:rsidRDefault="000C6E9A" w:rsidP="00D26A2F">
      <w:pPr>
        <w:jc w:val="center"/>
        <w:rPr>
          <w:sz w:val="28"/>
          <w:szCs w:val="28"/>
          <w:highlight w:val="green"/>
        </w:rPr>
      </w:pPr>
      <w:r w:rsidRPr="000C6E9A">
        <w:rPr>
          <w:sz w:val="28"/>
          <w:szCs w:val="28"/>
          <w:highlight w:val="green"/>
        </w:rPr>
        <w:lastRenderedPageBreak/>
        <w:t>POLYLINE CHECK</w:t>
      </w:r>
      <w:r w:rsidR="00D26A2F" w:rsidRPr="000C6E9A">
        <w:rPr>
          <w:sz w:val="28"/>
          <w:szCs w:val="28"/>
          <w:highlight w:val="green"/>
        </w:rPr>
        <w:t xml:space="preserve">   </w:t>
      </w:r>
    </w:p>
    <w:p w14:paraId="792B5A21" w14:textId="77777777" w:rsidR="00C86185" w:rsidRDefault="00C86185" w:rsidP="000C6E9A">
      <w:pPr>
        <w:rPr>
          <w:highlight w:val="cyan"/>
        </w:rPr>
      </w:pPr>
    </w:p>
    <w:p w14:paraId="33DE7DDB" w14:textId="77777777" w:rsidR="00455AF4" w:rsidRDefault="00455AF4" w:rsidP="000C6E9A">
      <w:pPr>
        <w:rPr>
          <w:highlight w:val="cyan"/>
        </w:rPr>
      </w:pPr>
    </w:p>
    <w:p w14:paraId="2CD84972" w14:textId="0F2D8B3E" w:rsidR="000C6E9A" w:rsidRDefault="00AF586E" w:rsidP="000C6E9A">
      <w:r>
        <w:rPr>
          <w:highlight w:val="cyan"/>
        </w:rPr>
        <w:br/>
      </w:r>
      <w:r>
        <w:rPr>
          <w:highlight w:val="cyan"/>
        </w:rPr>
        <w:br/>
      </w:r>
      <w:r>
        <w:rPr>
          <w:highlight w:val="cyan"/>
        </w:rPr>
        <w:br/>
      </w:r>
      <w:r w:rsidR="000C6E9A" w:rsidRPr="000C6E9A">
        <w:rPr>
          <w:highlight w:val="cyan"/>
        </w:rPr>
        <w:t>Evaluate Polyline Length</w:t>
      </w:r>
      <w:r w:rsidR="000C6E9A">
        <w:tab/>
      </w:r>
    </w:p>
    <w:p w14:paraId="00866A11" w14:textId="77777777" w:rsidR="000C6E9A" w:rsidRDefault="000C6E9A" w:rsidP="000C6E9A">
      <w:r>
        <w:t xml:space="preserve">Finds polyline </w:t>
      </w:r>
      <w:r w:rsidRPr="00263E21">
        <w:rPr>
          <w:highlight w:val="yellow"/>
        </w:rPr>
        <w:t>segments</w:t>
      </w:r>
      <w:r>
        <w:t xml:space="preserve">, </w:t>
      </w:r>
      <w:r w:rsidRPr="00263E21">
        <w:rPr>
          <w:highlight w:val="yellow"/>
        </w:rPr>
        <w:t>parts</w:t>
      </w:r>
      <w:r>
        <w:t xml:space="preserve">, or </w:t>
      </w:r>
      <w:r w:rsidRPr="00263E21">
        <w:rPr>
          <w:highlight w:val="yellow"/>
        </w:rPr>
        <w:t>features</w:t>
      </w:r>
      <w:r>
        <w:t xml:space="preserve"> that have a line length within a specified </w:t>
      </w:r>
      <w:proofErr w:type="gramStart"/>
      <w:r w:rsidRPr="00263E21">
        <w:rPr>
          <w:highlight w:val="yellow"/>
        </w:rPr>
        <w:t>tolerance</w:t>
      </w:r>
      <w:proofErr w:type="gramEnd"/>
    </w:p>
    <w:p w14:paraId="0E27EF0D" w14:textId="4AC30579" w:rsidR="000C6E9A" w:rsidRDefault="00B442B7" w:rsidP="000C6E9A">
      <w:r>
        <w:br/>
      </w:r>
      <w:r>
        <w:rPr>
          <w:noProof/>
        </w:rPr>
        <w:drawing>
          <wp:inline distT="0" distB="0" distL="0" distR="0" wp14:anchorId="0F53A989" wp14:editId="04584E5D">
            <wp:extent cx="1242060" cy="937260"/>
            <wp:effectExtent l="0" t="0" r="0" b="0"/>
            <wp:docPr id="16162850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7D52" w14:textId="77777777" w:rsidR="00455AF4" w:rsidRDefault="00455AF4" w:rsidP="000C6E9A">
      <w:pPr>
        <w:rPr>
          <w:highlight w:val="cyan"/>
        </w:rPr>
      </w:pPr>
    </w:p>
    <w:p w14:paraId="5044AC39" w14:textId="77777777" w:rsidR="00455AF4" w:rsidRDefault="00455AF4" w:rsidP="000C6E9A">
      <w:pPr>
        <w:rPr>
          <w:highlight w:val="cyan"/>
        </w:rPr>
      </w:pPr>
    </w:p>
    <w:p w14:paraId="2D0A81F7" w14:textId="0D88B2EB" w:rsidR="000C6E9A" w:rsidRDefault="000C6E9A" w:rsidP="000C6E9A">
      <w:r w:rsidRPr="000C6E9A">
        <w:rPr>
          <w:highlight w:val="cyan"/>
        </w:rPr>
        <w:t>Find Dangles</w:t>
      </w:r>
      <w:r>
        <w:tab/>
      </w:r>
    </w:p>
    <w:p w14:paraId="40C3C220" w14:textId="163160B9" w:rsidR="000C6E9A" w:rsidRDefault="000C6E9A" w:rsidP="00B442B7">
      <w:r>
        <w:t xml:space="preserve">Finds polylines that have </w:t>
      </w:r>
      <w:r w:rsidRPr="008F3227">
        <w:rPr>
          <w:highlight w:val="yellow"/>
        </w:rPr>
        <w:t>dangles</w:t>
      </w:r>
      <w:r>
        <w:t xml:space="preserve"> within a </w:t>
      </w:r>
      <w:r w:rsidRPr="008F3227">
        <w:rPr>
          <w:highlight w:val="yellow"/>
        </w:rPr>
        <w:t>specified</w:t>
      </w:r>
      <w:r>
        <w:t xml:space="preserve"> </w:t>
      </w:r>
      <w:proofErr w:type="gramStart"/>
      <w:r w:rsidRPr="008F3227">
        <w:rPr>
          <w:highlight w:val="yellow"/>
        </w:rPr>
        <w:t>tolerance</w:t>
      </w:r>
      <w:proofErr w:type="gramEnd"/>
    </w:p>
    <w:p w14:paraId="2C073482" w14:textId="054DD6AD" w:rsidR="000C6E9A" w:rsidRDefault="00B442B7" w:rsidP="000C6E9A">
      <w:r>
        <w:br/>
      </w:r>
      <w:r>
        <w:rPr>
          <w:noProof/>
        </w:rPr>
        <w:drawing>
          <wp:inline distT="0" distB="0" distL="0" distR="0" wp14:anchorId="13AF92DC" wp14:editId="6EC48C78">
            <wp:extent cx="1120140" cy="876300"/>
            <wp:effectExtent l="0" t="0" r="3810" b="0"/>
            <wp:docPr id="2367017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3146" w14:textId="77777777" w:rsidR="000C6E9A" w:rsidRDefault="000C6E9A" w:rsidP="000C6E9A">
      <w:r w:rsidRPr="000C6E9A">
        <w:rPr>
          <w:highlight w:val="cyan"/>
        </w:rPr>
        <w:t>Find Disconnected Polylines</w:t>
      </w:r>
      <w:r>
        <w:tab/>
      </w:r>
    </w:p>
    <w:p w14:paraId="59DCE397" w14:textId="2AD4D921" w:rsidR="000C6E9A" w:rsidRDefault="000C6E9A" w:rsidP="00B442B7">
      <w:r>
        <w:t xml:space="preserve">Finds polyline features that are </w:t>
      </w:r>
      <w:r w:rsidRPr="008F3227">
        <w:rPr>
          <w:highlight w:val="yellow"/>
        </w:rPr>
        <w:t>not</w:t>
      </w:r>
      <w:r>
        <w:t xml:space="preserve"> </w:t>
      </w:r>
      <w:r w:rsidRPr="008F3227">
        <w:rPr>
          <w:highlight w:val="yellow"/>
        </w:rPr>
        <w:t>connected</w:t>
      </w:r>
      <w:r>
        <w:t xml:space="preserve"> to </w:t>
      </w:r>
      <w:r w:rsidRPr="008F3227">
        <w:rPr>
          <w:highlight w:val="yellow"/>
        </w:rPr>
        <w:t>other</w:t>
      </w:r>
      <w:r>
        <w:t xml:space="preserve"> features in the </w:t>
      </w:r>
      <w:r w:rsidRPr="008F3227">
        <w:rPr>
          <w:highlight w:val="yellow"/>
        </w:rPr>
        <w:t>same</w:t>
      </w:r>
      <w:r>
        <w:t xml:space="preserve"> or </w:t>
      </w:r>
      <w:r w:rsidRPr="008F3227">
        <w:rPr>
          <w:highlight w:val="yellow"/>
        </w:rPr>
        <w:t>other</w:t>
      </w:r>
      <w:r>
        <w:t xml:space="preserve"> data </w:t>
      </w:r>
      <w:proofErr w:type="gramStart"/>
      <w:r w:rsidRPr="008F3227">
        <w:rPr>
          <w:highlight w:val="yellow"/>
        </w:rPr>
        <w:t>source</w:t>
      </w:r>
      <w:proofErr w:type="gramEnd"/>
    </w:p>
    <w:p w14:paraId="7CF51F8A" w14:textId="429A9D75" w:rsidR="00B442B7" w:rsidRDefault="00B442B7" w:rsidP="000C6E9A">
      <w:r>
        <w:br/>
      </w:r>
      <w:r>
        <w:rPr>
          <w:noProof/>
        </w:rPr>
        <w:drawing>
          <wp:inline distT="0" distB="0" distL="0" distR="0" wp14:anchorId="63F3AF1E" wp14:editId="3EEBFD50">
            <wp:extent cx="1181100" cy="830580"/>
            <wp:effectExtent l="0" t="0" r="0" b="7620"/>
            <wp:docPr id="677392118" name="Picture 3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2118" name="Picture 36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E1A1E13" w14:textId="77777777" w:rsidR="000C6E9A" w:rsidRDefault="000C6E9A" w:rsidP="000C6E9A"/>
    <w:p w14:paraId="0B00815E" w14:textId="77777777" w:rsidR="000C6E9A" w:rsidRDefault="000C6E9A" w:rsidP="000C6E9A">
      <w:r w:rsidRPr="000C6E9A">
        <w:rPr>
          <w:highlight w:val="cyan"/>
        </w:rPr>
        <w:t>Monotonicity</w:t>
      </w:r>
      <w:r>
        <w:tab/>
      </w:r>
    </w:p>
    <w:p w14:paraId="3001B22B" w14:textId="1E1E4A87" w:rsidR="000C6E9A" w:rsidRDefault="000C6E9A" w:rsidP="00B442B7">
      <w:r>
        <w:lastRenderedPageBreak/>
        <w:t xml:space="preserve">Finds </w:t>
      </w:r>
      <w:r w:rsidRPr="00F27D6F">
        <w:rPr>
          <w:highlight w:val="yellow"/>
        </w:rPr>
        <w:t>vertices</w:t>
      </w:r>
      <w:r>
        <w:t xml:space="preserve"> in </w:t>
      </w:r>
      <w:r w:rsidRPr="00F27D6F">
        <w:rPr>
          <w:highlight w:val="yellow"/>
        </w:rPr>
        <w:t>z-enabled</w:t>
      </w:r>
      <w:r>
        <w:t xml:space="preserve"> or m-enabled polylines that are </w:t>
      </w:r>
      <w:r w:rsidRPr="00F27D6F">
        <w:rPr>
          <w:highlight w:val="yellow"/>
        </w:rPr>
        <w:t>not</w:t>
      </w:r>
      <w:r>
        <w:t xml:space="preserve"> </w:t>
      </w:r>
      <w:r w:rsidRPr="00F27D6F">
        <w:rPr>
          <w:highlight w:val="yellow"/>
        </w:rPr>
        <w:t>strictly</w:t>
      </w:r>
      <w:r>
        <w:t xml:space="preserve"> </w:t>
      </w:r>
      <w:r w:rsidRPr="00F27D6F">
        <w:rPr>
          <w:highlight w:val="yellow"/>
        </w:rPr>
        <w:t>increasing</w:t>
      </w:r>
      <w:r>
        <w:t xml:space="preserve"> or </w:t>
      </w:r>
      <w:r w:rsidRPr="00F27D6F">
        <w:rPr>
          <w:highlight w:val="yellow"/>
        </w:rPr>
        <w:t>decreasing</w:t>
      </w:r>
      <w:r>
        <w:t xml:space="preserve"> in value or are </w:t>
      </w:r>
      <w:r w:rsidRPr="00F27D6F">
        <w:rPr>
          <w:highlight w:val="yellow"/>
        </w:rPr>
        <w:t>trending</w:t>
      </w:r>
      <w:r>
        <w:t xml:space="preserve"> based on </w:t>
      </w:r>
      <w:r w:rsidRPr="00F27D6F">
        <w:rPr>
          <w:highlight w:val="yellow"/>
        </w:rPr>
        <w:t>specified</w:t>
      </w:r>
      <w:r>
        <w:t xml:space="preserve"> </w:t>
      </w:r>
      <w:r w:rsidRPr="00F27D6F">
        <w:rPr>
          <w:highlight w:val="yellow"/>
        </w:rPr>
        <w:t>conditions</w:t>
      </w:r>
      <w:r w:rsidR="00B442B7">
        <w:br/>
      </w:r>
      <w:r w:rsidR="00B442B7">
        <w:br/>
      </w:r>
      <w:r w:rsidR="00B442B7">
        <w:rPr>
          <w:noProof/>
        </w:rPr>
        <w:drawing>
          <wp:inline distT="0" distB="0" distL="0" distR="0" wp14:anchorId="133CD049" wp14:editId="1E995F4A">
            <wp:extent cx="1242060" cy="937260"/>
            <wp:effectExtent l="0" t="0" r="0" b="0"/>
            <wp:docPr id="98669786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29B" w14:textId="77777777" w:rsidR="000C6E9A" w:rsidRDefault="000C6E9A" w:rsidP="000C6E9A"/>
    <w:p w14:paraId="420496FC" w14:textId="77777777" w:rsidR="000C6E9A" w:rsidRDefault="000C6E9A" w:rsidP="000C6E9A">
      <w:r w:rsidRPr="000C6E9A">
        <w:rPr>
          <w:highlight w:val="cyan"/>
        </w:rPr>
        <w:t>Polyline or Path Closes on Self</w:t>
      </w:r>
      <w:r>
        <w:tab/>
      </w:r>
    </w:p>
    <w:p w14:paraId="20E28520" w14:textId="6928E4E4" w:rsidR="000C6E9A" w:rsidRDefault="000C6E9A" w:rsidP="00B442B7">
      <w:r>
        <w:t xml:space="preserve">Finds </w:t>
      </w:r>
      <w:r w:rsidRPr="00B71757">
        <w:rPr>
          <w:highlight w:val="yellow"/>
        </w:rPr>
        <w:t>paths</w:t>
      </w:r>
      <w:r>
        <w:t xml:space="preserve"> or </w:t>
      </w:r>
      <w:r w:rsidRPr="00B71757">
        <w:rPr>
          <w:highlight w:val="yellow"/>
        </w:rPr>
        <w:t>lines</w:t>
      </w:r>
      <w:r>
        <w:t xml:space="preserve"> on polyline features that </w:t>
      </w:r>
      <w:r w:rsidRPr="00B71757">
        <w:rPr>
          <w:highlight w:val="yellow"/>
        </w:rPr>
        <w:t>close</w:t>
      </w:r>
      <w:r>
        <w:t xml:space="preserve"> </w:t>
      </w:r>
      <w:r w:rsidRPr="00B71757">
        <w:rPr>
          <w:highlight w:val="yellow"/>
        </w:rPr>
        <w:t>themselves</w:t>
      </w:r>
      <w:r w:rsidR="00B442B7">
        <w:br/>
      </w:r>
      <w:r w:rsidR="00B442B7">
        <w:br/>
      </w:r>
      <w:r w:rsidR="00B442B7">
        <w:br/>
      </w:r>
      <w:r w:rsidR="00B442B7">
        <w:rPr>
          <w:noProof/>
        </w:rPr>
        <w:drawing>
          <wp:inline distT="0" distB="0" distL="0" distR="0" wp14:anchorId="6B1CFD5F" wp14:editId="6AF40A9E">
            <wp:extent cx="1181100" cy="838200"/>
            <wp:effectExtent l="0" t="0" r="0" b="0"/>
            <wp:docPr id="12960567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BE23" w14:textId="77777777" w:rsidR="000C6E9A" w:rsidRDefault="000C6E9A" w:rsidP="000C6E9A"/>
    <w:p w14:paraId="3520260E" w14:textId="77777777" w:rsidR="00455AF4" w:rsidRDefault="00455AF4" w:rsidP="000C6E9A">
      <w:pPr>
        <w:rPr>
          <w:highlight w:val="cyan"/>
        </w:rPr>
      </w:pPr>
      <w:r>
        <w:rPr>
          <w:highlight w:val="cyan"/>
        </w:rPr>
        <w:br/>
      </w:r>
    </w:p>
    <w:p w14:paraId="17AA139E" w14:textId="60519724" w:rsidR="000C6E9A" w:rsidRDefault="000C6E9A" w:rsidP="000C6E9A">
      <w:r w:rsidRPr="000C6E9A">
        <w:rPr>
          <w:highlight w:val="cyan"/>
        </w:rPr>
        <w:t>Unnecessary Nodes</w:t>
      </w:r>
      <w:r>
        <w:tab/>
      </w:r>
    </w:p>
    <w:p w14:paraId="52628FE6" w14:textId="72BF5223" w:rsidR="000C6E9A" w:rsidRDefault="000C6E9A" w:rsidP="000C6E9A">
      <w:pPr>
        <w:rPr>
          <w:highlight w:val="green"/>
        </w:rPr>
      </w:pPr>
      <w:r>
        <w:t xml:space="preserve">Finds polyline features that </w:t>
      </w:r>
      <w:r w:rsidRPr="001B5422">
        <w:rPr>
          <w:highlight w:val="yellow"/>
        </w:rPr>
        <w:t>share</w:t>
      </w:r>
      <w:r>
        <w:t xml:space="preserve"> a </w:t>
      </w:r>
      <w:r w:rsidRPr="001B5422">
        <w:rPr>
          <w:highlight w:val="yellow"/>
        </w:rPr>
        <w:t>node</w:t>
      </w:r>
      <w:r>
        <w:t xml:space="preserve"> and have </w:t>
      </w:r>
      <w:r w:rsidRPr="001B5422">
        <w:rPr>
          <w:highlight w:val="yellow"/>
        </w:rPr>
        <w:t>matching</w:t>
      </w:r>
      <w:r>
        <w:t xml:space="preserve"> attribute </w:t>
      </w:r>
      <w:proofErr w:type="gramStart"/>
      <w:r w:rsidRPr="001B5422">
        <w:rPr>
          <w:highlight w:val="yellow"/>
        </w:rPr>
        <w:t>values</w:t>
      </w:r>
      <w:proofErr w:type="gramEnd"/>
    </w:p>
    <w:p w14:paraId="37C563C1" w14:textId="0FDCEF0E" w:rsidR="00D26A2F" w:rsidRPr="00131CEA" w:rsidRDefault="00B442B7" w:rsidP="00B442B7">
      <w:pPr>
        <w:rPr>
          <w:highlight w:val="green"/>
        </w:rPr>
      </w:pPr>
      <w:r>
        <w:rPr>
          <w:noProof/>
          <w:highlight w:val="green"/>
        </w:rPr>
        <w:drawing>
          <wp:inline distT="0" distB="0" distL="0" distR="0" wp14:anchorId="75434F24" wp14:editId="5092192F">
            <wp:extent cx="1234440" cy="929640"/>
            <wp:effectExtent l="0" t="0" r="3810" b="3810"/>
            <wp:docPr id="205600232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A2F" w:rsidRPr="00131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139B9"/>
    <w:multiLevelType w:val="hybridMultilevel"/>
    <w:tmpl w:val="537E6A72"/>
    <w:lvl w:ilvl="0" w:tplc="C420A56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804A7D"/>
    <w:multiLevelType w:val="hybridMultilevel"/>
    <w:tmpl w:val="C9CAEC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4066B20"/>
    <w:multiLevelType w:val="hybridMultilevel"/>
    <w:tmpl w:val="DF38FD72"/>
    <w:lvl w:ilvl="0" w:tplc="5ED477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5765E"/>
    <w:multiLevelType w:val="hybridMultilevel"/>
    <w:tmpl w:val="6DDE69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7E4658"/>
    <w:multiLevelType w:val="hybridMultilevel"/>
    <w:tmpl w:val="B23C45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891627">
    <w:abstractNumId w:val="2"/>
  </w:num>
  <w:num w:numId="2" w16cid:durableId="22097444">
    <w:abstractNumId w:val="0"/>
  </w:num>
  <w:num w:numId="3" w16cid:durableId="1384524366">
    <w:abstractNumId w:val="1"/>
  </w:num>
  <w:num w:numId="4" w16cid:durableId="520509298">
    <w:abstractNumId w:val="4"/>
  </w:num>
  <w:num w:numId="5" w16cid:durableId="496652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97"/>
    <w:rsid w:val="00024CC1"/>
    <w:rsid w:val="000328E0"/>
    <w:rsid w:val="000639DA"/>
    <w:rsid w:val="0006582E"/>
    <w:rsid w:val="0009213F"/>
    <w:rsid w:val="000A24A6"/>
    <w:rsid w:val="000A7024"/>
    <w:rsid w:val="000C6E9A"/>
    <w:rsid w:val="00101648"/>
    <w:rsid w:val="00104482"/>
    <w:rsid w:val="00113089"/>
    <w:rsid w:val="00131CEA"/>
    <w:rsid w:val="00166B7D"/>
    <w:rsid w:val="001B32A2"/>
    <w:rsid w:val="001B5422"/>
    <w:rsid w:val="001C4744"/>
    <w:rsid w:val="001C488A"/>
    <w:rsid w:val="001D212B"/>
    <w:rsid w:val="001E0335"/>
    <w:rsid w:val="001E2A5E"/>
    <w:rsid w:val="00263E21"/>
    <w:rsid w:val="00290008"/>
    <w:rsid w:val="002D7F6D"/>
    <w:rsid w:val="002E1DAC"/>
    <w:rsid w:val="002E2B86"/>
    <w:rsid w:val="002E2C83"/>
    <w:rsid w:val="0039126F"/>
    <w:rsid w:val="003B2F8B"/>
    <w:rsid w:val="003B4A7E"/>
    <w:rsid w:val="003B716C"/>
    <w:rsid w:val="003F6D1F"/>
    <w:rsid w:val="00412902"/>
    <w:rsid w:val="00417BE9"/>
    <w:rsid w:val="00453528"/>
    <w:rsid w:val="00455AF4"/>
    <w:rsid w:val="00457CA9"/>
    <w:rsid w:val="0046448C"/>
    <w:rsid w:val="004C698A"/>
    <w:rsid w:val="00533146"/>
    <w:rsid w:val="00576950"/>
    <w:rsid w:val="0059362D"/>
    <w:rsid w:val="005A5DEF"/>
    <w:rsid w:val="006043F2"/>
    <w:rsid w:val="0069326E"/>
    <w:rsid w:val="006D77BE"/>
    <w:rsid w:val="0071343D"/>
    <w:rsid w:val="007A3B1A"/>
    <w:rsid w:val="007D603C"/>
    <w:rsid w:val="00822B79"/>
    <w:rsid w:val="008235AF"/>
    <w:rsid w:val="008269AD"/>
    <w:rsid w:val="008905C1"/>
    <w:rsid w:val="008A7690"/>
    <w:rsid w:val="008B73F3"/>
    <w:rsid w:val="008D6399"/>
    <w:rsid w:val="008F3227"/>
    <w:rsid w:val="009526A7"/>
    <w:rsid w:val="00A049DA"/>
    <w:rsid w:val="00A5732F"/>
    <w:rsid w:val="00A8740A"/>
    <w:rsid w:val="00A95C8C"/>
    <w:rsid w:val="00AD248A"/>
    <w:rsid w:val="00AE12D3"/>
    <w:rsid w:val="00AF586E"/>
    <w:rsid w:val="00B14D52"/>
    <w:rsid w:val="00B269AC"/>
    <w:rsid w:val="00B442B7"/>
    <w:rsid w:val="00B53283"/>
    <w:rsid w:val="00B71757"/>
    <w:rsid w:val="00B764A3"/>
    <w:rsid w:val="00BB61F0"/>
    <w:rsid w:val="00BC2F4B"/>
    <w:rsid w:val="00C11501"/>
    <w:rsid w:val="00C11E31"/>
    <w:rsid w:val="00C27463"/>
    <w:rsid w:val="00C74C7C"/>
    <w:rsid w:val="00C86185"/>
    <w:rsid w:val="00C92153"/>
    <w:rsid w:val="00CA2A2A"/>
    <w:rsid w:val="00CC26AE"/>
    <w:rsid w:val="00CE3C9C"/>
    <w:rsid w:val="00CE5B27"/>
    <w:rsid w:val="00D05771"/>
    <w:rsid w:val="00D145F3"/>
    <w:rsid w:val="00D26A2F"/>
    <w:rsid w:val="00D7096E"/>
    <w:rsid w:val="00D9103A"/>
    <w:rsid w:val="00D945E6"/>
    <w:rsid w:val="00DE1402"/>
    <w:rsid w:val="00E136B9"/>
    <w:rsid w:val="00E3395A"/>
    <w:rsid w:val="00E46C7B"/>
    <w:rsid w:val="00E56CB4"/>
    <w:rsid w:val="00E57E33"/>
    <w:rsid w:val="00E65331"/>
    <w:rsid w:val="00E6561A"/>
    <w:rsid w:val="00E76A4B"/>
    <w:rsid w:val="00E94426"/>
    <w:rsid w:val="00EC0441"/>
    <w:rsid w:val="00EE3207"/>
    <w:rsid w:val="00F27D6F"/>
    <w:rsid w:val="00F30997"/>
    <w:rsid w:val="00F679CF"/>
    <w:rsid w:val="00FC3EF9"/>
    <w:rsid w:val="00FC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E1C8"/>
  <w15:chartTrackingRefBased/>
  <w15:docId w15:val="{32627D09-60B7-4192-A418-A08238C5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B2F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0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2F8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B2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h">
    <w:name w:val="ph"/>
    <w:basedOn w:val="DefaultParagraphFont"/>
    <w:rsid w:val="003B2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2567</Words>
  <Characters>14638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elsayed</dc:creator>
  <cp:keywords/>
  <dc:description/>
  <cp:lastModifiedBy>saad elsayed</cp:lastModifiedBy>
  <cp:revision>93</cp:revision>
  <dcterms:created xsi:type="dcterms:W3CDTF">2024-01-19T12:48:00Z</dcterms:created>
  <dcterms:modified xsi:type="dcterms:W3CDTF">2024-01-22T13:44:00Z</dcterms:modified>
</cp:coreProperties>
</file>