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830060" cy="6923405"/>
            <wp:effectExtent l="0" t="0" r="10795" b="8890"/>
            <wp:docPr id="4" name="Picture 4" descr="IMG_20190316_233047435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190316_233047435_HD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3006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6849110" cy="7683500"/>
            <wp:effectExtent l="0" t="0" r="8890" b="12700"/>
            <wp:docPr id="3" name="Picture 3" descr="IMG_20190316_233059893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190316_233059893_HD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6849110" cy="6541770"/>
            <wp:effectExtent l="0" t="0" r="8890" b="11430"/>
            <wp:docPr id="2" name="Picture 2" descr="IMG_20190316_233109789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190316_233109789_HD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6834505" cy="6059170"/>
            <wp:effectExtent l="0" t="0" r="4445" b="17780"/>
            <wp:docPr id="1" name="Picture 1" descr="IMG_20190316_233118779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190316_233118779_HD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  <w:r>
        <w:rPr>
          <w:lang w:val="en-US"/>
        </w:rPr>
        <w:t>Derivation diagram</w:t>
      </w:r>
    </w:p>
    <w:p>
      <w:pPr>
        <w:pStyle w:val="2"/>
        <w:ind w:left="220" w:hanging="220" w:hangingChars="5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114300" distR="114300">
            <wp:extent cx="4820285" cy="2600960"/>
            <wp:effectExtent l="0" t="0" r="18415" b="8890"/>
            <wp:docPr id="8" name="Picture 8" descr="Deriv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rivation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  <w:r>
        <w:rPr>
          <w:lang w:val="en-US"/>
        </w:rPr>
        <w:t xml:space="preserve"> Look-Ahead Carry Adder</w:t>
      </w:r>
    </w:p>
    <w:p>
      <w:pPr>
        <w:pStyle w:val="2"/>
        <w:ind w:left="220" w:hanging="220" w:hangingChars="5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591685" cy="2410460"/>
            <wp:effectExtent l="0" t="0" r="18415" b="8890"/>
            <wp:docPr id="7" name="Picture 7" descr="Look-Ahead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ok-Ahead C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ind w:left="220" w:hanging="220" w:hangingChars="50"/>
        <w:rPr>
          <w:lang w:val="en-US"/>
        </w:rPr>
      </w:pPr>
    </w:p>
    <w:p>
      <w:pPr>
        <w:pStyle w:val="2"/>
        <w:rPr>
          <w:lang w:val="en-US"/>
        </w:rPr>
      </w:pPr>
      <w:r>
        <w:rPr>
          <w:lang w:val="en-US"/>
        </w:rPr>
        <w:t>Ripple Carry Adder</w:t>
      </w:r>
    </w:p>
    <w:p>
      <w:pPr>
        <w:pStyle w:val="2"/>
        <w:ind w:left="220" w:hanging="220" w:hangingChars="5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715510" cy="2858135"/>
            <wp:effectExtent l="0" t="0" r="8890" b="18415"/>
            <wp:docPr id="6" name="Picture 6" descr="Ripple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ipple C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QUESTION:2</w:t>
      </w:r>
      <w:r>
        <w:rPr>
          <w:lang w:val="en-US"/>
        </w:rPr>
        <w:drawing>
          <wp:inline distT="0" distB="0" distL="114300" distR="114300">
            <wp:extent cx="6857365" cy="7309485"/>
            <wp:effectExtent l="0" t="0" r="5715" b="635"/>
            <wp:docPr id="12" name="Picture 12" descr="IMG_20190317_132322691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0190317_132322691_HD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57365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3 bit parallel adder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191760" cy="4705985"/>
            <wp:effectExtent l="0" t="0" r="8890" b="18415"/>
            <wp:docPr id="13" name="Picture 13" descr="3 Bits 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 Bits P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657340" cy="8409305"/>
            <wp:effectExtent l="0" t="0" r="10795" b="10160"/>
            <wp:docPr id="11" name="Picture 11" descr="IMG_20190317_132328849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0190317_132328849_HD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57340" cy="84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4 Bit parallel subtractor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096510" cy="6325235"/>
            <wp:effectExtent l="0" t="0" r="8890" b="18415"/>
            <wp:docPr id="14" name="Picture 14" descr="4 bit 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 bit P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834505" cy="6196965"/>
            <wp:effectExtent l="0" t="0" r="4445" b="13335"/>
            <wp:docPr id="10" name="Picture 10" descr="IMG_20190317_132349209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0190317_132349209_HD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1s complement method for subtraction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420360" cy="6249035"/>
            <wp:effectExtent l="0" t="0" r="8890" b="18415"/>
            <wp:docPr id="16" name="Picture 16" descr="1s comp s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s comp su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847840" cy="6521450"/>
            <wp:effectExtent l="0" t="0" r="10160" b="12700"/>
            <wp:docPr id="9" name="Picture 9" descr="IMG_20190317_132353299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0190317_132353299_HD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299200" cy="8399145"/>
            <wp:effectExtent l="0" t="0" r="6350" b="1905"/>
            <wp:docPr id="5" name="Picture 5" descr="IMG_20190317_132358194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190317_132358194_HD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NxN Multiplication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067935" cy="4858385"/>
            <wp:effectExtent l="0" t="0" r="18415" b="18415"/>
            <wp:docPr id="17" name="Picture 17" descr="n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nx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2240" w:h="15840"/>
      <w:pgMar w:top="720" w:right="720" w:bottom="720" w:left="720" w:header="36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b/>
        <w:i/>
      </w:rPr>
      <w:id w:val="1477648756"/>
      <w:docPartObj>
        <w:docPartGallery w:val="autotext"/>
      </w:docPartObj>
    </w:sdtPr>
    <w:sdtEndPr>
      <w:rPr>
        <w:rFonts w:ascii="Times New Roman" w:hAnsi="Times New Roman" w:cs="Times New Roman"/>
        <w:b/>
        <w:i/>
      </w:rPr>
    </w:sdtEndPr>
    <w:sdtContent>
      <w:p>
        <w:pPr>
          <w:pStyle w:val="5"/>
          <w:jc w:val="right"/>
          <w:rPr>
            <w:rFonts w:ascii="Times New Roman" w:hAnsi="Times New Roman" w:cs="Times New Roman"/>
            <w:b/>
            <w:bCs/>
            <w:i/>
            <w:sz w:val="24"/>
            <w:szCs w:val="24"/>
          </w:rPr>
        </w:pP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"dddd, MMMM d, yyyy" </w:instrTex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Sunday, March 17, 2019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 xml:space="preserve">     (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"h:mm:ss am/pm" </w:instrTex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1:49:15 PM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)</w:t>
        </w:r>
        <w:r>
          <w:rPr>
            <w:rFonts w:ascii="Times New Roman" w:hAnsi="Times New Roman" w:cs="Times New Roman"/>
            <w:b/>
            <w:i/>
            <w:sz w:val="18"/>
          </w:rPr>
          <w:tab/>
        </w:r>
        <w:r>
          <w:rPr>
            <w:rFonts w:ascii="Times New Roman" w:hAnsi="Times New Roman" w:cs="Times New Roman"/>
            <w:b/>
            <w:i/>
          </w:rPr>
          <w:t xml:space="preserve"> Page 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b/>
            <w:bCs/>
            <w:i/>
          </w:rPr>
          <w:instrText xml:space="preserve"> PAGE </w:instrTex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i/>
          </w:rPr>
          <w:t>1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  <w:r>
          <w:rPr>
            <w:rFonts w:ascii="Times New Roman" w:hAnsi="Times New Roman" w:cs="Times New Roman"/>
            <w:b/>
            <w:i/>
          </w:rPr>
          <w:t xml:space="preserve"> of 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b/>
            <w:bCs/>
            <w:i/>
          </w:rPr>
          <w:instrText xml:space="preserve"> NUMPAGES  </w:instrTex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i/>
          </w:rPr>
          <w:t>1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</w:p>
      <w:tbl>
        <w:tblPr>
          <w:tblStyle w:val="9"/>
          <w:tblW w:w="10754" w:type="dxa"/>
          <w:tblInd w:w="0" w:type="dxa"/>
          <w:tblBorders>
            <w:top w:val="single" w:color="FFFF66" w:sz="18" w:space="0"/>
            <w:left w:val="single" w:color="FFFF66" w:sz="18" w:space="0"/>
            <w:bottom w:val="single" w:color="FFFF66" w:sz="18" w:space="0"/>
            <w:right w:val="single" w:color="FFFF66" w:sz="18" w:space="0"/>
            <w:insideH w:val="single" w:color="9F8AB9" w:themeColor="accent4" w:themeTint="BF" w:sz="8" w:space="0"/>
            <w:insideV w:val="none" w:color="auto" w:sz="0" w:space="0"/>
          </w:tblBorders>
          <w:shd w:val="clear" w:color="auto" w:fill="5F497A" w:themeFill="accent4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>
        <w:tblGrid>
          <w:gridCol w:w="1455"/>
          <w:gridCol w:w="3587"/>
          <w:gridCol w:w="5712"/>
        </w:tblGrid>
        <w:tr>
          <w:tblPrEx>
            <w:tblBorders>
              <w:top w:val="single" w:color="FFFF66" w:sz="18" w:space="0"/>
              <w:left w:val="single" w:color="FFFF66" w:sz="18" w:space="0"/>
              <w:bottom w:val="single" w:color="FFFF66" w:sz="18" w:space="0"/>
              <w:right w:val="single" w:color="FFFF66" w:sz="18" w:space="0"/>
              <w:insideH w:val="single" w:color="9F8AB9" w:themeColor="accent4" w:themeTint="BF" w:sz="8" w:space="0"/>
              <w:insideV w:val="none" w:color="auto" w:sz="0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Ex>
          <w:trPr>
            <w:trHeight w:val="224" w:hRule="atLeast"/>
          </w:trPr>
          <w:tc>
            <w:tcPr>
              <w:tcW w:w="1455" w:type="dxa"/>
              <w:tcBorders>
                <w:top w:val="nil"/>
                <w:left w:val="nil"/>
                <w:bottom w:val="single" w:color="9F8AB9" w:themeColor="accent4" w:themeTint="BF" w:sz="8" w:space="0"/>
                <w:right w:val="nil"/>
                <w:insideH w:val="single" w:sz="8" w:space="0"/>
                <w:insideV w:val="nil"/>
              </w:tcBorders>
              <w:shd w:val="clear" w:color="auto" w:fill="003300"/>
              <w:vAlign w:val="center"/>
            </w:tcPr>
            <w:p>
              <w:pPr>
                <w:pStyle w:val="5"/>
                <w:spacing w:before="0"/>
                <w:jc w:val="center"/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  <w:t>Seat No.</w:t>
              </w:r>
            </w:p>
          </w:tc>
          <w:tc>
            <w:tcPr>
              <w:tcW w:w="3587" w:type="dxa"/>
              <w:tcBorders>
                <w:top w:val="nil"/>
                <w:left w:val="nil"/>
                <w:bottom w:val="single" w:color="9F8AB9" w:themeColor="accent4" w:themeTint="BF" w:sz="8" w:space="0"/>
                <w:right w:val="nil"/>
                <w:insideH w:val="single" w:sz="8" w:space="0"/>
                <w:insideV w:val="nil"/>
              </w:tcBorders>
              <w:shd w:val="clear" w:color="auto" w:fill="003300"/>
              <w:vAlign w:val="center"/>
            </w:tcPr>
            <w:p>
              <w:pPr>
                <w:pStyle w:val="5"/>
                <w:spacing w:before="0"/>
                <w:jc w:val="center"/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  <w:t>Name</w:t>
              </w:r>
            </w:p>
          </w:tc>
          <w:tc>
            <w:tcPr>
              <w:tcW w:w="5712" w:type="dxa"/>
              <w:vMerge w:val="restart"/>
              <w:tcBorders>
                <w:top w:val="nil"/>
                <w:left w:val="nil"/>
                <w:bottom w:val="nil"/>
                <w:right w:val="nil"/>
                <w:insideV w:val="nil"/>
              </w:tcBorders>
              <w:shd w:val="clear" w:color="auto" w:fill="003300"/>
            </w:tcPr>
            <w:p>
              <w:pPr>
                <w:pStyle w:val="5"/>
                <w:spacing w:before="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Lab-3</w:t>
              </w: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: </w:t>
              </w:r>
            </w:p>
            <w:p>
              <w:pPr>
                <w:pStyle w:val="5"/>
                <w:spacing w:before="0"/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 </w:t>
              </w: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GB"/>
                  <w14:textFill>
                    <w14:solidFill>
                      <w14:schemeClr w14:val="bg1"/>
                    </w14:solidFill>
                  </w14:textFill>
                </w:rPr>
                <w:t xml:space="preserve">                 </w:t>
              </w: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>Logic Design of Arithmetic Circuits</w:t>
              </w:r>
            </w:p>
            <w:p>
              <w:pPr>
                <w:pStyle w:val="5"/>
                <w:spacing w:before="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Submitted to: </w:t>
              </w:r>
            </w:p>
            <w:p>
              <w:pPr>
                <w:pStyle w:val="5"/>
                <w:spacing w:before="0"/>
                <w:ind w:left="72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>Sir Hussain Saleem (Assistant Professor / Course Incharge)</w:t>
              </w:r>
            </w:p>
            <w:p>
              <w:pPr>
                <w:pStyle w:val="5"/>
                <w:spacing w:before="0"/>
                <w:ind w:left="72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>Department of Computer Science, UBIT, University of Karachi.</w:t>
              </w:r>
            </w:p>
          </w:tc>
        </w:tr>
        <w:tr>
          <w:tblPrEx>
            <w:tblBorders>
              <w:top w:val="single" w:color="FFFF66" w:sz="18" w:space="0"/>
              <w:left w:val="single" w:color="FFFF66" w:sz="18" w:space="0"/>
              <w:bottom w:val="single" w:color="FFFF66" w:sz="18" w:space="0"/>
              <w:right w:val="single" w:color="FFFF66" w:sz="18" w:space="0"/>
              <w:insideH w:val="single" w:color="9F8AB9" w:themeColor="accent4" w:themeTint="BF" w:sz="8" w:space="0"/>
              <w:insideV w:val="none" w:color="auto" w:sz="0" w:space="0"/>
            </w:tblBorders>
            <w:shd w:val="clear" w:color="auto" w:fill="5F497A" w:themeFill="accent4" w:themeFillShade="BF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Ex>
          <w:trPr>
            <w:trHeight w:val="584" w:hRule="atLeast"/>
          </w:trPr>
          <w:tc>
            <w:tcPr>
              <w:tcW w:w="1455" w:type="dxa"/>
              <w:tcBorders>
                <w:top w:val="single" w:color="9F8AB9" w:themeColor="accent4" w:themeTint="BF" w:sz="8" w:space="0"/>
                <w:bottom w:val="single" w:color="FFFF66" w:sz="18" w:space="0"/>
                <w:right w:val="nil"/>
                <w:insideV w:val="nil"/>
              </w:tcBorders>
              <w:shd w:val="clear" w:color="auto" w:fill="EAF1DD" w:themeFill="accent3" w:themeFillShade="BF" w:themeFillTint="33"/>
              <w:vAlign w:val="center"/>
            </w:tcPr>
            <w:p>
              <w:pPr>
                <w:pStyle w:val="5"/>
                <w:jc w:val="center"/>
                <w:rPr>
                  <w:rFonts w:ascii="Arial" w:hAnsi="Arial" w:cs="Arial"/>
                  <w:b/>
                  <w:bCs w:val="0"/>
                  <w:sz w:val="20"/>
                  <w:szCs w:val="20"/>
                </w:rPr>
              </w:pPr>
              <w:r>
                <w:rPr>
                  <w:rFonts w:ascii="Arial" w:hAnsi="Arial" w:cs="Arial"/>
                  <w:b/>
                  <w:bCs w:val="0"/>
                  <w:sz w:val="20"/>
                  <w:szCs w:val="20"/>
                </w:rPr>
                <w:t>EP17</w:t>
              </w:r>
              <w:r>
                <w:rPr>
                  <w:rFonts w:ascii="Arial" w:hAnsi="Arial" w:cs="Arial"/>
                  <w:b/>
                  <w:bCs w:val="0"/>
                  <w:sz w:val="20"/>
                  <w:szCs w:val="20"/>
                  <w:lang w:val="en-GB"/>
                </w:rPr>
                <w:t>49096</w:t>
              </w:r>
            </w:p>
          </w:tc>
          <w:tc>
            <w:tcPr>
              <w:tcW w:w="3587" w:type="dxa"/>
              <w:tcBorders>
                <w:top w:val="single" w:color="9F8AB9" w:themeColor="accent4" w:themeTint="BF" w:sz="8" w:space="0"/>
                <w:left w:val="nil"/>
                <w:bottom w:val="single" w:color="FFFF66" w:sz="18" w:space="0"/>
                <w:right w:val="nil"/>
                <w:insideV w:val="nil"/>
              </w:tcBorders>
              <w:shd w:val="clear" w:color="auto" w:fill="EAF1DD" w:themeFill="accent3" w:themeFillShade="BF" w:themeFillTint="33"/>
              <w:vAlign w:val="center"/>
            </w:tcPr>
            <w:p>
              <w:pPr>
                <w:pStyle w:val="5"/>
                <w:jc w:val="center"/>
                <w:rPr>
                  <w:rFonts w:ascii="Arial" w:hAnsi="Arial" w:cs="Arial"/>
                  <w:b/>
                  <w:sz w:val="20"/>
                  <w:szCs w:val="20"/>
                  <w:lang w:val="en-GB"/>
                </w:rPr>
              </w:pPr>
              <w:r>
                <w:rPr>
                  <w:rFonts w:ascii="Arial" w:hAnsi="Arial" w:cs="Arial"/>
                  <w:b/>
                  <w:sz w:val="20"/>
                  <w:szCs w:val="20"/>
                  <w:lang w:val="en-GB"/>
                </w:rPr>
                <w:t>SHEIKH SAAD HUSSAIN</w:t>
              </w:r>
            </w:p>
          </w:tc>
          <w:tc>
            <w:tcPr>
              <w:tcW w:w="5712" w:type="dxa"/>
              <w:vMerge w:val="continue"/>
              <w:tcBorders>
                <w:left w:val="nil"/>
                <w:insideV w:val="nil"/>
              </w:tcBorders>
              <w:shd w:val="clear" w:color="auto" w:fill="5F497A" w:themeFill="accent4" w:themeFillShade="BF"/>
            </w:tcPr>
            <w:p>
              <w:pPr>
                <w:pStyle w:val="5"/>
                <w:rPr>
                  <w:rFonts w:ascii="Times New Roman" w:hAnsi="Times New Roman" w:cs="Times New Roman"/>
                  <w:b/>
                  <w:i/>
                  <w:sz w:val="16"/>
                </w:rPr>
              </w:pPr>
            </w:p>
          </w:tc>
        </w:tr>
      </w:tbl>
      <w:p>
        <w:pPr>
          <w:pStyle w:val="5"/>
          <w:rPr>
            <w:rFonts w:ascii="Times New Roman" w:hAnsi="Times New Roman" w:cs="Times New Roman"/>
            <w:b/>
            <w:i/>
          </w:rPr>
        </w:pP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3MTe2NDU2NjU1NLVU0lEKTi0uzszPAykwqgUAp97qeSwAAAA="/>
  </w:docVars>
  <w:rsids>
    <w:rsidRoot w:val="008B3C19"/>
    <w:rsid w:val="000B70B9"/>
    <w:rsid w:val="000F331D"/>
    <w:rsid w:val="001512AD"/>
    <w:rsid w:val="003F77F4"/>
    <w:rsid w:val="00424C40"/>
    <w:rsid w:val="005810B1"/>
    <w:rsid w:val="00643217"/>
    <w:rsid w:val="006B0B41"/>
    <w:rsid w:val="006D00D2"/>
    <w:rsid w:val="00754244"/>
    <w:rsid w:val="00772FFF"/>
    <w:rsid w:val="007E5678"/>
    <w:rsid w:val="007E6D37"/>
    <w:rsid w:val="00891999"/>
    <w:rsid w:val="008B3C19"/>
    <w:rsid w:val="008F12CF"/>
    <w:rsid w:val="0090782C"/>
    <w:rsid w:val="00AE4977"/>
    <w:rsid w:val="00B51061"/>
    <w:rsid w:val="00BC140D"/>
    <w:rsid w:val="00C61546"/>
    <w:rsid w:val="00C778E2"/>
    <w:rsid w:val="00CB4573"/>
    <w:rsid w:val="00D920AB"/>
    <w:rsid w:val="00F533FE"/>
    <w:rsid w:val="00FD267B"/>
    <w:rsid w:val="00FD7BE5"/>
    <w:rsid w:val="025D4D8E"/>
    <w:rsid w:val="0330605C"/>
    <w:rsid w:val="0C0B0805"/>
    <w:rsid w:val="15900254"/>
    <w:rsid w:val="1DE76004"/>
    <w:rsid w:val="1F397C82"/>
    <w:rsid w:val="228E6F97"/>
    <w:rsid w:val="27263988"/>
    <w:rsid w:val="2BBF78D8"/>
    <w:rsid w:val="33C05E97"/>
    <w:rsid w:val="35244786"/>
    <w:rsid w:val="4E8505DC"/>
    <w:rsid w:val="53E13DB7"/>
    <w:rsid w:val="57E1585B"/>
    <w:rsid w:val="669B5F3E"/>
    <w:rsid w:val="6F3079B5"/>
    <w:rsid w:val="739C1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9">
    <w:name w:val="Medium Shading 1 Accent 4"/>
    <w:basedOn w:val="7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FD8E8" w:themeFill="accent4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0">
    <w:name w:val="Medium Grid 2 Accent 4"/>
    <w:basedOn w:val="7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Layout w:type="fixed"/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>
        <w:tblLayout w:type="fixed"/>
      </w:tblPr>
      <w:tcPr>
        <w:shd w:val="clear" w:color="auto" w:fill="BFB1D0" w:themeFill="accent4" w:themeFillTint="7F"/>
      </w:tcPr>
    </w:tblStylePr>
    <w:tblStylePr w:type="band1Horz">
      <w:tblPr>
        <w:tblLayout w:type="fixed"/>
      </w:tblPr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</w:style>
  <w:style w:type="character" w:customStyle="1" w:styleId="11">
    <w:name w:val="Header Char"/>
    <w:basedOn w:val="6"/>
    <w:link w:val="5"/>
    <w:qFormat/>
    <w:uiPriority w:val="99"/>
  </w:style>
  <w:style w:type="character" w:customStyle="1" w:styleId="12">
    <w:name w:val="Footer Char"/>
    <w:basedOn w:val="6"/>
    <w:link w:val="4"/>
    <w:qFormat/>
    <w:uiPriority w:val="99"/>
  </w:style>
  <w:style w:type="character" w:customStyle="1" w:styleId="13">
    <w:name w:val="Balloon Text Char"/>
    <w:basedOn w:val="6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24</Words>
  <Characters>151</Characters>
  <Lines>0</Lines>
  <Paragraphs>0</Paragraphs>
  <TotalTime>4</TotalTime>
  <ScaleCrop>false</ScaleCrop>
  <LinksUpToDate>false</LinksUpToDate>
  <CharactersWithSpaces>169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2018-02-10T14:43:00Z</dcterms:created>
  <dc:creator>Home1</dc:creator>
  <cp:lastModifiedBy>saadh</cp:lastModifiedBy>
  <dcterms:modified xsi:type="dcterms:W3CDTF">2019-03-17T08:49:21Z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2057-10.2.0.7635</vt:lpwstr>
  </property>
</Properties>
</file>