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IoT Cybersecurity Risk Assessment Report</w:t>
      </w:r>
    </w:p>
    <w:p>
      <w:pPr>
        <w:pStyle w:val="Heading1"/>
      </w:pPr>
      <w:r>
        <w:t>Executive Summary</w:t>
      </w:r>
    </w:p>
    <w:p>
      <w:r>
        <w:t>This report summarizes the findings of a cybersecurity risk assessment conducted on a set of IoT devices. Out of 8 devices assessed, 6 devices were found to have security findings. A total of 17 findings were identified, with a significant majority classified as Critical (12 findings). High severity findings accounted for 3, and Medium severity for 2. These findings indicate notable security gaps that, if not addressed, may increase the overall risk posture.</w:t>
      </w:r>
    </w:p>
    <w:p>
      <w:pPr>
        <w:pStyle w:val="Heading1"/>
      </w:pPr>
      <w:r>
        <w:t>Overall Assessment</w:t>
      </w:r>
    </w:p>
    <w:p>
      <w:r>
        <w:t>The assessment covered 8 distinct IoT devices, revealing security findings on 6 of these devices. The cumulative findings across all devices totaled 17. The distribution of these findings by severity highlights a pressing need for remediation, with 12 findings classified as Critical, 3 as High, and 2 as Medium. There were no Low severity findings identified. This pattern suggests a prevalence of fundamental security weaknesses across the assessed IoT environment.</w:t>
      </w:r>
    </w:p>
    <w:p>
      <w:pPr>
        <w:pStyle w:val="Heading2"/>
      </w:pPr>
      <w:r>
        <w:t>Assessment Statistics</w:t>
      </w:r>
    </w:p>
    <w:p>
      <w:r>
        <w:t>Devices assessed: 8</w:t>
      </w:r>
    </w:p>
    <w:p>
      <w:r>
        <w:t>Devices with findings: 6</w:t>
      </w:r>
    </w:p>
    <w:p>
      <w:r>
        <w:t>Total findings: 17</w:t>
      </w:r>
    </w:p>
    <w:p>
      <w:r>
        <w:t>Critical findings: 12</w:t>
      </w:r>
    </w:p>
    <w:p>
      <w:r>
        <w:t>High findings: 3</w:t>
      </w:r>
    </w:p>
    <w:p>
      <w:r>
        <w:t>Medium findings: 2</w:t>
      </w:r>
    </w:p>
    <w:p>
      <w:r>
        <w:t>Low findings: 0</w:t>
      </w:r>
    </w:p>
    <w:p>
      <w:pPr>
        <w:pStyle w:val="Heading1"/>
      </w:pPr>
      <w:r>
        <w:t>Risk Overview</w:t>
      </w:r>
    </w:p>
    <w:p>
      <w:r>
        <w:t>The identified risks span several critical areas, primarily concentrated around authentication, encryption, and software/firmware management. The most prevalent Critical findings often relate to missing authentication (likelihood 5, impact 5, risk score 25) and missing encryption (likelihood 4, impact 5, risk score 20). Missing authentication on IoT devices may allow unauthorized access, potentially compromising device functionality, data integrity, or availability. A lack of encryption could expose data-in-transit to interception and unauthorized disclosure. Furthermore, outdated firmware (likelihood 4, impact 4, risk score 16) indicates a security gap that may leave devices vulnerable to known exploits, potentially leading to compromise. Missing security logging (likelihood 3, impact 4, risk score 12) could hinder the detection of suspicious activities, while missing backup (likelihood 2, impact 5, risk score 10) could impact recovery capabilities in the event of data loss or corruption.</w:t>
      </w:r>
    </w:p>
    <w:p>
      <w:pPr>
        <w:pStyle w:val="Heading1"/>
      </w:pPr>
      <w:r>
        <w:t>Device-Level Findings</w:t>
      </w:r>
    </w:p>
    <w:p>
      <w:pPr>
        <w:pStyle w:val="Heading2"/>
      </w:pPr>
      <w:r>
        <w:t>DEV001</w:t>
      </w:r>
    </w:p>
    <w:p>
      <w:r>
        <w:t>Total findings: 4</w:t>
      </w:r>
    </w:p>
    <w:p>
      <w:r>
        <w:t>Critical: 3 | High: 1 | Medium: 0 | Low: 0</w:t>
      </w:r>
    </w:p>
    <w:p>
      <w:r>
        <w:t>Highest-risk finding: Missing authentication (Risk Score: 25, Severity: Critical)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Finding</w:t>
            </w:r>
          </w:p>
        </w:tc>
        <w:tc>
          <w:tcPr>
            <w:tcW w:type="dxa" w:w="1728"/>
          </w:tcPr>
          <w:p>
            <w:r>
              <w:t>Risk Score</w:t>
            </w:r>
          </w:p>
        </w:tc>
        <w:tc>
          <w:tcPr>
            <w:tcW w:type="dxa" w:w="1728"/>
          </w:tcPr>
          <w:p>
            <w:r>
              <w:t>Severity</w:t>
            </w:r>
          </w:p>
        </w:tc>
        <w:tc>
          <w:tcPr>
            <w:tcW w:type="dxa" w:w="1728"/>
          </w:tcPr>
          <w:p>
            <w:r>
              <w:t>NIST CSF</w:t>
            </w:r>
          </w:p>
        </w:tc>
        <w:tc>
          <w:tcPr>
            <w:tcW w:type="dxa" w:w="1728"/>
          </w:tcPr>
          <w:p>
            <w:r>
              <w:t>Recommendation</w:t>
            </w:r>
          </w:p>
        </w:tc>
      </w:tr>
      <w:tr>
        <w:tc>
          <w:tcPr>
            <w:tcW w:type="dxa" w:w="1728"/>
          </w:tcPr>
          <w:p>
            <w:r>
              <w:t>Missing authentication</w:t>
            </w:r>
          </w:p>
        </w:tc>
        <w:tc>
          <w:tcPr>
            <w:tcW w:type="dxa" w:w="1728"/>
          </w:tcPr>
          <w:p>
            <w:r>
              <w:t>25</w:t>
            </w:r>
          </w:p>
        </w:tc>
        <w:tc>
          <w:tcPr>
            <w:tcW w:type="dxa" w:w="1728"/>
          </w:tcPr>
          <w:p>
            <w:r>
              <w:t>Critical</w:t>
            </w:r>
          </w:p>
        </w:tc>
        <w:tc>
          <w:tcPr>
            <w:tcW w:type="dxa" w:w="1728"/>
          </w:tcPr>
          <w:p>
            <w:r>
              <w:t>PR.AA-03</w:t>
            </w:r>
          </w:p>
        </w:tc>
        <w:tc>
          <w:tcPr>
            <w:tcW w:type="dxa" w:w="1728"/>
          </w:tcPr>
          <w:p>
            <w:r>
              <w:t>Implement appropriate authentication for users, services, and devices.</w:t>
            </w:r>
          </w:p>
        </w:tc>
      </w:tr>
      <w:tr>
        <w:tc>
          <w:tcPr>
            <w:tcW w:type="dxa" w:w="1728"/>
          </w:tcPr>
          <w:p>
            <w:r>
              <w:t>Missing encryption</w:t>
            </w:r>
          </w:p>
        </w:tc>
        <w:tc>
          <w:tcPr>
            <w:tcW w:type="dxa" w:w="1728"/>
          </w:tcPr>
          <w:p>
            <w:r>
              <w:t>20</w:t>
            </w:r>
          </w:p>
        </w:tc>
        <w:tc>
          <w:tcPr>
            <w:tcW w:type="dxa" w:w="1728"/>
          </w:tcPr>
          <w:p>
            <w:r>
              <w:t>Critical</w:t>
            </w:r>
          </w:p>
        </w:tc>
        <w:tc>
          <w:tcPr>
            <w:tcW w:type="dxa" w:w="1728"/>
          </w:tcPr>
          <w:p>
            <w:r>
              <w:t>PR.DS-02</w:t>
            </w:r>
          </w:p>
        </w:tc>
        <w:tc>
          <w:tcPr>
            <w:tcW w:type="dxa" w:w="1728"/>
          </w:tcPr>
          <w:p>
            <w:r>
              <w:t>Use appropriate encryption and cryptographic mechanisms to protect device communications.</w:t>
            </w:r>
          </w:p>
        </w:tc>
      </w:tr>
      <w:tr>
        <w:tc>
          <w:tcPr>
            <w:tcW w:type="dxa" w:w="1728"/>
          </w:tcPr>
          <w:p>
            <w:r>
              <w:t>Missing security logging</w:t>
            </w:r>
          </w:p>
        </w:tc>
        <w:tc>
          <w:tcPr>
            <w:tcW w:type="dxa" w:w="1728"/>
          </w:tcPr>
          <w:p>
            <w:r>
              <w:t>12</w:t>
            </w:r>
          </w:p>
        </w:tc>
        <w:tc>
          <w:tcPr>
            <w:tcW w:type="dxa" w:w="1728"/>
          </w:tcPr>
          <w:p>
            <w:r>
              <w:t>High</w:t>
            </w:r>
          </w:p>
        </w:tc>
        <w:tc>
          <w:tcPr>
            <w:tcW w:type="dxa" w:w="1728"/>
          </w:tcPr>
          <w:p>
            <w:r>
              <w:t>PR.PS-04</w:t>
            </w:r>
          </w:p>
        </w:tc>
        <w:tc>
          <w:tcPr>
            <w:tcW w:type="dxa" w:w="1728"/>
          </w:tcPr>
          <w:p>
            <w:r>
              <w:t>Configure devices and services to generate security logs and make them available to a logging system.</w:t>
            </w:r>
          </w:p>
        </w:tc>
      </w:tr>
      <w:tr>
        <w:tc>
          <w:tcPr>
            <w:tcW w:type="dxa" w:w="1728"/>
          </w:tcPr>
          <w:p>
            <w:r>
              <w:t>Outdated firmware</w:t>
            </w:r>
          </w:p>
        </w:tc>
        <w:tc>
          <w:tcPr>
            <w:tcW w:type="dxa" w:w="1728"/>
          </w:tcPr>
          <w:p>
            <w:r>
              <w:t>16</w:t>
            </w:r>
          </w:p>
        </w:tc>
        <w:tc>
          <w:tcPr>
            <w:tcW w:type="dxa" w:w="1728"/>
          </w:tcPr>
          <w:p>
            <w:r>
              <w:t>Critical</w:t>
            </w:r>
          </w:p>
        </w:tc>
        <w:tc>
          <w:tcPr>
            <w:tcW w:type="dxa" w:w="1728"/>
          </w:tcPr>
          <w:p>
            <w:r>
              <w:t>PR.PS-02</w:t>
            </w:r>
          </w:p>
        </w:tc>
        <w:tc>
          <w:tcPr>
            <w:tcW w:type="dxa" w:w="1728"/>
          </w:tcPr>
          <w:p>
            <w:r>
              <w:t>Apply security updates and replace unsupported firmware/software according to risk.</w:t>
            </w:r>
          </w:p>
        </w:tc>
      </w:tr>
    </w:tbl>
    <w:p>
      <w:pPr>
        <w:pStyle w:val="Heading2"/>
      </w:pPr>
      <w:r>
        <w:t>DEV003</w:t>
      </w:r>
    </w:p>
    <w:p>
      <w:r>
        <w:t>Total findings: 4</w:t>
      </w:r>
    </w:p>
    <w:p>
      <w:r>
        <w:t>Critical: 3 | High: 0 | Medium: 1 | Low: 0</w:t>
      </w:r>
    </w:p>
    <w:p>
      <w:r>
        <w:t>Highest-risk finding: Missing authentication (Risk Score: 25, Severity: Critical)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Finding</w:t>
            </w:r>
          </w:p>
        </w:tc>
        <w:tc>
          <w:tcPr>
            <w:tcW w:type="dxa" w:w="1728"/>
          </w:tcPr>
          <w:p>
            <w:r>
              <w:t>Risk Score</w:t>
            </w:r>
          </w:p>
        </w:tc>
        <w:tc>
          <w:tcPr>
            <w:tcW w:type="dxa" w:w="1728"/>
          </w:tcPr>
          <w:p>
            <w:r>
              <w:t>Severity</w:t>
            </w:r>
          </w:p>
        </w:tc>
        <w:tc>
          <w:tcPr>
            <w:tcW w:type="dxa" w:w="1728"/>
          </w:tcPr>
          <w:p>
            <w:r>
              <w:t>NIST CSF</w:t>
            </w:r>
          </w:p>
        </w:tc>
        <w:tc>
          <w:tcPr>
            <w:tcW w:type="dxa" w:w="1728"/>
          </w:tcPr>
          <w:p>
            <w:r>
              <w:t>Recommendation</w:t>
            </w:r>
          </w:p>
        </w:tc>
      </w:tr>
      <w:tr>
        <w:tc>
          <w:tcPr>
            <w:tcW w:type="dxa" w:w="1728"/>
          </w:tcPr>
          <w:p>
            <w:r>
              <w:t>Missing authentication</w:t>
            </w:r>
          </w:p>
        </w:tc>
        <w:tc>
          <w:tcPr>
            <w:tcW w:type="dxa" w:w="1728"/>
          </w:tcPr>
          <w:p>
            <w:r>
              <w:t>25</w:t>
            </w:r>
          </w:p>
        </w:tc>
        <w:tc>
          <w:tcPr>
            <w:tcW w:type="dxa" w:w="1728"/>
          </w:tcPr>
          <w:p>
            <w:r>
              <w:t>Critical</w:t>
            </w:r>
          </w:p>
        </w:tc>
        <w:tc>
          <w:tcPr>
            <w:tcW w:type="dxa" w:w="1728"/>
          </w:tcPr>
          <w:p>
            <w:r>
              <w:t>PR.AA-03</w:t>
            </w:r>
          </w:p>
        </w:tc>
        <w:tc>
          <w:tcPr>
            <w:tcW w:type="dxa" w:w="1728"/>
          </w:tcPr>
          <w:p>
            <w:r>
              <w:t>Implement appropriate authentication for users, services, and devices.</w:t>
            </w:r>
          </w:p>
        </w:tc>
      </w:tr>
      <w:tr>
        <w:tc>
          <w:tcPr>
            <w:tcW w:type="dxa" w:w="1728"/>
          </w:tcPr>
          <w:p>
            <w:r>
              <w:t>Missing encryption</w:t>
            </w:r>
          </w:p>
        </w:tc>
        <w:tc>
          <w:tcPr>
            <w:tcW w:type="dxa" w:w="1728"/>
          </w:tcPr>
          <w:p>
            <w:r>
              <w:t>20</w:t>
            </w:r>
          </w:p>
        </w:tc>
        <w:tc>
          <w:tcPr>
            <w:tcW w:type="dxa" w:w="1728"/>
          </w:tcPr>
          <w:p>
            <w:r>
              <w:t>Critical</w:t>
            </w:r>
          </w:p>
        </w:tc>
        <w:tc>
          <w:tcPr>
            <w:tcW w:type="dxa" w:w="1728"/>
          </w:tcPr>
          <w:p>
            <w:r>
              <w:t>PR.DS-02</w:t>
            </w:r>
          </w:p>
        </w:tc>
        <w:tc>
          <w:tcPr>
            <w:tcW w:type="dxa" w:w="1728"/>
          </w:tcPr>
          <w:p>
            <w:r>
              <w:t>Use appropriate encryption and cryptographic mechanisms to protect device communications.</w:t>
            </w:r>
          </w:p>
        </w:tc>
      </w:tr>
      <w:tr>
        <w:tc>
          <w:tcPr>
            <w:tcW w:type="dxa" w:w="1728"/>
          </w:tcPr>
          <w:p>
            <w:r>
              <w:t>Missing backup</w:t>
            </w:r>
          </w:p>
        </w:tc>
        <w:tc>
          <w:tcPr>
            <w:tcW w:type="dxa" w:w="1728"/>
          </w:tcPr>
          <w:p>
            <w:r>
              <w:t>10</w:t>
            </w:r>
          </w:p>
        </w:tc>
        <w:tc>
          <w:tcPr>
            <w:tcW w:type="dxa" w:w="1728"/>
          </w:tcPr>
          <w:p>
            <w:r>
              <w:t>Medium</w:t>
            </w:r>
          </w:p>
        </w:tc>
        <w:tc>
          <w:tcPr>
            <w:tcW w:type="dxa" w:w="1728"/>
          </w:tcPr>
          <w:p>
            <w:r>
              <w:t>PR.DS-11</w:t>
            </w:r>
          </w:p>
        </w:tc>
        <w:tc>
          <w:tcPr>
            <w:tcW w:type="dxa" w:w="1728"/>
          </w:tcPr>
          <w:p>
            <w:r>
              <w:t>Create, protect, maintain, and periodically test backups.</w:t>
            </w:r>
          </w:p>
        </w:tc>
      </w:tr>
      <w:tr>
        <w:tc>
          <w:tcPr>
            <w:tcW w:type="dxa" w:w="1728"/>
          </w:tcPr>
          <w:p>
            <w:r>
              <w:t>Outdated firmware</w:t>
            </w:r>
          </w:p>
        </w:tc>
        <w:tc>
          <w:tcPr>
            <w:tcW w:type="dxa" w:w="1728"/>
          </w:tcPr>
          <w:p>
            <w:r>
              <w:t>16</w:t>
            </w:r>
          </w:p>
        </w:tc>
        <w:tc>
          <w:tcPr>
            <w:tcW w:type="dxa" w:w="1728"/>
          </w:tcPr>
          <w:p>
            <w:r>
              <w:t>Critical</w:t>
            </w:r>
          </w:p>
        </w:tc>
        <w:tc>
          <w:tcPr>
            <w:tcW w:type="dxa" w:w="1728"/>
          </w:tcPr>
          <w:p>
            <w:r>
              <w:t>PR.PS-02</w:t>
            </w:r>
          </w:p>
        </w:tc>
        <w:tc>
          <w:tcPr>
            <w:tcW w:type="dxa" w:w="1728"/>
          </w:tcPr>
          <w:p>
            <w:r>
              <w:t>Apply security updates and replace unsupported firmware/software according to risk.</w:t>
            </w:r>
          </w:p>
        </w:tc>
      </w:tr>
    </w:tbl>
    <w:p>
      <w:pPr>
        <w:pStyle w:val="Heading2"/>
      </w:pPr>
      <w:r>
        <w:t>DEV004</w:t>
      </w:r>
    </w:p>
    <w:p>
      <w:r>
        <w:t>Total findings: 1</w:t>
      </w:r>
    </w:p>
    <w:p>
      <w:r>
        <w:t>Critical: 0 | High: 1 | Medium: 0 | Low: 0</w:t>
      </w:r>
    </w:p>
    <w:p>
      <w:r>
        <w:t>Highest-risk finding: Missing security logging (Risk Score: 12, Severity: High)</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Finding</w:t>
            </w:r>
          </w:p>
        </w:tc>
        <w:tc>
          <w:tcPr>
            <w:tcW w:type="dxa" w:w="1728"/>
          </w:tcPr>
          <w:p>
            <w:r>
              <w:t>Risk Score</w:t>
            </w:r>
          </w:p>
        </w:tc>
        <w:tc>
          <w:tcPr>
            <w:tcW w:type="dxa" w:w="1728"/>
          </w:tcPr>
          <w:p>
            <w:r>
              <w:t>Severity</w:t>
            </w:r>
          </w:p>
        </w:tc>
        <w:tc>
          <w:tcPr>
            <w:tcW w:type="dxa" w:w="1728"/>
          </w:tcPr>
          <w:p>
            <w:r>
              <w:t>NIST CSF</w:t>
            </w:r>
          </w:p>
        </w:tc>
        <w:tc>
          <w:tcPr>
            <w:tcW w:type="dxa" w:w="1728"/>
          </w:tcPr>
          <w:p>
            <w:r>
              <w:t>Recommendation</w:t>
            </w:r>
          </w:p>
        </w:tc>
      </w:tr>
      <w:tr>
        <w:tc>
          <w:tcPr>
            <w:tcW w:type="dxa" w:w="1728"/>
          </w:tcPr>
          <w:p>
            <w:r>
              <w:t>Missing security logging</w:t>
            </w:r>
          </w:p>
        </w:tc>
        <w:tc>
          <w:tcPr>
            <w:tcW w:type="dxa" w:w="1728"/>
          </w:tcPr>
          <w:p>
            <w:r>
              <w:t>12</w:t>
            </w:r>
          </w:p>
        </w:tc>
        <w:tc>
          <w:tcPr>
            <w:tcW w:type="dxa" w:w="1728"/>
          </w:tcPr>
          <w:p>
            <w:r>
              <w:t>High</w:t>
            </w:r>
          </w:p>
        </w:tc>
        <w:tc>
          <w:tcPr>
            <w:tcW w:type="dxa" w:w="1728"/>
          </w:tcPr>
          <w:p>
            <w:r>
              <w:t>PR.PS-04</w:t>
            </w:r>
          </w:p>
        </w:tc>
        <w:tc>
          <w:tcPr>
            <w:tcW w:type="dxa" w:w="1728"/>
          </w:tcPr>
          <w:p>
            <w:r>
              <w:t>Configure devices and services to generate security logs and make them available to a logging system.</w:t>
            </w:r>
          </w:p>
        </w:tc>
      </w:tr>
    </w:tbl>
    <w:p>
      <w:pPr>
        <w:pStyle w:val="Heading2"/>
      </w:pPr>
      <w:r>
        <w:t>DEV005</w:t>
      </w:r>
    </w:p>
    <w:p>
      <w:r>
        <w:t>Total findings: 5</w:t>
      </w:r>
    </w:p>
    <w:p>
      <w:r>
        <w:t>Critical: 3 | High: 1 | Medium: 1 | Low: 0</w:t>
      </w:r>
    </w:p>
    <w:p>
      <w:r>
        <w:t>Highest-risk finding: Missing authentication (Risk Score: 25, Severity: Critical)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Finding</w:t>
            </w:r>
          </w:p>
        </w:tc>
        <w:tc>
          <w:tcPr>
            <w:tcW w:type="dxa" w:w="1728"/>
          </w:tcPr>
          <w:p>
            <w:r>
              <w:t>Risk Score</w:t>
            </w:r>
          </w:p>
        </w:tc>
        <w:tc>
          <w:tcPr>
            <w:tcW w:type="dxa" w:w="1728"/>
          </w:tcPr>
          <w:p>
            <w:r>
              <w:t>Severity</w:t>
            </w:r>
          </w:p>
        </w:tc>
        <w:tc>
          <w:tcPr>
            <w:tcW w:type="dxa" w:w="1728"/>
          </w:tcPr>
          <w:p>
            <w:r>
              <w:t>NIST CSF</w:t>
            </w:r>
          </w:p>
        </w:tc>
        <w:tc>
          <w:tcPr>
            <w:tcW w:type="dxa" w:w="1728"/>
          </w:tcPr>
          <w:p>
            <w:r>
              <w:t>Recommendation</w:t>
            </w:r>
          </w:p>
        </w:tc>
      </w:tr>
      <w:tr>
        <w:tc>
          <w:tcPr>
            <w:tcW w:type="dxa" w:w="1728"/>
          </w:tcPr>
          <w:p>
            <w:r>
              <w:t>Missing authentication</w:t>
            </w:r>
          </w:p>
        </w:tc>
        <w:tc>
          <w:tcPr>
            <w:tcW w:type="dxa" w:w="1728"/>
          </w:tcPr>
          <w:p>
            <w:r>
              <w:t>25</w:t>
            </w:r>
          </w:p>
        </w:tc>
        <w:tc>
          <w:tcPr>
            <w:tcW w:type="dxa" w:w="1728"/>
          </w:tcPr>
          <w:p>
            <w:r>
              <w:t>Critical</w:t>
            </w:r>
          </w:p>
        </w:tc>
        <w:tc>
          <w:tcPr>
            <w:tcW w:type="dxa" w:w="1728"/>
          </w:tcPr>
          <w:p>
            <w:r>
              <w:t>PR.AA-03</w:t>
            </w:r>
          </w:p>
        </w:tc>
        <w:tc>
          <w:tcPr>
            <w:tcW w:type="dxa" w:w="1728"/>
          </w:tcPr>
          <w:p>
            <w:r>
              <w:t>Implement appropriate authentication for users, services, and devices.</w:t>
            </w:r>
          </w:p>
        </w:tc>
      </w:tr>
      <w:tr>
        <w:tc>
          <w:tcPr>
            <w:tcW w:type="dxa" w:w="1728"/>
          </w:tcPr>
          <w:p>
            <w:r>
              <w:t>Missing encryption</w:t>
            </w:r>
          </w:p>
        </w:tc>
        <w:tc>
          <w:tcPr>
            <w:tcW w:type="dxa" w:w="1728"/>
          </w:tcPr>
          <w:p>
            <w:r>
              <w:t>20</w:t>
            </w:r>
          </w:p>
        </w:tc>
        <w:tc>
          <w:tcPr>
            <w:tcW w:type="dxa" w:w="1728"/>
          </w:tcPr>
          <w:p>
            <w:r>
              <w:t>Critical</w:t>
            </w:r>
          </w:p>
        </w:tc>
        <w:tc>
          <w:tcPr>
            <w:tcW w:type="dxa" w:w="1728"/>
          </w:tcPr>
          <w:p>
            <w:r>
              <w:t>PR.DS-02</w:t>
            </w:r>
          </w:p>
        </w:tc>
        <w:tc>
          <w:tcPr>
            <w:tcW w:type="dxa" w:w="1728"/>
          </w:tcPr>
          <w:p>
            <w:r>
              <w:t>Use appropriate encryption and cryptographic mechanisms to protect device communications.</w:t>
            </w:r>
          </w:p>
        </w:tc>
      </w:tr>
      <w:tr>
        <w:tc>
          <w:tcPr>
            <w:tcW w:type="dxa" w:w="1728"/>
          </w:tcPr>
          <w:p>
            <w:r>
              <w:t>Missing security logging</w:t>
            </w:r>
          </w:p>
        </w:tc>
        <w:tc>
          <w:tcPr>
            <w:tcW w:type="dxa" w:w="1728"/>
          </w:tcPr>
          <w:p>
            <w:r>
              <w:t>12</w:t>
            </w:r>
          </w:p>
        </w:tc>
        <w:tc>
          <w:tcPr>
            <w:tcW w:type="dxa" w:w="1728"/>
          </w:tcPr>
          <w:p>
            <w:r>
              <w:t>High</w:t>
            </w:r>
          </w:p>
        </w:tc>
        <w:tc>
          <w:tcPr>
            <w:tcW w:type="dxa" w:w="1728"/>
          </w:tcPr>
          <w:p>
            <w:r>
              <w:t>PR.PS-04</w:t>
            </w:r>
          </w:p>
        </w:tc>
        <w:tc>
          <w:tcPr>
            <w:tcW w:type="dxa" w:w="1728"/>
          </w:tcPr>
          <w:p>
            <w:r>
              <w:t>Configure devices and services to generate security logs and make them available to a logging system.</w:t>
            </w:r>
          </w:p>
        </w:tc>
      </w:tr>
      <w:tr>
        <w:tc>
          <w:tcPr>
            <w:tcW w:type="dxa" w:w="1728"/>
          </w:tcPr>
          <w:p>
            <w:r>
              <w:t>Missing backup</w:t>
            </w:r>
          </w:p>
        </w:tc>
        <w:tc>
          <w:tcPr>
            <w:tcW w:type="dxa" w:w="1728"/>
          </w:tcPr>
          <w:p>
            <w:r>
              <w:t>10</w:t>
            </w:r>
          </w:p>
        </w:tc>
        <w:tc>
          <w:tcPr>
            <w:tcW w:type="dxa" w:w="1728"/>
          </w:tcPr>
          <w:p>
            <w:r>
              <w:t>Medium</w:t>
            </w:r>
          </w:p>
        </w:tc>
        <w:tc>
          <w:tcPr>
            <w:tcW w:type="dxa" w:w="1728"/>
          </w:tcPr>
          <w:p>
            <w:r>
              <w:t>PR.DS-11</w:t>
            </w:r>
          </w:p>
        </w:tc>
        <w:tc>
          <w:tcPr>
            <w:tcW w:type="dxa" w:w="1728"/>
          </w:tcPr>
          <w:p>
            <w:r>
              <w:t>Create, protect, maintain, and periodically test backups.</w:t>
            </w:r>
          </w:p>
        </w:tc>
      </w:tr>
      <w:tr>
        <w:tc>
          <w:tcPr>
            <w:tcW w:type="dxa" w:w="1728"/>
          </w:tcPr>
          <w:p>
            <w:r>
              <w:t>Outdated firmware</w:t>
            </w:r>
          </w:p>
        </w:tc>
        <w:tc>
          <w:tcPr>
            <w:tcW w:type="dxa" w:w="1728"/>
          </w:tcPr>
          <w:p>
            <w:r>
              <w:t>16</w:t>
            </w:r>
          </w:p>
        </w:tc>
        <w:tc>
          <w:tcPr>
            <w:tcW w:type="dxa" w:w="1728"/>
          </w:tcPr>
          <w:p>
            <w:r>
              <w:t>Critical</w:t>
            </w:r>
          </w:p>
        </w:tc>
        <w:tc>
          <w:tcPr>
            <w:tcW w:type="dxa" w:w="1728"/>
          </w:tcPr>
          <w:p>
            <w:r>
              <w:t>PR.PS-02</w:t>
            </w:r>
          </w:p>
        </w:tc>
        <w:tc>
          <w:tcPr>
            <w:tcW w:type="dxa" w:w="1728"/>
          </w:tcPr>
          <w:p>
            <w:r>
              <w:t>Apply security updates and replace unsupported firmware/software according to risk.</w:t>
            </w:r>
          </w:p>
        </w:tc>
      </w:tr>
    </w:tbl>
    <w:p>
      <w:pPr>
        <w:pStyle w:val="Heading2"/>
      </w:pPr>
      <w:r>
        <w:t>DEV006</w:t>
      </w:r>
    </w:p>
    <w:p>
      <w:r>
        <w:t>Total findings: 1</w:t>
      </w:r>
    </w:p>
    <w:p>
      <w:r>
        <w:t>Critical: 1 | High: 0 | Medium: 0 | Low: 0</w:t>
      </w:r>
    </w:p>
    <w:p>
      <w:r>
        <w:t>Highest-risk finding: Missing encryption (Risk Score: 20, Severity: Critical)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Finding</w:t>
            </w:r>
          </w:p>
        </w:tc>
        <w:tc>
          <w:tcPr>
            <w:tcW w:type="dxa" w:w="1728"/>
          </w:tcPr>
          <w:p>
            <w:r>
              <w:t>Risk Score</w:t>
            </w:r>
          </w:p>
        </w:tc>
        <w:tc>
          <w:tcPr>
            <w:tcW w:type="dxa" w:w="1728"/>
          </w:tcPr>
          <w:p>
            <w:r>
              <w:t>Severity</w:t>
            </w:r>
          </w:p>
        </w:tc>
        <w:tc>
          <w:tcPr>
            <w:tcW w:type="dxa" w:w="1728"/>
          </w:tcPr>
          <w:p>
            <w:r>
              <w:t>NIST CSF</w:t>
            </w:r>
          </w:p>
        </w:tc>
        <w:tc>
          <w:tcPr>
            <w:tcW w:type="dxa" w:w="1728"/>
          </w:tcPr>
          <w:p>
            <w:r>
              <w:t>Recommendation</w:t>
            </w:r>
          </w:p>
        </w:tc>
      </w:tr>
      <w:tr>
        <w:tc>
          <w:tcPr>
            <w:tcW w:type="dxa" w:w="1728"/>
          </w:tcPr>
          <w:p>
            <w:r>
              <w:t>Missing encryption</w:t>
            </w:r>
          </w:p>
        </w:tc>
        <w:tc>
          <w:tcPr>
            <w:tcW w:type="dxa" w:w="1728"/>
          </w:tcPr>
          <w:p>
            <w:r>
              <w:t>20</w:t>
            </w:r>
          </w:p>
        </w:tc>
        <w:tc>
          <w:tcPr>
            <w:tcW w:type="dxa" w:w="1728"/>
          </w:tcPr>
          <w:p>
            <w:r>
              <w:t>Critical</w:t>
            </w:r>
          </w:p>
        </w:tc>
        <w:tc>
          <w:tcPr>
            <w:tcW w:type="dxa" w:w="1728"/>
          </w:tcPr>
          <w:p>
            <w:r>
              <w:t>PR.DS-02</w:t>
            </w:r>
          </w:p>
        </w:tc>
        <w:tc>
          <w:tcPr>
            <w:tcW w:type="dxa" w:w="1728"/>
          </w:tcPr>
          <w:p>
            <w:r>
              <w:t>Use appropriate encryption and cryptographic mechanisms to protect device communications.</w:t>
            </w:r>
          </w:p>
        </w:tc>
      </w:tr>
    </w:tbl>
    <w:p>
      <w:pPr>
        <w:pStyle w:val="Heading2"/>
      </w:pPr>
      <w:r>
        <w:t>DEV007</w:t>
      </w:r>
    </w:p>
    <w:p>
      <w:r>
        <w:t>Total findings: 2</w:t>
      </w:r>
    </w:p>
    <w:p>
      <w:r>
        <w:t>Critical: 2 | High: 0 | Medium: 0 | Low: 0</w:t>
      </w:r>
    </w:p>
    <w:p>
      <w:r>
        <w:t>Highest-risk finding: Missing encryption (Risk Score: 20, Severity: Critical)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Finding</w:t>
            </w:r>
          </w:p>
        </w:tc>
        <w:tc>
          <w:tcPr>
            <w:tcW w:type="dxa" w:w="1728"/>
          </w:tcPr>
          <w:p>
            <w:r>
              <w:t>Risk Score</w:t>
            </w:r>
          </w:p>
        </w:tc>
        <w:tc>
          <w:tcPr>
            <w:tcW w:type="dxa" w:w="1728"/>
          </w:tcPr>
          <w:p>
            <w:r>
              <w:t>Severity</w:t>
            </w:r>
          </w:p>
        </w:tc>
        <w:tc>
          <w:tcPr>
            <w:tcW w:type="dxa" w:w="1728"/>
          </w:tcPr>
          <w:p>
            <w:r>
              <w:t>NIST CSF</w:t>
            </w:r>
          </w:p>
        </w:tc>
        <w:tc>
          <w:tcPr>
            <w:tcW w:type="dxa" w:w="1728"/>
          </w:tcPr>
          <w:p>
            <w:r>
              <w:t>Recommendation</w:t>
            </w:r>
          </w:p>
        </w:tc>
      </w:tr>
      <w:tr>
        <w:tc>
          <w:tcPr>
            <w:tcW w:type="dxa" w:w="1728"/>
          </w:tcPr>
          <w:p>
            <w:r>
              <w:t>Missing encryption</w:t>
            </w:r>
          </w:p>
        </w:tc>
        <w:tc>
          <w:tcPr>
            <w:tcW w:type="dxa" w:w="1728"/>
          </w:tcPr>
          <w:p>
            <w:r>
              <w:t>20</w:t>
            </w:r>
          </w:p>
        </w:tc>
        <w:tc>
          <w:tcPr>
            <w:tcW w:type="dxa" w:w="1728"/>
          </w:tcPr>
          <w:p>
            <w:r>
              <w:t>Critical</w:t>
            </w:r>
          </w:p>
        </w:tc>
        <w:tc>
          <w:tcPr>
            <w:tcW w:type="dxa" w:w="1728"/>
          </w:tcPr>
          <w:p>
            <w:r>
              <w:t>PR.DS-02</w:t>
            </w:r>
          </w:p>
        </w:tc>
        <w:tc>
          <w:tcPr>
            <w:tcW w:type="dxa" w:w="1728"/>
          </w:tcPr>
          <w:p>
            <w:r>
              <w:t>Use appropriate encryption and cryptographic mechanisms to protect device communications.</w:t>
            </w:r>
          </w:p>
        </w:tc>
      </w:tr>
      <w:tr>
        <w:tc>
          <w:tcPr>
            <w:tcW w:type="dxa" w:w="1728"/>
          </w:tcPr>
          <w:p>
            <w:r>
              <w:t>Outdated firmware</w:t>
            </w:r>
          </w:p>
        </w:tc>
        <w:tc>
          <w:tcPr>
            <w:tcW w:type="dxa" w:w="1728"/>
          </w:tcPr>
          <w:p>
            <w:r>
              <w:t>16</w:t>
            </w:r>
          </w:p>
        </w:tc>
        <w:tc>
          <w:tcPr>
            <w:tcW w:type="dxa" w:w="1728"/>
          </w:tcPr>
          <w:p>
            <w:r>
              <w:t>Critical</w:t>
            </w:r>
          </w:p>
        </w:tc>
        <w:tc>
          <w:tcPr>
            <w:tcW w:type="dxa" w:w="1728"/>
          </w:tcPr>
          <w:p>
            <w:r>
              <w:t>PR.PS-02</w:t>
            </w:r>
          </w:p>
        </w:tc>
        <w:tc>
          <w:tcPr>
            <w:tcW w:type="dxa" w:w="1728"/>
          </w:tcPr>
          <w:p>
            <w:r>
              <w:t>Apply security updates and replace unsupported firmware/software according to risk.</w:t>
            </w:r>
          </w:p>
        </w:tc>
      </w:tr>
    </w:tbl>
    <w:p>
      <w:pPr>
        <w:pStyle w:val="Heading1"/>
      </w:pPr>
      <w:r>
        <w:t>NIST CSF 2.0 Mapping</w:t>
      </w:r>
    </w:p>
    <w:p>
      <w:pPr>
        <w:pStyle w:val="Heading2"/>
      </w:pPr>
      <w:r>
        <w:t>PR.AA-03</w:t>
      </w:r>
    </w:p>
    <w:p>
      <w:r>
        <w:t>Users, services, and hardware are authenticated. A lack of proper authentication mechanisms on IoT devices could expose them to unauthorized access, potentially leading to compromise or misuse.</w:t>
      </w:r>
    </w:p>
    <w:p>
      <w:pPr>
        <w:pStyle w:val="Heading2"/>
      </w:pPr>
      <w:r>
        <w:t>PR.DS-02</w:t>
      </w:r>
    </w:p>
    <w:p>
      <w:r>
        <w:t>The confidentiality, integrity, and availability of data-in-transit are protected. The absence of encryption for data in transit could expose sensitive information or operational commands to interception and manipulation.</w:t>
      </w:r>
    </w:p>
    <w:p>
      <w:pPr>
        <w:pStyle w:val="Heading2"/>
      </w:pPr>
      <w:r>
        <w:t>PR.PS-04</w:t>
      </w:r>
    </w:p>
    <w:p>
      <w:r>
        <w:t>Log records are generated and made available for continuous monitoring. Insufficient security logging may hinder the ability to detect, investigate, and respond to potential security incidents, increasing the risk of undetected compromise.</w:t>
      </w:r>
    </w:p>
    <w:p>
      <w:pPr>
        <w:pStyle w:val="Heading2"/>
      </w:pPr>
      <w:r>
        <w:t>PR.PS-02</w:t>
      </w:r>
    </w:p>
    <w:p>
      <w:r>
        <w:t>Software is maintained, replaced, and removed commensurate with risk. Outdated firmware or software indicates a security gap that may contain known vulnerabilities, potentially exposing devices to exploitation by malicious actors.</w:t>
      </w:r>
    </w:p>
    <w:p>
      <w:pPr>
        <w:pStyle w:val="Heading2"/>
      </w:pPr>
      <w:r>
        <w:t>PR.DS-11</w:t>
      </w:r>
    </w:p>
    <w:p>
      <w:r>
        <w:t>Backups of data are created, protected, maintained, and tested. The absence of regular data backups could lead to significant data loss or operational disruption in the event of a system failure, cyberattack, or accidental deletion.</w:t>
      </w:r>
    </w:p>
    <w:p>
      <w:pPr>
        <w:pStyle w:val="Heading1"/>
      </w:pPr>
      <w:r>
        <w:t>Recommended Remediation</w:t>
      </w:r>
    </w:p>
    <w:p>
      <w:pPr>
        <w:pStyle w:val="ListBullet"/>
      </w:pPr>
      <w:r>
        <w:t>Implement appropriate authentication for users, services, and devices.</w:t>
      </w:r>
    </w:p>
    <w:p>
      <w:pPr>
        <w:pStyle w:val="ListBullet"/>
      </w:pPr>
      <w:r>
        <w:t>Use appropriate encryption and cryptographic mechanisms to protect device communications.</w:t>
      </w:r>
    </w:p>
    <w:p>
      <w:pPr>
        <w:pStyle w:val="ListBullet"/>
      </w:pPr>
      <w:r>
        <w:t>Configure devices and services to generate security logs and make them available to a logging system.</w:t>
      </w:r>
    </w:p>
    <w:p>
      <w:pPr>
        <w:pStyle w:val="ListBullet"/>
      </w:pPr>
      <w:r>
        <w:t>Apply security updates and replace unsupported firmware/software according to risk.</w:t>
      </w:r>
    </w:p>
    <w:p>
      <w:pPr>
        <w:pStyle w:val="ListBullet"/>
      </w:pPr>
      <w:r>
        <w:t>Create, protect, maintain, and periodically test backups.</w:t>
      </w:r>
    </w:p>
    <w:p>
      <w:pPr>
        <w:pStyle w:val="Heading1"/>
      </w:pPr>
      <w:r>
        <w:t>Conclusion</w:t>
      </w:r>
    </w:p>
    <w:p>
      <w:r>
        <w:t>The assessment highlights several critical and high-severity risks across the IoT device landscape. Addressing the identified findings, particularly those related to authentication, encryption, and firmware management, is crucial for enhancing the overall security posture and reducing potential exposure. Implementing the recommended remediation actions will contribute to mitigating these risks and aligning with established cybersecurity frameworks.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