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3C" w:rsidRDefault="005A1A3C" w:rsidP="005A1A3C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r w:rsidRPr="005A1A3C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 xml:space="preserve">LONDON Pour </w:t>
      </w:r>
      <w:proofErr w:type="spellStart"/>
      <w:r w:rsidRPr="005A1A3C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>Homme</w:t>
      </w:r>
      <w:proofErr w:type="spellEnd"/>
    </w:p>
    <w:p w:rsidR="005A1A3C" w:rsidRPr="005A1A3C" w:rsidRDefault="005A1A3C" w:rsidP="005A1A3C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bookmarkStart w:id="0" w:name="_GoBack"/>
      <w:bookmarkEnd w:id="0"/>
    </w:p>
    <w:p w:rsidR="005A1A3C" w:rsidRPr="005A1A3C" w:rsidRDefault="005A1A3C" w:rsidP="005A1A3C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</w:pPr>
      <w:r w:rsidRPr="005A1A3C">
        <w:rPr>
          <w:rFonts w:ascii="Arial" w:hAnsi="Arial" w:cs="Arial"/>
          <w:b w:val="0"/>
          <w:bCs w:val="0"/>
          <w:color w:val="000000"/>
          <w:spacing w:val="15"/>
          <w:sz w:val="56"/>
          <w:szCs w:val="56"/>
          <w:shd w:val="clear" w:color="auto" w:fill="FFFFFF"/>
        </w:rPr>
        <w:t>PKR 2,100.00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5A1A3C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Category: 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Amber, Woody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5A1A3C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Main Accords</w:t>
      </w:r>
      <w:r w:rsidRPr="005A1A3C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br/>
      </w:r>
      <w:r w:rsidRPr="005A1A3C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Top Notes: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Bergamot, Orange, Mandarin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5A1A3C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Heart Notes: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 Cashmere, Sandalwood, </w:t>
      </w:r>
      <w:proofErr w:type="spellStart"/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Cedarwood</w:t>
      </w:r>
      <w:proofErr w:type="spellEnd"/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5A1A3C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Base Notes: 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Leather Accord, Amber, </w:t>
      </w:r>
      <w:proofErr w:type="gramStart"/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Vanilla</w:t>
      </w:r>
      <w:proofErr w:type="gramEnd"/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32"/>
          <w:szCs w:val="32"/>
        </w:rPr>
      </w:pPr>
      <w:r w:rsidRPr="005A1A3C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Size:</w:t>
      </w:r>
      <w:r w:rsidRPr="005A1A3C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100ml Bottle</w:t>
      </w:r>
    </w:p>
    <w:p w:rsidR="005A1A3C" w:rsidRPr="005A1A3C" w:rsidRDefault="005A1A3C" w:rsidP="005A1A3C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t>What it is</w:t>
      </w:r>
      <w:r w:rsidRPr="005A1A3C">
        <w:rPr>
          <w:rFonts w:ascii="Arial" w:eastAsia="Times New Roman" w:hAnsi="Arial" w:cs="Arial"/>
          <w:color w:val="000000"/>
          <w:spacing w:val="15"/>
          <w:sz w:val="24"/>
          <w:szCs w:val="24"/>
        </w:rPr>
        <w:br/>
      </w:r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London from Journey Collection infuses warmth &amp; </w:t>
      </w:r>
      <w:proofErr w:type="gramStart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confidence.</w:t>
      </w:r>
      <w:proofErr w:type="gramEnd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A modern &amp; addictive scent with a fruity entrance to an all-encompassing heart of intense cashmere, sandalwood &amp; </w:t>
      </w:r>
      <w:proofErr w:type="spellStart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cedarwood</w:t>
      </w:r>
      <w:proofErr w:type="spellEnd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. The deep heart progresses to an unforgettable ending where Amber comes into play supported by rich notes of leather &amp; Vanilla.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A1A3C" w:rsidRPr="005A1A3C" w:rsidRDefault="005A1A3C" w:rsidP="005A1A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A1A3C" w:rsidRPr="005A1A3C" w:rsidRDefault="005A1A3C" w:rsidP="005A1A3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A1A3C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  <w:t>Application Tips</w:t>
      </w:r>
      <w:r w:rsidRPr="005A1A3C">
        <w:rPr>
          <w:rFonts w:ascii="Trebuchet MS" w:eastAsia="Times New Roman" w:hAnsi="Trebuchet MS" w:cs="Arial"/>
          <w:b/>
          <w:bCs/>
          <w:color w:val="000000"/>
          <w:spacing w:val="15"/>
          <w:sz w:val="32"/>
          <w:szCs w:val="32"/>
        </w:rPr>
        <w:br/>
      </w:r>
      <w:proofErr w:type="gramStart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lastRenderedPageBreak/>
        <w:t>To</w:t>
      </w:r>
      <w:proofErr w:type="gramEnd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prolong this fragrance, Spray LONDON Pour </w:t>
      </w:r>
      <w:proofErr w:type="spellStart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Homme</w:t>
      </w:r>
      <w:proofErr w:type="spellEnd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by </w:t>
      </w:r>
      <w:proofErr w:type="spellStart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>J.fragrances</w:t>
      </w:r>
      <w:proofErr w:type="spellEnd"/>
      <w:r w:rsidRPr="005A1A3C">
        <w:rPr>
          <w:rFonts w:ascii="Trebuchet MS" w:eastAsia="Times New Roman" w:hAnsi="Trebuchet MS" w:cs="Arial"/>
          <w:color w:val="000000"/>
          <w:spacing w:val="15"/>
          <w:sz w:val="32"/>
          <w:szCs w:val="32"/>
        </w:rPr>
        <w:t xml:space="preserve"> onto pulse points (on wrists, behind ears, and on the neck).</w:t>
      </w:r>
    </w:p>
    <w:p w:rsidR="005A1A3C" w:rsidRPr="005A1A3C" w:rsidRDefault="005A1A3C" w:rsidP="005A1A3C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32544B"/>
    <w:rsid w:val="005A1A3C"/>
    <w:rsid w:val="009343AC"/>
    <w:rsid w:val="00986F58"/>
    <w:rsid w:val="00B572B9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6</cp:revision>
  <dcterms:created xsi:type="dcterms:W3CDTF">2023-08-02T19:25:00Z</dcterms:created>
  <dcterms:modified xsi:type="dcterms:W3CDTF">2023-08-07T18:40:00Z</dcterms:modified>
</cp:coreProperties>
</file>