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7322" w14:textId="27F3A7D4" w:rsidR="006064F3" w:rsidRPr="00427434" w:rsidRDefault="006064F3" w:rsidP="00B4218E">
      <w:pPr>
        <w:pStyle w:val="TitlePageText"/>
        <w:rPr>
          <w:lang w:val="en-US"/>
        </w:rPr>
      </w:pPr>
    </w:p>
    <w:p w14:paraId="090A8102" w14:textId="77777777" w:rsidR="002322CB" w:rsidRPr="00427434" w:rsidRDefault="002322CB" w:rsidP="00B4218E">
      <w:pPr>
        <w:pStyle w:val="TitlePageText"/>
        <w:rPr>
          <w:lang w:val="en-US"/>
        </w:rPr>
      </w:pPr>
    </w:p>
    <w:p w14:paraId="774C99EC" w14:textId="77777777" w:rsidR="002322CB" w:rsidRPr="00427434" w:rsidRDefault="002322CB" w:rsidP="00B4218E">
      <w:pPr>
        <w:pStyle w:val="TitlePageText"/>
        <w:rPr>
          <w:lang w:val="en-US"/>
        </w:rPr>
      </w:pPr>
    </w:p>
    <w:p w14:paraId="04C15FF2" w14:textId="77777777" w:rsidR="002322CB" w:rsidRPr="00427434" w:rsidRDefault="002322CB" w:rsidP="00B4218E">
      <w:pPr>
        <w:pStyle w:val="TitlePageText"/>
        <w:rPr>
          <w:lang w:val="en-US"/>
        </w:rPr>
      </w:pPr>
    </w:p>
    <w:p w14:paraId="1DF3DD9E" w14:textId="77777777" w:rsidR="002322CB" w:rsidRPr="00427434" w:rsidRDefault="002322CB" w:rsidP="00B4218E">
      <w:pPr>
        <w:pStyle w:val="TitlePageText"/>
        <w:rPr>
          <w:lang w:val="en-US"/>
        </w:rPr>
      </w:pPr>
    </w:p>
    <w:p w14:paraId="52A8011E" w14:textId="77777777" w:rsidR="002322CB" w:rsidRPr="00427434" w:rsidRDefault="002322CB" w:rsidP="00B4218E">
      <w:pPr>
        <w:pStyle w:val="TitlePageText"/>
        <w:rPr>
          <w:lang w:val="en-US"/>
        </w:rPr>
      </w:pPr>
    </w:p>
    <w:p w14:paraId="64505F7F" w14:textId="10A6989A" w:rsidR="001C72FF" w:rsidRPr="001C72FF" w:rsidRDefault="00B4218E" w:rsidP="001C72FF">
      <w:pPr>
        <w:pStyle w:val="TitlePageText"/>
        <w:rPr>
          <w:lang w:val="en-US"/>
        </w:rPr>
      </w:pPr>
      <w:r w:rsidRPr="00B4218E">
        <w:br/>
      </w:r>
      <w:r w:rsidR="001C72FF" w:rsidRPr="001C72FF">
        <w:rPr>
          <w:lang w:val="en-US"/>
        </w:rPr>
        <w:t xml:space="preserve">Reducing Victim-Location Delays </w:t>
      </w:r>
      <w:r w:rsidR="00B333BE">
        <w:rPr>
          <w:lang w:val="en-US"/>
        </w:rPr>
        <w:t>During</w:t>
      </w:r>
      <w:r w:rsidR="001C72FF" w:rsidRPr="001C72FF">
        <w:rPr>
          <w:lang w:val="en-US"/>
        </w:rPr>
        <w:t xml:space="preserve"> </w:t>
      </w:r>
      <w:r w:rsidR="00B333BE">
        <w:rPr>
          <w:lang w:val="en-US"/>
        </w:rPr>
        <w:t>Avalanche Rescue Operations</w:t>
      </w:r>
      <w:r w:rsidR="001C72FF" w:rsidRPr="001C72FF">
        <w:rPr>
          <w:lang w:val="en-US"/>
        </w:rPr>
        <w:t xml:space="preserve"> at Colorado Ski Resorts Using Unmanned Aerial Vehicle Localization Systems</w:t>
      </w:r>
    </w:p>
    <w:p w14:paraId="43FF0921" w14:textId="77777777" w:rsidR="00B4218E" w:rsidRPr="001C72FF" w:rsidRDefault="00B4218E" w:rsidP="001C72FF">
      <w:pPr>
        <w:pStyle w:val="TitlePageText"/>
        <w:jc w:val="left"/>
        <w:rPr>
          <w:lang w:val="en-US"/>
        </w:rPr>
      </w:pPr>
    </w:p>
    <w:p w14:paraId="45D221B7" w14:textId="1F0B28E0" w:rsidR="004A26D7" w:rsidRPr="00B4218E" w:rsidRDefault="00B4218E" w:rsidP="00B4218E">
      <w:pPr>
        <w:pStyle w:val="TitlePageText"/>
        <w:rPr>
          <w:b w:val="0"/>
          <w:bCs w:val="0"/>
          <w:lang w:val="en-US"/>
        </w:rPr>
      </w:pPr>
      <w:r>
        <w:rPr>
          <w:b w:val="0"/>
          <w:bCs w:val="0"/>
          <w:lang w:val="en-US"/>
        </w:rPr>
        <w:t>Saad Al-</w:t>
      </w:r>
      <w:proofErr w:type="spellStart"/>
      <w:r>
        <w:rPr>
          <w:b w:val="0"/>
          <w:bCs w:val="0"/>
          <w:lang w:val="en-US"/>
        </w:rPr>
        <w:t>Dossary</w:t>
      </w:r>
      <w:proofErr w:type="spellEnd"/>
      <w:r w:rsidR="00871FC7" w:rsidRPr="00B4218E">
        <w:rPr>
          <w:b w:val="0"/>
          <w:bCs w:val="0"/>
          <w:lang w:val="en-US"/>
        </w:rPr>
        <w:t xml:space="preserve"> (</w:t>
      </w:r>
      <w:r>
        <w:rPr>
          <w:b w:val="0"/>
          <w:bCs w:val="0"/>
          <w:lang w:val="en-US"/>
        </w:rPr>
        <w:t>202358970</w:t>
      </w:r>
      <w:r w:rsidR="00871FC7" w:rsidRPr="00B4218E">
        <w:rPr>
          <w:b w:val="0"/>
          <w:bCs w:val="0"/>
          <w:lang w:val="en-US"/>
        </w:rPr>
        <w:t>)</w:t>
      </w:r>
    </w:p>
    <w:p w14:paraId="0D1787E4" w14:textId="0413A213" w:rsidR="004A26D7" w:rsidRPr="00B4218E" w:rsidRDefault="004A26D7" w:rsidP="00B4218E">
      <w:pPr>
        <w:pStyle w:val="TitlePageText"/>
        <w:rPr>
          <w:b w:val="0"/>
          <w:bCs w:val="0"/>
          <w:lang w:val="en-US"/>
        </w:rPr>
      </w:pPr>
      <w:r w:rsidRPr="00B4218E">
        <w:rPr>
          <w:b w:val="0"/>
          <w:bCs w:val="0"/>
          <w:lang w:val="en-US"/>
        </w:rPr>
        <w:t>English Language Department</w:t>
      </w:r>
      <w:r w:rsidR="00077056" w:rsidRPr="00B4218E">
        <w:rPr>
          <w:b w:val="0"/>
          <w:bCs w:val="0"/>
          <w:lang w:val="en-US"/>
        </w:rPr>
        <w:t xml:space="preserve">, King Fahd University of Petroleum </w:t>
      </w:r>
      <w:r w:rsidR="003D43F7" w:rsidRPr="00B4218E">
        <w:rPr>
          <w:b w:val="0"/>
          <w:bCs w:val="0"/>
          <w:lang w:val="en-US"/>
        </w:rPr>
        <w:t>and</w:t>
      </w:r>
      <w:r w:rsidR="00077056" w:rsidRPr="00B4218E">
        <w:rPr>
          <w:b w:val="0"/>
          <w:bCs w:val="0"/>
          <w:lang w:val="en-US"/>
        </w:rPr>
        <w:t xml:space="preserve"> Minerals</w:t>
      </w:r>
    </w:p>
    <w:p w14:paraId="370CF97C" w14:textId="55A5B31D" w:rsidR="00077056" w:rsidRPr="00B4218E" w:rsidRDefault="00077056" w:rsidP="00B4218E">
      <w:pPr>
        <w:pStyle w:val="TitlePageText"/>
        <w:rPr>
          <w:b w:val="0"/>
          <w:bCs w:val="0"/>
          <w:lang w:val="en-US"/>
        </w:rPr>
      </w:pPr>
      <w:r w:rsidRPr="00B4218E">
        <w:rPr>
          <w:b w:val="0"/>
          <w:bCs w:val="0"/>
          <w:lang w:val="en-US"/>
        </w:rPr>
        <w:t xml:space="preserve">ENGL 214: Academic </w:t>
      </w:r>
      <w:r w:rsidR="003D43F7" w:rsidRPr="00B4218E">
        <w:rPr>
          <w:b w:val="0"/>
          <w:bCs w:val="0"/>
          <w:lang w:val="en-US"/>
        </w:rPr>
        <w:t>and</w:t>
      </w:r>
      <w:r w:rsidRPr="00B4218E">
        <w:rPr>
          <w:b w:val="0"/>
          <w:bCs w:val="0"/>
          <w:lang w:val="en-US"/>
        </w:rPr>
        <w:t xml:space="preserve"> Professional Communication</w:t>
      </w:r>
    </w:p>
    <w:p w14:paraId="1C46928F" w14:textId="6D019186" w:rsidR="00077056" w:rsidRPr="00B4218E" w:rsidRDefault="006E0C3C" w:rsidP="00B4218E">
      <w:pPr>
        <w:pStyle w:val="TitlePageText"/>
        <w:rPr>
          <w:b w:val="0"/>
          <w:bCs w:val="0"/>
          <w:lang w:val="en-US"/>
        </w:rPr>
      </w:pPr>
      <w:r w:rsidRPr="00B4218E">
        <w:rPr>
          <w:b w:val="0"/>
          <w:bCs w:val="0"/>
          <w:lang w:val="en-US"/>
        </w:rPr>
        <w:t>Mr</w:t>
      </w:r>
      <w:r w:rsidR="00793122" w:rsidRPr="00B4218E">
        <w:rPr>
          <w:b w:val="0"/>
          <w:bCs w:val="0"/>
          <w:lang w:val="en-US"/>
        </w:rPr>
        <w:t xml:space="preserve">. </w:t>
      </w:r>
      <w:r w:rsidR="00B4218E">
        <w:rPr>
          <w:b w:val="0"/>
          <w:bCs w:val="0"/>
          <w:lang w:val="en-US"/>
        </w:rPr>
        <w:t xml:space="preserve">Luke </w:t>
      </w:r>
      <w:r w:rsidR="00B4218E" w:rsidRPr="00B4218E">
        <w:rPr>
          <w:b w:val="0"/>
          <w:bCs w:val="0"/>
        </w:rPr>
        <w:t>Delahunty</w:t>
      </w:r>
    </w:p>
    <w:p w14:paraId="357F73F4" w14:textId="7BC5D4C4" w:rsidR="00774B63" w:rsidRPr="00B4218E" w:rsidRDefault="00B4218E" w:rsidP="00B4218E">
      <w:pPr>
        <w:pStyle w:val="TitlePageText"/>
        <w:rPr>
          <w:b w:val="0"/>
          <w:bCs w:val="0"/>
          <w:lang w:val="en-US"/>
        </w:rPr>
      </w:pPr>
      <w:r>
        <w:rPr>
          <w:b w:val="0"/>
          <w:bCs w:val="0"/>
          <w:lang w:val="en-US"/>
        </w:rPr>
        <w:t>July</w:t>
      </w:r>
      <w:r w:rsidR="00774B63" w:rsidRPr="00B4218E">
        <w:rPr>
          <w:b w:val="0"/>
          <w:bCs w:val="0"/>
          <w:lang w:val="en-US"/>
        </w:rPr>
        <w:t xml:space="preserve"> </w:t>
      </w:r>
      <w:r w:rsidR="00943501">
        <w:rPr>
          <w:b w:val="0"/>
          <w:bCs w:val="0"/>
          <w:lang w:val="en-US"/>
        </w:rPr>
        <w:t>2</w:t>
      </w:r>
      <w:r w:rsidR="00275528">
        <w:rPr>
          <w:b w:val="0"/>
          <w:bCs w:val="0"/>
          <w:lang w:val="en-US"/>
        </w:rPr>
        <w:t>7</w:t>
      </w:r>
      <w:r w:rsidR="00427E96" w:rsidRPr="00B4218E">
        <w:rPr>
          <w:b w:val="0"/>
          <w:bCs w:val="0"/>
          <w:lang w:val="en-US"/>
        </w:rPr>
        <w:t>,</w:t>
      </w:r>
      <w:r w:rsidR="00774B63" w:rsidRPr="00B4218E">
        <w:rPr>
          <w:b w:val="0"/>
          <w:bCs w:val="0"/>
          <w:lang w:val="en-US"/>
        </w:rPr>
        <w:t xml:space="preserve"> </w:t>
      </w:r>
      <w:r>
        <w:rPr>
          <w:b w:val="0"/>
          <w:bCs w:val="0"/>
          <w:lang w:val="en-US"/>
        </w:rPr>
        <w:t>2026</w:t>
      </w:r>
    </w:p>
    <w:p w14:paraId="012AF72E" w14:textId="7D5DF188" w:rsidR="005372FF" w:rsidRPr="00B4218E" w:rsidRDefault="00680256" w:rsidP="00B4218E">
      <w:pPr>
        <w:pStyle w:val="TitlePageText"/>
        <w:rPr>
          <w:b w:val="0"/>
          <w:bCs w:val="0"/>
          <w:lang w:val="en-US"/>
        </w:rPr>
      </w:pPr>
      <w:r>
        <w:rPr>
          <w:b w:val="0"/>
          <w:bCs w:val="0"/>
          <w:lang w:val="en-US"/>
        </w:rPr>
        <w:t>1,8</w:t>
      </w:r>
      <w:r w:rsidR="005F3B60">
        <w:rPr>
          <w:b w:val="0"/>
          <w:bCs w:val="0"/>
          <w:lang w:val="en-US"/>
        </w:rPr>
        <w:t>7</w:t>
      </w:r>
      <w:r w:rsidR="00885DDF">
        <w:rPr>
          <w:b w:val="0"/>
          <w:bCs w:val="0"/>
          <w:lang w:val="en-US"/>
        </w:rPr>
        <w:t>8</w:t>
      </w:r>
      <w:r w:rsidR="007F2D8D">
        <w:rPr>
          <w:b w:val="0"/>
          <w:bCs w:val="0"/>
          <w:lang w:val="en-US"/>
        </w:rPr>
        <w:t xml:space="preserve"> </w:t>
      </w:r>
      <w:r w:rsidR="005372FF" w:rsidRPr="00B4218E">
        <w:rPr>
          <w:b w:val="0"/>
          <w:bCs w:val="0"/>
          <w:lang w:val="en-US"/>
        </w:rPr>
        <w:t>Words</w:t>
      </w:r>
    </w:p>
    <w:p w14:paraId="400C1AFC" w14:textId="77777777" w:rsidR="00CE3151" w:rsidRPr="00427434" w:rsidRDefault="00CE3151" w:rsidP="00B4218E">
      <w:pPr>
        <w:pStyle w:val="TitlePageText"/>
        <w:rPr>
          <w:lang w:val="en-US"/>
        </w:rPr>
      </w:pPr>
    </w:p>
    <w:p w14:paraId="341970F7" w14:textId="6C0E372C" w:rsidR="00824656" w:rsidRDefault="00CE3151" w:rsidP="008B7918">
      <w:pPr>
        <w:spacing w:after="120" w:line="264" w:lineRule="auto"/>
        <w:ind w:firstLine="0"/>
        <w:rPr>
          <w:szCs w:val="22"/>
          <w:lang w:val="en-US"/>
        </w:rPr>
      </w:pPr>
      <w:r w:rsidRPr="00427434">
        <w:rPr>
          <w:szCs w:val="22"/>
          <w:lang w:val="en-US"/>
        </w:rPr>
        <w:br w:type="page"/>
      </w:r>
    </w:p>
    <w:p w14:paraId="396A6F5D" w14:textId="2803C7EC" w:rsidR="00CE3151" w:rsidRPr="00427434" w:rsidRDefault="00CE3151" w:rsidP="00CE3151">
      <w:pPr>
        <w:pStyle w:val="Title"/>
        <w:rPr>
          <w:szCs w:val="22"/>
          <w:lang w:val="en-US"/>
        </w:rPr>
      </w:pPr>
      <w:r w:rsidRPr="00427434">
        <w:rPr>
          <w:szCs w:val="22"/>
          <w:lang w:val="en-US"/>
        </w:rPr>
        <w:lastRenderedPageBreak/>
        <w:t>Descriptive Abstract</w:t>
      </w:r>
    </w:p>
    <w:p w14:paraId="4EBF78BB" w14:textId="1264A3D9" w:rsidR="003A67B8" w:rsidRPr="003A67B8" w:rsidRDefault="003A67B8" w:rsidP="00A56E81">
      <w:pPr>
        <w:ind w:firstLine="0"/>
        <w:rPr>
          <w:szCs w:val="22"/>
          <w:lang w:val="en-US"/>
        </w:rPr>
      </w:pPr>
      <w:r w:rsidRPr="003A67B8">
        <w:rPr>
          <w:szCs w:val="22"/>
          <w:lang w:val="en-US"/>
        </w:rPr>
        <w:t xml:space="preserve">The purpose of this report is to analyze the factors contributing to victim-location delays during avalanche rescue operations at Colorado ski resorts and to </w:t>
      </w:r>
      <w:r w:rsidR="00794A17">
        <w:rPr>
          <w:szCs w:val="22"/>
          <w:lang w:val="en-US"/>
        </w:rPr>
        <w:t xml:space="preserve">examine </w:t>
      </w:r>
      <w:r w:rsidRPr="003A67B8">
        <w:rPr>
          <w:szCs w:val="22"/>
          <w:lang w:val="en-US"/>
        </w:rPr>
        <w:t xml:space="preserve">the effectiveness of unmanned aerial vehicle (UAV) localization systems </w:t>
      </w:r>
      <w:r w:rsidR="001641E6">
        <w:rPr>
          <w:szCs w:val="22"/>
          <w:lang w:val="en-US"/>
        </w:rPr>
        <w:t xml:space="preserve">in </w:t>
      </w:r>
      <w:r w:rsidR="001641E6" w:rsidRPr="001641E6">
        <w:rPr>
          <w:szCs w:val="22"/>
        </w:rPr>
        <w:t>reducing victim-location delays</w:t>
      </w:r>
      <w:r w:rsidRPr="003A67B8">
        <w:rPr>
          <w:szCs w:val="22"/>
          <w:lang w:val="en-US"/>
        </w:rPr>
        <w:t xml:space="preserve">. The report discusses the lack of precise victim-location information, the limitations of </w:t>
      </w:r>
      <w:r w:rsidR="00A56E81" w:rsidRPr="00A56E81">
        <w:rPr>
          <w:szCs w:val="22"/>
        </w:rPr>
        <w:t>RECCO handheld radar detection</w:t>
      </w:r>
      <w:r w:rsidRPr="003A67B8">
        <w:rPr>
          <w:szCs w:val="22"/>
          <w:lang w:val="en-US"/>
        </w:rPr>
        <w:t>, and the inability of thermal imaging systems to detect victims buried beneath avalanche debris. It also evaluates the battery endurance of UAV localization systems as a technological limitation.</w:t>
      </w:r>
    </w:p>
    <w:p w14:paraId="1E145DB1" w14:textId="25BAC197" w:rsidR="00D124D8" w:rsidRPr="00427434" w:rsidRDefault="00D124D8" w:rsidP="00D124D8">
      <w:pPr>
        <w:ind w:firstLine="0"/>
        <w:rPr>
          <w:szCs w:val="22"/>
          <w:lang w:val="en-US"/>
        </w:rPr>
      </w:pPr>
    </w:p>
    <w:p w14:paraId="02A5FA6D" w14:textId="77777777" w:rsidR="00CE3151" w:rsidRPr="00427434" w:rsidRDefault="00CE3151" w:rsidP="00D124D8">
      <w:pPr>
        <w:ind w:firstLine="0"/>
        <w:rPr>
          <w:szCs w:val="22"/>
          <w:lang w:val="en-US"/>
        </w:rPr>
      </w:pPr>
    </w:p>
    <w:p w14:paraId="3AFCD516" w14:textId="10879020" w:rsidR="00D124D8" w:rsidRPr="00427434" w:rsidRDefault="00D124D8">
      <w:pPr>
        <w:spacing w:after="120" w:line="264" w:lineRule="auto"/>
        <w:ind w:firstLine="0"/>
        <w:rPr>
          <w:szCs w:val="22"/>
          <w:lang w:val="en-US"/>
        </w:rPr>
      </w:pPr>
      <w:r w:rsidRPr="00427434">
        <w:rPr>
          <w:szCs w:val="22"/>
          <w:lang w:val="en-US"/>
        </w:rPr>
        <w:br w:type="page"/>
      </w:r>
    </w:p>
    <w:p w14:paraId="19C991AF" w14:textId="148A5336" w:rsidR="00FF01B6" w:rsidRPr="00FF01B6" w:rsidRDefault="00E05D06" w:rsidP="00FF01B6">
      <w:pPr>
        <w:pStyle w:val="Title"/>
        <w:rPr>
          <w:szCs w:val="22"/>
          <w:lang w:val="en-US"/>
        </w:rPr>
      </w:pPr>
      <w:r w:rsidRPr="00427434">
        <w:rPr>
          <w:szCs w:val="22"/>
          <w:lang w:val="en-US"/>
        </w:rPr>
        <w:lastRenderedPageBreak/>
        <w:t>Contents</w:t>
      </w:r>
    </w:p>
    <w:p w14:paraId="3B8514E4" w14:textId="1F964B90" w:rsidR="0007418E" w:rsidRDefault="00FE6F9C">
      <w:pPr>
        <w:pStyle w:val="TOC1"/>
        <w:rPr>
          <w:rFonts w:asciiTheme="minorHAnsi" w:hAnsiTheme="minorHAnsi" w:cstheme="minorBidi"/>
          <w:bCs w:val="0"/>
          <w:iCs w:val="0"/>
          <w:noProof/>
          <w:kern w:val="2"/>
          <w:sz w:val="24"/>
          <w:szCs w:val="24"/>
          <w:lang w:val="en-US"/>
          <w14:ligatures w14:val="standardContextual"/>
        </w:rPr>
      </w:pPr>
      <w:r w:rsidRPr="00427434">
        <w:rPr>
          <w:szCs w:val="22"/>
          <w:lang w:val="en-US"/>
        </w:rPr>
        <w:fldChar w:fldCharType="begin"/>
      </w:r>
      <w:r w:rsidRPr="00427434">
        <w:rPr>
          <w:szCs w:val="22"/>
          <w:lang w:val="en-US"/>
        </w:rPr>
        <w:instrText xml:space="preserve"> TOC \o "1-3" \h \z \u </w:instrText>
      </w:r>
      <w:r w:rsidRPr="00427434">
        <w:rPr>
          <w:szCs w:val="22"/>
          <w:lang w:val="en-US"/>
        </w:rPr>
        <w:fldChar w:fldCharType="separate"/>
      </w:r>
      <w:hyperlink w:anchor="_Toc236081400" w:history="1">
        <w:r w:rsidR="0007418E" w:rsidRPr="006C7A80">
          <w:rPr>
            <w:rStyle w:val="Hyperlink"/>
            <w:noProof/>
          </w:rPr>
          <w:t>1</w:t>
        </w:r>
        <w:r w:rsidR="0007418E">
          <w:rPr>
            <w:rFonts w:asciiTheme="minorHAnsi" w:hAnsiTheme="minorHAnsi" w:cstheme="minorBidi"/>
            <w:bCs w:val="0"/>
            <w:iCs w:val="0"/>
            <w:noProof/>
            <w:kern w:val="2"/>
            <w:sz w:val="24"/>
            <w:szCs w:val="24"/>
            <w:lang w:val="en-US"/>
            <w14:ligatures w14:val="standardContextual"/>
          </w:rPr>
          <w:tab/>
        </w:r>
        <w:r w:rsidR="0007418E" w:rsidRPr="006C7A80">
          <w:rPr>
            <w:rStyle w:val="Hyperlink"/>
            <w:noProof/>
          </w:rPr>
          <w:t>Causes of Victim-Location Delays in Avalanche Rescue Operations</w:t>
        </w:r>
        <w:r w:rsidR="0007418E">
          <w:rPr>
            <w:noProof/>
            <w:webHidden/>
          </w:rPr>
          <w:tab/>
        </w:r>
        <w:r w:rsidR="0007418E">
          <w:rPr>
            <w:noProof/>
            <w:webHidden/>
          </w:rPr>
          <w:fldChar w:fldCharType="begin"/>
        </w:r>
        <w:r w:rsidR="0007418E">
          <w:rPr>
            <w:noProof/>
            <w:webHidden/>
          </w:rPr>
          <w:instrText xml:space="preserve"> PAGEREF _Toc236081400 \h </w:instrText>
        </w:r>
        <w:r w:rsidR="0007418E">
          <w:rPr>
            <w:noProof/>
            <w:webHidden/>
          </w:rPr>
        </w:r>
        <w:r w:rsidR="0007418E">
          <w:rPr>
            <w:noProof/>
            <w:webHidden/>
          </w:rPr>
          <w:fldChar w:fldCharType="separate"/>
        </w:r>
        <w:r w:rsidR="0007418E">
          <w:rPr>
            <w:noProof/>
            <w:webHidden/>
          </w:rPr>
          <w:t>5</w:t>
        </w:r>
        <w:r w:rsidR="0007418E">
          <w:rPr>
            <w:noProof/>
            <w:webHidden/>
          </w:rPr>
          <w:fldChar w:fldCharType="end"/>
        </w:r>
      </w:hyperlink>
    </w:p>
    <w:p w14:paraId="7B7F4E95" w14:textId="49BBA92D"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1" w:history="1">
        <w:r w:rsidRPr="006C7A80">
          <w:rPr>
            <w:rStyle w:val="Hyperlink"/>
            <w:noProof/>
            <w:lang w:val="en-US"/>
          </w:rPr>
          <w:t>1.1</w:t>
        </w:r>
        <w:r>
          <w:rPr>
            <w:rFonts w:asciiTheme="minorHAnsi" w:hAnsiTheme="minorHAnsi" w:cstheme="minorBidi"/>
            <w:bCs w:val="0"/>
            <w:noProof/>
            <w:kern w:val="2"/>
            <w:sz w:val="24"/>
            <w:szCs w:val="24"/>
            <w:lang w:val="en-US"/>
            <w14:ligatures w14:val="standardContextual"/>
          </w:rPr>
          <w:tab/>
        </w:r>
        <w:r w:rsidRPr="006C7A80">
          <w:rPr>
            <w:rStyle w:val="Hyperlink"/>
            <w:noProof/>
          </w:rPr>
          <w:t>Current Rescue Operations Begin Without Precise Victim-Location Information</w:t>
        </w:r>
        <w:r>
          <w:rPr>
            <w:noProof/>
            <w:webHidden/>
          </w:rPr>
          <w:tab/>
        </w:r>
        <w:r>
          <w:rPr>
            <w:noProof/>
            <w:webHidden/>
          </w:rPr>
          <w:fldChar w:fldCharType="begin"/>
        </w:r>
        <w:r>
          <w:rPr>
            <w:noProof/>
            <w:webHidden/>
          </w:rPr>
          <w:instrText xml:space="preserve"> PAGEREF _Toc236081401 \h </w:instrText>
        </w:r>
        <w:r>
          <w:rPr>
            <w:noProof/>
            <w:webHidden/>
          </w:rPr>
        </w:r>
        <w:r>
          <w:rPr>
            <w:noProof/>
            <w:webHidden/>
          </w:rPr>
          <w:fldChar w:fldCharType="separate"/>
        </w:r>
        <w:r>
          <w:rPr>
            <w:noProof/>
            <w:webHidden/>
          </w:rPr>
          <w:t>5</w:t>
        </w:r>
        <w:r>
          <w:rPr>
            <w:noProof/>
            <w:webHidden/>
          </w:rPr>
          <w:fldChar w:fldCharType="end"/>
        </w:r>
      </w:hyperlink>
    </w:p>
    <w:p w14:paraId="5DF6AF93" w14:textId="6251BB6D"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2" w:history="1">
        <w:r w:rsidRPr="006C7A80">
          <w:rPr>
            <w:rStyle w:val="Hyperlink"/>
            <w:noProof/>
            <w:lang w:val="en-US"/>
          </w:rPr>
          <w:t>1.2</w:t>
        </w:r>
        <w:r>
          <w:rPr>
            <w:rFonts w:asciiTheme="minorHAnsi" w:hAnsiTheme="minorHAnsi" w:cstheme="minorBidi"/>
            <w:bCs w:val="0"/>
            <w:noProof/>
            <w:kern w:val="2"/>
            <w:sz w:val="24"/>
            <w:szCs w:val="24"/>
            <w:lang w:val="en-US"/>
            <w14:ligatures w14:val="standardContextual"/>
          </w:rPr>
          <w:tab/>
        </w:r>
        <w:r w:rsidRPr="006C7A80">
          <w:rPr>
            <w:rStyle w:val="Hyperlink"/>
            <w:noProof/>
          </w:rPr>
          <w:t>RECCO Detection Requires Rescuers to Physically Sweep Avalanche Debris</w:t>
        </w:r>
        <w:r>
          <w:rPr>
            <w:noProof/>
            <w:webHidden/>
          </w:rPr>
          <w:tab/>
        </w:r>
        <w:r>
          <w:rPr>
            <w:noProof/>
            <w:webHidden/>
          </w:rPr>
          <w:fldChar w:fldCharType="begin"/>
        </w:r>
        <w:r>
          <w:rPr>
            <w:noProof/>
            <w:webHidden/>
          </w:rPr>
          <w:instrText xml:space="preserve"> PAGEREF _Toc236081402 \h </w:instrText>
        </w:r>
        <w:r>
          <w:rPr>
            <w:noProof/>
            <w:webHidden/>
          </w:rPr>
        </w:r>
        <w:r>
          <w:rPr>
            <w:noProof/>
            <w:webHidden/>
          </w:rPr>
          <w:fldChar w:fldCharType="separate"/>
        </w:r>
        <w:r>
          <w:rPr>
            <w:noProof/>
            <w:webHidden/>
          </w:rPr>
          <w:t>6</w:t>
        </w:r>
        <w:r>
          <w:rPr>
            <w:noProof/>
            <w:webHidden/>
          </w:rPr>
          <w:fldChar w:fldCharType="end"/>
        </w:r>
      </w:hyperlink>
    </w:p>
    <w:p w14:paraId="5BBA8792" w14:textId="58AD17B1"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3" w:history="1">
        <w:r w:rsidRPr="006C7A80">
          <w:rPr>
            <w:rStyle w:val="Hyperlink"/>
            <w:noProof/>
            <w:lang w:val="en-US"/>
          </w:rPr>
          <w:t>1.3</w:t>
        </w:r>
        <w:r>
          <w:rPr>
            <w:rFonts w:asciiTheme="minorHAnsi" w:hAnsiTheme="minorHAnsi" w:cstheme="minorBidi"/>
            <w:bCs w:val="0"/>
            <w:noProof/>
            <w:kern w:val="2"/>
            <w:sz w:val="24"/>
            <w:szCs w:val="24"/>
            <w:lang w:val="en-US"/>
            <w14:ligatures w14:val="standardContextual"/>
          </w:rPr>
          <w:tab/>
        </w:r>
        <w:r w:rsidRPr="006C7A80">
          <w:rPr>
            <w:rStyle w:val="Hyperlink"/>
            <w:noProof/>
          </w:rPr>
          <w:t>Thermal Imaging Cannot Detect Victims Buried Beneath Avalanche Debris</w:t>
        </w:r>
        <w:r>
          <w:rPr>
            <w:noProof/>
            <w:webHidden/>
          </w:rPr>
          <w:tab/>
        </w:r>
        <w:r>
          <w:rPr>
            <w:noProof/>
            <w:webHidden/>
          </w:rPr>
          <w:fldChar w:fldCharType="begin"/>
        </w:r>
        <w:r>
          <w:rPr>
            <w:noProof/>
            <w:webHidden/>
          </w:rPr>
          <w:instrText xml:space="preserve"> PAGEREF _Toc236081403 \h </w:instrText>
        </w:r>
        <w:r>
          <w:rPr>
            <w:noProof/>
            <w:webHidden/>
          </w:rPr>
        </w:r>
        <w:r>
          <w:rPr>
            <w:noProof/>
            <w:webHidden/>
          </w:rPr>
          <w:fldChar w:fldCharType="separate"/>
        </w:r>
        <w:r>
          <w:rPr>
            <w:noProof/>
            <w:webHidden/>
          </w:rPr>
          <w:t>7</w:t>
        </w:r>
        <w:r>
          <w:rPr>
            <w:noProof/>
            <w:webHidden/>
          </w:rPr>
          <w:fldChar w:fldCharType="end"/>
        </w:r>
      </w:hyperlink>
    </w:p>
    <w:p w14:paraId="1DEFDED5" w14:textId="6811313E" w:rsidR="0007418E" w:rsidRDefault="0007418E">
      <w:pPr>
        <w:pStyle w:val="TOC1"/>
        <w:rPr>
          <w:rFonts w:asciiTheme="minorHAnsi" w:hAnsiTheme="minorHAnsi" w:cstheme="minorBidi"/>
          <w:bCs w:val="0"/>
          <w:iCs w:val="0"/>
          <w:noProof/>
          <w:kern w:val="2"/>
          <w:sz w:val="24"/>
          <w:szCs w:val="24"/>
          <w:lang w:val="en-US"/>
          <w14:ligatures w14:val="standardContextual"/>
        </w:rPr>
      </w:pPr>
      <w:hyperlink w:anchor="_Toc236081404" w:history="1">
        <w:r w:rsidRPr="006C7A80">
          <w:rPr>
            <w:rStyle w:val="Hyperlink"/>
            <w:noProof/>
            <w:lang w:val="en-US"/>
          </w:rPr>
          <w:t>2</w:t>
        </w:r>
        <w:r>
          <w:rPr>
            <w:rFonts w:asciiTheme="minorHAnsi" w:hAnsiTheme="minorHAnsi" w:cstheme="minorBidi"/>
            <w:bCs w:val="0"/>
            <w:iCs w:val="0"/>
            <w:noProof/>
            <w:kern w:val="2"/>
            <w:sz w:val="24"/>
            <w:szCs w:val="24"/>
            <w:lang w:val="en-US"/>
            <w14:ligatures w14:val="standardContextual"/>
          </w:rPr>
          <w:tab/>
        </w:r>
        <w:r w:rsidRPr="006C7A80">
          <w:rPr>
            <w:rStyle w:val="Hyperlink"/>
            <w:noProof/>
          </w:rPr>
          <w:t>UAV Localization Systems for Reducing Victim-Location Delays</w:t>
        </w:r>
        <w:r>
          <w:rPr>
            <w:noProof/>
            <w:webHidden/>
          </w:rPr>
          <w:tab/>
        </w:r>
        <w:r>
          <w:rPr>
            <w:noProof/>
            <w:webHidden/>
          </w:rPr>
          <w:fldChar w:fldCharType="begin"/>
        </w:r>
        <w:r>
          <w:rPr>
            <w:noProof/>
            <w:webHidden/>
          </w:rPr>
          <w:instrText xml:space="preserve"> PAGEREF _Toc236081404 \h </w:instrText>
        </w:r>
        <w:r>
          <w:rPr>
            <w:noProof/>
            <w:webHidden/>
          </w:rPr>
        </w:r>
        <w:r>
          <w:rPr>
            <w:noProof/>
            <w:webHidden/>
          </w:rPr>
          <w:fldChar w:fldCharType="separate"/>
        </w:r>
        <w:r>
          <w:rPr>
            <w:noProof/>
            <w:webHidden/>
          </w:rPr>
          <w:t>8</w:t>
        </w:r>
        <w:r>
          <w:rPr>
            <w:noProof/>
            <w:webHidden/>
          </w:rPr>
          <w:fldChar w:fldCharType="end"/>
        </w:r>
      </w:hyperlink>
    </w:p>
    <w:p w14:paraId="16444F59" w14:textId="335235A1"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5" w:history="1">
        <w:r w:rsidRPr="006C7A80">
          <w:rPr>
            <w:rStyle w:val="Hyperlink"/>
            <w:noProof/>
          </w:rPr>
          <w:t>2.1</w:t>
        </w:r>
        <w:r>
          <w:rPr>
            <w:rFonts w:asciiTheme="minorHAnsi" w:hAnsiTheme="minorHAnsi" w:cstheme="minorBidi"/>
            <w:bCs w:val="0"/>
            <w:noProof/>
            <w:kern w:val="2"/>
            <w:sz w:val="24"/>
            <w:szCs w:val="24"/>
            <w:lang w:val="en-US"/>
            <w14:ligatures w14:val="standardContextual"/>
          </w:rPr>
          <w:tab/>
        </w:r>
        <w:r w:rsidRPr="006C7A80">
          <w:rPr>
            <w:rStyle w:val="Hyperlink"/>
            <w:noProof/>
          </w:rPr>
          <w:t>UAV-Based Cellular Signal Localization for Precise Victim Detection</w:t>
        </w:r>
        <w:r>
          <w:rPr>
            <w:noProof/>
            <w:webHidden/>
          </w:rPr>
          <w:tab/>
        </w:r>
        <w:r>
          <w:rPr>
            <w:noProof/>
            <w:webHidden/>
          </w:rPr>
          <w:fldChar w:fldCharType="begin"/>
        </w:r>
        <w:r>
          <w:rPr>
            <w:noProof/>
            <w:webHidden/>
          </w:rPr>
          <w:instrText xml:space="preserve"> PAGEREF _Toc236081405 \h </w:instrText>
        </w:r>
        <w:r>
          <w:rPr>
            <w:noProof/>
            <w:webHidden/>
          </w:rPr>
        </w:r>
        <w:r>
          <w:rPr>
            <w:noProof/>
            <w:webHidden/>
          </w:rPr>
          <w:fldChar w:fldCharType="separate"/>
        </w:r>
        <w:r>
          <w:rPr>
            <w:noProof/>
            <w:webHidden/>
          </w:rPr>
          <w:t>8</w:t>
        </w:r>
        <w:r>
          <w:rPr>
            <w:noProof/>
            <w:webHidden/>
          </w:rPr>
          <w:fldChar w:fldCharType="end"/>
        </w:r>
      </w:hyperlink>
    </w:p>
    <w:p w14:paraId="55A4C520" w14:textId="78AD8116"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6" w:history="1">
        <w:r w:rsidRPr="006C7A80">
          <w:rPr>
            <w:rStyle w:val="Hyperlink"/>
            <w:noProof/>
          </w:rPr>
          <w:t>2.2</w:t>
        </w:r>
        <w:r>
          <w:rPr>
            <w:rFonts w:asciiTheme="minorHAnsi" w:hAnsiTheme="minorHAnsi" w:cstheme="minorBidi"/>
            <w:bCs w:val="0"/>
            <w:noProof/>
            <w:kern w:val="2"/>
            <w:sz w:val="24"/>
            <w:szCs w:val="24"/>
            <w:lang w:val="en-US"/>
            <w14:ligatures w14:val="standardContextual"/>
          </w:rPr>
          <w:tab/>
        </w:r>
        <w:r w:rsidRPr="006C7A80">
          <w:rPr>
            <w:rStyle w:val="Hyperlink"/>
            <w:noProof/>
          </w:rPr>
          <w:t>UAV-Mounted Radar Reduces the Need for Physical Debris Sweeping</w:t>
        </w:r>
        <w:r>
          <w:rPr>
            <w:noProof/>
            <w:webHidden/>
          </w:rPr>
          <w:tab/>
        </w:r>
        <w:r>
          <w:rPr>
            <w:noProof/>
            <w:webHidden/>
          </w:rPr>
          <w:fldChar w:fldCharType="begin"/>
        </w:r>
        <w:r>
          <w:rPr>
            <w:noProof/>
            <w:webHidden/>
          </w:rPr>
          <w:instrText xml:space="preserve"> PAGEREF _Toc236081406 \h </w:instrText>
        </w:r>
        <w:r>
          <w:rPr>
            <w:noProof/>
            <w:webHidden/>
          </w:rPr>
        </w:r>
        <w:r>
          <w:rPr>
            <w:noProof/>
            <w:webHidden/>
          </w:rPr>
          <w:fldChar w:fldCharType="separate"/>
        </w:r>
        <w:r>
          <w:rPr>
            <w:noProof/>
            <w:webHidden/>
          </w:rPr>
          <w:t>8</w:t>
        </w:r>
        <w:r>
          <w:rPr>
            <w:noProof/>
            <w:webHidden/>
          </w:rPr>
          <w:fldChar w:fldCharType="end"/>
        </w:r>
      </w:hyperlink>
    </w:p>
    <w:p w14:paraId="2D2B3484" w14:textId="7194425C" w:rsidR="0007418E" w:rsidRDefault="0007418E">
      <w:pPr>
        <w:pStyle w:val="TOC2"/>
        <w:tabs>
          <w:tab w:val="left" w:pos="880"/>
          <w:tab w:val="right" w:leader="dot" w:pos="9016"/>
        </w:tabs>
        <w:rPr>
          <w:rFonts w:asciiTheme="minorHAnsi" w:hAnsiTheme="minorHAnsi" w:cstheme="minorBidi"/>
          <w:bCs w:val="0"/>
          <w:noProof/>
          <w:kern w:val="2"/>
          <w:sz w:val="24"/>
          <w:szCs w:val="24"/>
          <w:lang w:val="en-US"/>
          <w14:ligatures w14:val="standardContextual"/>
        </w:rPr>
      </w:pPr>
      <w:hyperlink w:anchor="_Toc236081407" w:history="1">
        <w:r w:rsidRPr="006C7A80">
          <w:rPr>
            <w:rStyle w:val="Hyperlink"/>
            <w:noProof/>
          </w:rPr>
          <w:t>2.3</w:t>
        </w:r>
        <w:r>
          <w:rPr>
            <w:rFonts w:asciiTheme="minorHAnsi" w:hAnsiTheme="minorHAnsi" w:cstheme="minorBidi"/>
            <w:bCs w:val="0"/>
            <w:noProof/>
            <w:kern w:val="2"/>
            <w:sz w:val="24"/>
            <w:szCs w:val="24"/>
            <w:lang w:val="en-US"/>
            <w14:ligatures w14:val="standardContextual"/>
          </w:rPr>
          <w:tab/>
        </w:r>
        <w:r w:rsidRPr="006C7A80">
          <w:rPr>
            <w:rStyle w:val="Hyperlink"/>
            <w:noProof/>
          </w:rPr>
          <w:t>UAV-Based Wireless Signal Detection for Buried Victim Localization</w:t>
        </w:r>
        <w:r>
          <w:rPr>
            <w:noProof/>
            <w:webHidden/>
          </w:rPr>
          <w:tab/>
        </w:r>
        <w:r>
          <w:rPr>
            <w:noProof/>
            <w:webHidden/>
          </w:rPr>
          <w:fldChar w:fldCharType="begin"/>
        </w:r>
        <w:r>
          <w:rPr>
            <w:noProof/>
            <w:webHidden/>
          </w:rPr>
          <w:instrText xml:space="preserve"> PAGEREF _Toc236081407 \h </w:instrText>
        </w:r>
        <w:r>
          <w:rPr>
            <w:noProof/>
            <w:webHidden/>
          </w:rPr>
        </w:r>
        <w:r>
          <w:rPr>
            <w:noProof/>
            <w:webHidden/>
          </w:rPr>
          <w:fldChar w:fldCharType="separate"/>
        </w:r>
        <w:r>
          <w:rPr>
            <w:noProof/>
            <w:webHidden/>
          </w:rPr>
          <w:t>10</w:t>
        </w:r>
        <w:r>
          <w:rPr>
            <w:noProof/>
            <w:webHidden/>
          </w:rPr>
          <w:fldChar w:fldCharType="end"/>
        </w:r>
      </w:hyperlink>
    </w:p>
    <w:p w14:paraId="6D8A8843" w14:textId="4A0EEE87" w:rsidR="0007418E" w:rsidRDefault="0007418E">
      <w:pPr>
        <w:pStyle w:val="TOC1"/>
        <w:rPr>
          <w:rFonts w:asciiTheme="minorHAnsi" w:hAnsiTheme="minorHAnsi" w:cstheme="minorBidi"/>
          <w:bCs w:val="0"/>
          <w:iCs w:val="0"/>
          <w:noProof/>
          <w:kern w:val="2"/>
          <w:sz w:val="24"/>
          <w:szCs w:val="24"/>
          <w:lang w:val="en-US"/>
          <w14:ligatures w14:val="standardContextual"/>
        </w:rPr>
      </w:pPr>
      <w:hyperlink w:anchor="_Toc236081408" w:history="1">
        <w:r w:rsidRPr="006C7A80">
          <w:rPr>
            <w:rStyle w:val="Hyperlink"/>
            <w:noProof/>
          </w:rPr>
          <w:t>3</w:t>
        </w:r>
        <w:r>
          <w:rPr>
            <w:rFonts w:asciiTheme="minorHAnsi" w:hAnsiTheme="minorHAnsi" w:cstheme="minorBidi"/>
            <w:bCs w:val="0"/>
            <w:iCs w:val="0"/>
            <w:noProof/>
            <w:kern w:val="2"/>
            <w:sz w:val="24"/>
            <w:szCs w:val="24"/>
            <w:lang w:val="en-US"/>
            <w14:ligatures w14:val="standardContextual"/>
          </w:rPr>
          <w:tab/>
        </w:r>
        <w:r w:rsidRPr="006C7A80">
          <w:rPr>
            <w:rStyle w:val="Hyperlink"/>
            <w:noProof/>
          </w:rPr>
          <w:t>Evaluation of UAV Battery Endurance</w:t>
        </w:r>
        <w:r>
          <w:rPr>
            <w:noProof/>
            <w:webHidden/>
          </w:rPr>
          <w:tab/>
        </w:r>
        <w:r>
          <w:rPr>
            <w:noProof/>
            <w:webHidden/>
          </w:rPr>
          <w:fldChar w:fldCharType="begin"/>
        </w:r>
        <w:r>
          <w:rPr>
            <w:noProof/>
            <w:webHidden/>
          </w:rPr>
          <w:instrText xml:space="preserve"> PAGEREF _Toc236081408 \h </w:instrText>
        </w:r>
        <w:r>
          <w:rPr>
            <w:noProof/>
            <w:webHidden/>
          </w:rPr>
        </w:r>
        <w:r>
          <w:rPr>
            <w:noProof/>
            <w:webHidden/>
          </w:rPr>
          <w:fldChar w:fldCharType="separate"/>
        </w:r>
        <w:r>
          <w:rPr>
            <w:noProof/>
            <w:webHidden/>
          </w:rPr>
          <w:t>11</w:t>
        </w:r>
        <w:r>
          <w:rPr>
            <w:noProof/>
            <w:webHidden/>
          </w:rPr>
          <w:fldChar w:fldCharType="end"/>
        </w:r>
      </w:hyperlink>
    </w:p>
    <w:p w14:paraId="769A6A26" w14:textId="1FC74D2D" w:rsidR="0007418E" w:rsidRDefault="0007418E">
      <w:pPr>
        <w:pStyle w:val="TOC1"/>
        <w:rPr>
          <w:rFonts w:asciiTheme="minorHAnsi" w:hAnsiTheme="minorHAnsi" w:cstheme="minorBidi"/>
          <w:bCs w:val="0"/>
          <w:iCs w:val="0"/>
          <w:noProof/>
          <w:kern w:val="2"/>
          <w:sz w:val="24"/>
          <w:szCs w:val="24"/>
          <w:lang w:val="en-US"/>
          <w14:ligatures w14:val="standardContextual"/>
        </w:rPr>
      </w:pPr>
      <w:hyperlink w:anchor="_Toc236081409" w:history="1">
        <w:r w:rsidRPr="006C7A80">
          <w:rPr>
            <w:rStyle w:val="Hyperlink"/>
            <w:noProof/>
          </w:rPr>
          <w:t>4</w:t>
        </w:r>
        <w:r>
          <w:rPr>
            <w:rFonts w:asciiTheme="minorHAnsi" w:hAnsiTheme="minorHAnsi" w:cstheme="minorBidi"/>
            <w:bCs w:val="0"/>
            <w:iCs w:val="0"/>
            <w:noProof/>
            <w:kern w:val="2"/>
            <w:sz w:val="24"/>
            <w:szCs w:val="24"/>
            <w:lang w:val="en-US"/>
            <w14:ligatures w14:val="standardContextual"/>
          </w:rPr>
          <w:tab/>
        </w:r>
        <w:r w:rsidRPr="006C7A80">
          <w:rPr>
            <w:rStyle w:val="Hyperlink"/>
            <w:noProof/>
          </w:rPr>
          <w:t>Conclusion</w:t>
        </w:r>
        <w:r>
          <w:rPr>
            <w:noProof/>
            <w:webHidden/>
          </w:rPr>
          <w:tab/>
        </w:r>
        <w:r>
          <w:rPr>
            <w:noProof/>
            <w:webHidden/>
          </w:rPr>
          <w:fldChar w:fldCharType="begin"/>
        </w:r>
        <w:r>
          <w:rPr>
            <w:noProof/>
            <w:webHidden/>
          </w:rPr>
          <w:instrText xml:space="preserve"> PAGEREF _Toc236081409 \h </w:instrText>
        </w:r>
        <w:r>
          <w:rPr>
            <w:noProof/>
            <w:webHidden/>
          </w:rPr>
        </w:r>
        <w:r>
          <w:rPr>
            <w:noProof/>
            <w:webHidden/>
          </w:rPr>
          <w:fldChar w:fldCharType="separate"/>
        </w:r>
        <w:r>
          <w:rPr>
            <w:noProof/>
            <w:webHidden/>
          </w:rPr>
          <w:t>11</w:t>
        </w:r>
        <w:r>
          <w:rPr>
            <w:noProof/>
            <w:webHidden/>
          </w:rPr>
          <w:fldChar w:fldCharType="end"/>
        </w:r>
      </w:hyperlink>
    </w:p>
    <w:p w14:paraId="1CE71EBB" w14:textId="61B82B65" w:rsidR="0007418E" w:rsidRDefault="0007418E">
      <w:pPr>
        <w:pStyle w:val="TOC1"/>
        <w:rPr>
          <w:rFonts w:asciiTheme="minorHAnsi" w:hAnsiTheme="minorHAnsi" w:cstheme="minorBidi"/>
          <w:bCs w:val="0"/>
          <w:iCs w:val="0"/>
          <w:noProof/>
          <w:kern w:val="2"/>
          <w:sz w:val="24"/>
          <w:szCs w:val="24"/>
          <w:lang w:val="en-US"/>
          <w14:ligatures w14:val="standardContextual"/>
        </w:rPr>
      </w:pPr>
      <w:hyperlink w:anchor="_Toc236081410" w:history="1">
        <w:r w:rsidRPr="006C7A80">
          <w:rPr>
            <w:rStyle w:val="Hyperlink"/>
            <w:noProof/>
          </w:rPr>
          <w:t>5</w:t>
        </w:r>
        <w:r>
          <w:rPr>
            <w:rFonts w:asciiTheme="minorHAnsi" w:hAnsiTheme="minorHAnsi" w:cstheme="minorBidi"/>
            <w:bCs w:val="0"/>
            <w:iCs w:val="0"/>
            <w:noProof/>
            <w:kern w:val="2"/>
            <w:sz w:val="24"/>
            <w:szCs w:val="24"/>
            <w:lang w:val="en-US"/>
            <w14:ligatures w14:val="standardContextual"/>
          </w:rPr>
          <w:tab/>
        </w:r>
        <w:r w:rsidRPr="006C7A80">
          <w:rPr>
            <w:rStyle w:val="Hyperlink"/>
            <w:noProof/>
          </w:rPr>
          <w:t>Recommendations</w:t>
        </w:r>
        <w:r>
          <w:rPr>
            <w:noProof/>
            <w:webHidden/>
          </w:rPr>
          <w:tab/>
        </w:r>
        <w:r>
          <w:rPr>
            <w:noProof/>
            <w:webHidden/>
          </w:rPr>
          <w:fldChar w:fldCharType="begin"/>
        </w:r>
        <w:r>
          <w:rPr>
            <w:noProof/>
            <w:webHidden/>
          </w:rPr>
          <w:instrText xml:space="preserve"> PAGEREF _Toc236081410 \h </w:instrText>
        </w:r>
        <w:r>
          <w:rPr>
            <w:noProof/>
            <w:webHidden/>
          </w:rPr>
        </w:r>
        <w:r>
          <w:rPr>
            <w:noProof/>
            <w:webHidden/>
          </w:rPr>
          <w:fldChar w:fldCharType="separate"/>
        </w:r>
        <w:r>
          <w:rPr>
            <w:noProof/>
            <w:webHidden/>
          </w:rPr>
          <w:t>12</w:t>
        </w:r>
        <w:r>
          <w:rPr>
            <w:noProof/>
            <w:webHidden/>
          </w:rPr>
          <w:fldChar w:fldCharType="end"/>
        </w:r>
      </w:hyperlink>
    </w:p>
    <w:p w14:paraId="6992A733" w14:textId="65CF76C0" w:rsidR="0007418E" w:rsidRDefault="0007418E">
      <w:pPr>
        <w:pStyle w:val="TOC1"/>
        <w:rPr>
          <w:rFonts w:asciiTheme="minorHAnsi" w:hAnsiTheme="minorHAnsi" w:cstheme="minorBidi"/>
          <w:bCs w:val="0"/>
          <w:iCs w:val="0"/>
          <w:noProof/>
          <w:kern w:val="2"/>
          <w:sz w:val="24"/>
          <w:szCs w:val="24"/>
          <w:lang w:val="en-US"/>
          <w14:ligatures w14:val="standardContextual"/>
        </w:rPr>
      </w:pPr>
      <w:hyperlink w:anchor="_Toc236081411" w:history="1">
        <w:r w:rsidRPr="006C7A80">
          <w:rPr>
            <w:rStyle w:val="Hyperlink"/>
            <w:noProof/>
            <w:lang w:val="en-US"/>
          </w:rPr>
          <w:t>References</w:t>
        </w:r>
        <w:r>
          <w:rPr>
            <w:noProof/>
            <w:webHidden/>
          </w:rPr>
          <w:tab/>
        </w:r>
        <w:r>
          <w:rPr>
            <w:noProof/>
            <w:webHidden/>
          </w:rPr>
          <w:fldChar w:fldCharType="begin"/>
        </w:r>
        <w:r>
          <w:rPr>
            <w:noProof/>
            <w:webHidden/>
          </w:rPr>
          <w:instrText xml:space="preserve"> PAGEREF _Toc236081411 \h </w:instrText>
        </w:r>
        <w:r>
          <w:rPr>
            <w:noProof/>
            <w:webHidden/>
          </w:rPr>
        </w:r>
        <w:r>
          <w:rPr>
            <w:noProof/>
            <w:webHidden/>
          </w:rPr>
          <w:fldChar w:fldCharType="separate"/>
        </w:r>
        <w:r>
          <w:rPr>
            <w:noProof/>
            <w:webHidden/>
          </w:rPr>
          <w:t>13</w:t>
        </w:r>
        <w:r>
          <w:rPr>
            <w:noProof/>
            <w:webHidden/>
          </w:rPr>
          <w:fldChar w:fldCharType="end"/>
        </w:r>
      </w:hyperlink>
    </w:p>
    <w:p w14:paraId="30F2A08C" w14:textId="3A25435E" w:rsidR="00464397" w:rsidRPr="007157CB" w:rsidRDefault="00FE6F9C" w:rsidP="007157CB">
      <w:pPr>
        <w:pStyle w:val="Title"/>
        <w:rPr>
          <w:szCs w:val="22"/>
          <w:lang w:val="en-US"/>
        </w:rPr>
      </w:pPr>
      <w:r w:rsidRPr="00427434">
        <w:rPr>
          <w:szCs w:val="22"/>
          <w:lang w:val="en-US"/>
        </w:rPr>
        <w:fldChar w:fldCharType="end"/>
      </w:r>
      <w:r w:rsidR="005143D8" w:rsidRPr="00427434">
        <w:rPr>
          <w:szCs w:val="22"/>
          <w:lang w:val="en-US"/>
        </w:rPr>
        <w:br w:type="page"/>
      </w:r>
    </w:p>
    <w:p w14:paraId="2F24EE28" w14:textId="7BD48B26" w:rsidR="002600D5" w:rsidRPr="002600D5" w:rsidRDefault="00EA03A7" w:rsidP="00E07F41">
      <w:pPr>
        <w:rPr>
          <w:lang w:val="en-US"/>
        </w:rPr>
      </w:pPr>
      <w:r w:rsidRPr="00EA03A7">
        <w:rPr>
          <w:lang w:val="en-US"/>
        </w:rPr>
        <w:lastRenderedPageBreak/>
        <w:t xml:space="preserve">In Colorado, skiing is one of the most popular recreational activities, attracting millions of visitors each winter. During the 2024–2025 season, Colorado ski resorts recorded approximately 13.8 million skier visits, making it the state's third-busiest ski season on record (Blevins, 2025). </w:t>
      </w:r>
      <w:r w:rsidR="00CC5178" w:rsidRPr="00CC5178">
        <w:t xml:space="preserve">According to the Colorado Avalanche Information </w:t>
      </w:r>
      <w:proofErr w:type="spellStart"/>
      <w:r w:rsidR="00CC5178" w:rsidRPr="00CC5178">
        <w:t>Center</w:t>
      </w:r>
      <w:proofErr w:type="spellEnd"/>
      <w:r w:rsidR="00CC5178" w:rsidRPr="00CC5178">
        <w:t xml:space="preserve"> (2024), </w:t>
      </w:r>
      <w:r w:rsidR="00CC5178">
        <w:t xml:space="preserve">the state </w:t>
      </w:r>
      <w:r w:rsidR="00CC5178" w:rsidRPr="00CC5178">
        <w:t>recorded 120 avalanche incidents involving 149 people during the 2023–2024 season.</w:t>
      </w:r>
      <w:r w:rsidR="00CC5178" w:rsidRPr="002209F7">
        <w:t xml:space="preserve"> Although</w:t>
      </w:r>
      <w:r w:rsidR="002209F7" w:rsidRPr="002209F7">
        <w:t xml:space="preserve"> skiing contributes significantly to Colorado's economy</w:t>
      </w:r>
      <w:r w:rsidRPr="00EA03A7">
        <w:rPr>
          <w:lang w:val="en-US"/>
        </w:rPr>
        <w:t xml:space="preserve">, </w:t>
      </w:r>
      <w:r w:rsidR="002600D5" w:rsidRPr="002600D5">
        <w:rPr>
          <w:lang w:val="en-US"/>
        </w:rPr>
        <w:t>skiers who pass through resort access gates remain exposed to avalanches that may require emergency rescue operations</w:t>
      </w:r>
      <w:r w:rsidR="002600D5">
        <w:rPr>
          <w:lang w:val="en-US"/>
        </w:rPr>
        <w:t>.</w:t>
      </w:r>
      <w:r w:rsidRPr="00EA03A7">
        <w:rPr>
          <w:lang w:val="en-US"/>
        </w:rPr>
        <w:t xml:space="preserve"> </w:t>
      </w:r>
      <w:r w:rsidR="00B022AC" w:rsidRPr="00B022AC">
        <w:t xml:space="preserve">During </w:t>
      </w:r>
      <w:r w:rsidR="00CC5178">
        <w:t xml:space="preserve">these </w:t>
      </w:r>
      <w:r w:rsidR="00B022AC" w:rsidRPr="00B022AC">
        <w:t>operations, rescuers cannot begin evacuation or medical treatment until the victim's location has been accurately identified</w:t>
      </w:r>
      <w:r w:rsidR="00B022AC">
        <w:t>.</w:t>
      </w:r>
      <w:r w:rsidRPr="00EA03A7">
        <w:rPr>
          <w:lang w:val="en-US"/>
        </w:rPr>
        <w:t xml:space="preserve"> </w:t>
      </w:r>
      <w:r w:rsidR="00E07F41" w:rsidRPr="00E07F41">
        <w:t>Therefore, delays in locating victims reduce survival rates and decrease the effectiveness of rescue operations.</w:t>
      </w:r>
      <w:r w:rsidR="00E07F41">
        <w:t xml:space="preserve"> </w:t>
      </w:r>
      <w:r w:rsidRPr="00EA03A7">
        <w:rPr>
          <w:lang w:val="en-US"/>
        </w:rPr>
        <w:t>Major factors contributing to victim-location delays during avalanche rescue operations</w:t>
      </w:r>
      <w:r w:rsidR="000F646E">
        <w:rPr>
          <w:lang w:val="en-US"/>
        </w:rPr>
        <w:t xml:space="preserve"> at Colorado ski resorts</w:t>
      </w:r>
      <w:r w:rsidRPr="00EA03A7">
        <w:rPr>
          <w:lang w:val="en-US"/>
        </w:rPr>
        <w:t xml:space="preserve"> include the lack of precise victim-location information at the start of rescue operations, </w:t>
      </w:r>
      <w:r w:rsidR="002600D5" w:rsidRPr="002600D5">
        <w:rPr>
          <w:lang w:val="en-US"/>
        </w:rPr>
        <w:t>the limitations of RECCO handheld radar detection, and the inability of thermal imaging systems to detect victims buried beneath avalanche debris.</w:t>
      </w:r>
    </w:p>
    <w:p w14:paraId="306CFD7A" w14:textId="36D1339F" w:rsidR="00407419" w:rsidRPr="00EA5FBB" w:rsidRDefault="00407419" w:rsidP="002600D5">
      <w:pPr>
        <w:rPr>
          <w:lang w:val="en-US"/>
        </w:rPr>
      </w:pPr>
      <w:r w:rsidRPr="003E56D0">
        <w:t xml:space="preserve">The purpose of this report is to </w:t>
      </w:r>
      <w:proofErr w:type="spellStart"/>
      <w:r w:rsidRPr="003E56D0">
        <w:t>analyze</w:t>
      </w:r>
      <w:proofErr w:type="spellEnd"/>
      <w:r w:rsidRPr="003E56D0">
        <w:t xml:space="preserve"> the factors contributing to </w:t>
      </w:r>
      <w:r w:rsidR="00B76866">
        <w:t>victim</w:t>
      </w:r>
      <w:r w:rsidR="002209F7">
        <w:t>-</w:t>
      </w:r>
      <w:r w:rsidR="00B76866">
        <w:t xml:space="preserve">location delays </w:t>
      </w:r>
      <w:r w:rsidR="00B76866" w:rsidRPr="00B76866">
        <w:t>during avalanche rescue operations</w:t>
      </w:r>
      <w:r w:rsidRPr="003E56D0">
        <w:t xml:space="preserve"> at Colorado ski resorts and to </w:t>
      </w:r>
      <w:r w:rsidR="00EA03A7">
        <w:t>evaluate</w:t>
      </w:r>
      <w:r w:rsidR="003536AA">
        <w:t xml:space="preserve"> </w:t>
      </w:r>
      <w:r w:rsidRPr="003E56D0">
        <w:t>the effectiveness of unmanned aerial vehicle (UAV) localization systems in reducing these delays.</w:t>
      </w:r>
    </w:p>
    <w:p w14:paraId="6EE53B14" w14:textId="6CEF7071" w:rsidR="004C794D" w:rsidRPr="00CC5178" w:rsidRDefault="00EA03A7" w:rsidP="000F646E">
      <w:pPr>
        <w:rPr>
          <w:lang w:val="en-US"/>
        </w:rPr>
      </w:pPr>
      <w:r w:rsidRPr="00EA03A7">
        <w:t xml:space="preserve">This report focuses on victim-location delays during avalanche rescue operations at Colorado ski resorts and examines </w:t>
      </w:r>
      <w:r w:rsidR="000F646E" w:rsidRPr="000F646E">
        <w:t xml:space="preserve">UAV localization </w:t>
      </w:r>
      <w:r w:rsidR="000F646E">
        <w:t>systems while</w:t>
      </w:r>
      <w:r w:rsidRPr="00EA03A7">
        <w:t xml:space="preserve"> excluding avalanche prevention strategies and post-rescue medical treatment. The report is intended for educated lay readers interested in mountain rescue technologies.</w:t>
      </w:r>
    </w:p>
    <w:p w14:paraId="519A0562" w14:textId="617697FA" w:rsidR="00B16755" w:rsidRPr="00B16755" w:rsidRDefault="00F80429" w:rsidP="00B16755">
      <w:pPr>
        <w:pStyle w:val="Heading1"/>
      </w:pPr>
      <w:r w:rsidRPr="00F80429">
        <w:rPr>
          <w:lang w:val="en-US"/>
        </w:rPr>
        <w:lastRenderedPageBreak/>
        <w:t xml:space="preserve"> </w:t>
      </w:r>
      <w:bookmarkStart w:id="0" w:name="_Toc236081400"/>
      <w:r w:rsidR="00B16755" w:rsidRPr="00B16755">
        <w:t>Causes of Victim-Location Delays in Avalanche Rescue Operations</w:t>
      </w:r>
      <w:bookmarkEnd w:id="0"/>
      <w:r w:rsidR="00B16755">
        <w:t xml:space="preserve"> </w:t>
      </w:r>
    </w:p>
    <w:p w14:paraId="41850733" w14:textId="66279C22" w:rsidR="00C460FA" w:rsidRPr="00427434" w:rsidRDefault="00B16755" w:rsidP="00B16755">
      <w:pPr>
        <w:pStyle w:val="Heading2"/>
        <w:rPr>
          <w:szCs w:val="22"/>
          <w:lang w:val="en-US"/>
        </w:rPr>
      </w:pPr>
      <w:bookmarkStart w:id="1" w:name="_Toc236081401"/>
      <w:r w:rsidRPr="00B16755">
        <w:rPr>
          <w:szCs w:val="22"/>
        </w:rPr>
        <w:t>Current Rescue Operations Begin Without Precise Victim-Location Information</w:t>
      </w:r>
      <w:bookmarkEnd w:id="1"/>
    </w:p>
    <w:p w14:paraId="02BFA7DA" w14:textId="20F3F1A6" w:rsidR="008C0C1D" w:rsidRPr="00271205" w:rsidRDefault="00CC5CB6" w:rsidP="006E77D6">
      <w:pPr>
        <w:pStyle w:val="FigureTitle"/>
        <w:ind w:firstLine="720"/>
        <w:rPr>
          <w:iCs/>
          <w:lang w:val="en-US"/>
        </w:rPr>
      </w:pPr>
      <w:r w:rsidRPr="00CC5CB6">
        <w:rPr>
          <w:i w:val="0"/>
          <w:iCs/>
        </w:rPr>
        <w:t xml:space="preserve">One significant reason for victim-location delays during avalanche rescue operations at Colorado ski resorts is that rescue teams begin operations without precise information about the injured skier's location. When a skiing incident is reported, rescue teams are dispatched using the location information available from emergency callers or witnesses. </w:t>
      </w:r>
      <w:r w:rsidR="00680B28" w:rsidRPr="00680B28">
        <w:rPr>
          <w:i w:val="0"/>
          <w:lang w:val="en-US"/>
        </w:rPr>
        <w:t xml:space="preserve">However, this information identifies the caller's position rather than the </w:t>
      </w:r>
      <w:r w:rsidR="00680B28">
        <w:rPr>
          <w:i w:val="0"/>
          <w:lang w:val="en-US"/>
        </w:rPr>
        <w:t>victim's location</w:t>
      </w:r>
      <w:r w:rsidR="008D670C" w:rsidRPr="008D670C">
        <w:rPr>
          <w:i w:val="0"/>
          <w:lang w:val="en-US"/>
        </w:rPr>
        <w:t>.</w:t>
      </w:r>
      <w:r w:rsidR="00680B28">
        <w:rPr>
          <w:iCs/>
          <w:lang w:val="en-US"/>
        </w:rPr>
        <w:t xml:space="preserve"> </w:t>
      </w:r>
      <w:r w:rsidR="00680B28">
        <w:rPr>
          <w:i w:val="0"/>
          <w:lang w:val="en-US"/>
        </w:rPr>
        <w:t>Location</w:t>
      </w:r>
      <w:r w:rsidR="00271205" w:rsidRPr="00271205">
        <w:rPr>
          <w:i w:val="0"/>
          <w:lang w:val="en-US"/>
        </w:rPr>
        <w:t xml:space="preserve"> coordinates obtained from cell phone pings on nearby cellular towers often provide only a general indication of a caller's location and are not sufficiently precise for rescuers to locate victims efficiently</w:t>
      </w:r>
      <w:r w:rsidR="00680B28">
        <w:rPr>
          <w:i w:val="0"/>
          <w:lang w:val="en-US"/>
        </w:rPr>
        <w:t xml:space="preserve"> </w:t>
      </w:r>
      <w:r w:rsidR="00680B28" w:rsidRPr="00680B28">
        <w:rPr>
          <w:i w:val="0"/>
        </w:rPr>
        <w:t>(Colorado Search and Rescue Association, 2024)</w:t>
      </w:r>
      <w:r w:rsidR="00680B28">
        <w:rPr>
          <w:i w:val="0"/>
        </w:rPr>
        <w:t>.</w:t>
      </w:r>
      <w:r w:rsidR="00271205" w:rsidRPr="00271205">
        <w:rPr>
          <w:i w:val="0"/>
        </w:rPr>
        <w:t xml:space="preserve"> </w:t>
      </w:r>
      <w:r w:rsidR="00271205" w:rsidRPr="00CC5CB6">
        <w:rPr>
          <w:i w:val="0"/>
          <w:iCs/>
        </w:rPr>
        <w:t>As</w:t>
      </w:r>
      <w:r w:rsidRPr="00CC5CB6">
        <w:rPr>
          <w:i w:val="0"/>
          <w:iCs/>
        </w:rPr>
        <w:t xml:space="preserve"> a result, rescuers must search the reported area before evacuation or medical treatment can begin. Similarly, Lunde and Tellefsen (2019) found that, in 29 Norwegian avalanche accidents, rescuers still had to locate 55 victims after arriving at the incident </w:t>
      </w:r>
      <w:r w:rsidR="007339C5" w:rsidRPr="00CC5CB6">
        <w:rPr>
          <w:i w:val="0"/>
          <w:iCs/>
        </w:rPr>
        <w:t>scene.</w:t>
      </w:r>
      <w:r w:rsidR="007339C5">
        <w:rPr>
          <w:i w:val="0"/>
          <w:iCs/>
        </w:rPr>
        <w:t xml:space="preserve"> This shows that reaching the reported scene does not remove the need for further searching.</w:t>
      </w:r>
      <w:r w:rsidRPr="00CC5CB6">
        <w:rPr>
          <w:i w:val="0"/>
          <w:iCs/>
        </w:rPr>
        <w:t xml:space="preserve"> Hence, the absence of precise victim</w:t>
      </w:r>
      <w:r w:rsidR="00271205">
        <w:rPr>
          <w:i w:val="0"/>
          <w:iCs/>
        </w:rPr>
        <w:t>-</w:t>
      </w:r>
      <w:r w:rsidRPr="00CC5CB6">
        <w:rPr>
          <w:i w:val="0"/>
          <w:iCs/>
        </w:rPr>
        <w:t xml:space="preserve">location information at the beginning of rescue operations </w:t>
      </w:r>
      <w:r w:rsidR="007339C5">
        <w:rPr>
          <w:i w:val="0"/>
          <w:iCs/>
        </w:rPr>
        <w:t>delays</w:t>
      </w:r>
      <w:r w:rsidRPr="00CC5CB6">
        <w:rPr>
          <w:i w:val="0"/>
          <w:iCs/>
        </w:rPr>
        <w:t xml:space="preserve"> first aid and </w:t>
      </w:r>
      <w:r w:rsidR="007339C5">
        <w:rPr>
          <w:i w:val="0"/>
          <w:iCs/>
        </w:rPr>
        <w:t>evacuation during</w:t>
      </w:r>
      <w:r w:rsidRPr="00CC5CB6">
        <w:rPr>
          <w:i w:val="0"/>
          <w:iCs/>
        </w:rPr>
        <w:t xml:space="preserve"> avalanche rescue operations at Colorado ski resorts.</w:t>
      </w:r>
    </w:p>
    <w:p w14:paraId="209CF554" w14:textId="77777777" w:rsidR="00CF63FC" w:rsidRDefault="00CF63FC" w:rsidP="009E1CCB">
      <w:pPr>
        <w:pStyle w:val="Figure"/>
        <w:rPr>
          <w:lang w:val="en-US"/>
        </w:rPr>
      </w:pPr>
    </w:p>
    <w:p w14:paraId="3126A0CD" w14:textId="77777777" w:rsidR="00B16755" w:rsidRDefault="00B16755" w:rsidP="00B16755">
      <w:pPr>
        <w:pStyle w:val="FigureTitle"/>
        <w:rPr>
          <w:lang w:val="en-US"/>
        </w:rPr>
      </w:pPr>
    </w:p>
    <w:p w14:paraId="5BE22BA0" w14:textId="77777777" w:rsidR="00CC5CB6" w:rsidRDefault="00CC5CB6" w:rsidP="00CC5CB6">
      <w:pPr>
        <w:pStyle w:val="FigureNote"/>
        <w:rPr>
          <w:lang w:val="en-US"/>
        </w:rPr>
      </w:pPr>
    </w:p>
    <w:p w14:paraId="18C8C9D5" w14:textId="77777777" w:rsidR="007339C5" w:rsidRPr="00CC5CB6" w:rsidRDefault="007339C5" w:rsidP="00CC5CB6">
      <w:pPr>
        <w:pStyle w:val="FigureNote"/>
        <w:rPr>
          <w:lang w:val="en-US"/>
        </w:rPr>
      </w:pPr>
    </w:p>
    <w:p w14:paraId="6CEFBA06" w14:textId="77777777" w:rsidR="00B16755" w:rsidRPr="00B16755" w:rsidRDefault="00B16755" w:rsidP="00B16755">
      <w:pPr>
        <w:pStyle w:val="FigureNote"/>
        <w:rPr>
          <w:lang w:val="en-US"/>
        </w:rPr>
      </w:pPr>
    </w:p>
    <w:p w14:paraId="5E21D449" w14:textId="77777777" w:rsidR="008C0C1D" w:rsidRPr="008C0C1D" w:rsidRDefault="008C0C1D" w:rsidP="008C0C1D">
      <w:pPr>
        <w:pStyle w:val="FigureTitle"/>
        <w:rPr>
          <w:lang w:val="en-US"/>
        </w:rPr>
      </w:pPr>
    </w:p>
    <w:p w14:paraId="083186CB" w14:textId="77777777" w:rsidR="00CF63FC" w:rsidRDefault="00CF63FC" w:rsidP="009E1CCB">
      <w:pPr>
        <w:pStyle w:val="Figure"/>
        <w:rPr>
          <w:lang w:val="en-US"/>
        </w:rPr>
      </w:pPr>
    </w:p>
    <w:p w14:paraId="604FC0A3" w14:textId="30915A99" w:rsidR="00E612B9" w:rsidRPr="00427434" w:rsidRDefault="002C3DCA" w:rsidP="002C3DCA">
      <w:pPr>
        <w:pStyle w:val="Heading2"/>
        <w:rPr>
          <w:szCs w:val="22"/>
          <w:lang w:val="en-US"/>
        </w:rPr>
      </w:pPr>
      <w:bookmarkStart w:id="2" w:name="_Toc236081402"/>
      <w:r w:rsidRPr="002C3DCA">
        <w:rPr>
          <w:szCs w:val="22"/>
        </w:rPr>
        <w:lastRenderedPageBreak/>
        <w:t>RECCO</w:t>
      </w:r>
      <w:r w:rsidR="00A56E81">
        <w:rPr>
          <w:szCs w:val="22"/>
        </w:rPr>
        <w:t xml:space="preserve"> </w:t>
      </w:r>
      <w:r w:rsidRPr="002C3DCA">
        <w:rPr>
          <w:szCs w:val="22"/>
        </w:rPr>
        <w:t xml:space="preserve">Detection Requires Rescuers to Physically Sweep Avalanche </w:t>
      </w:r>
      <w:r w:rsidR="00641D87">
        <w:rPr>
          <w:szCs w:val="22"/>
        </w:rPr>
        <w:t>Debris</w:t>
      </w:r>
      <w:bookmarkEnd w:id="2"/>
    </w:p>
    <w:p w14:paraId="357D27DA" w14:textId="04274915" w:rsidR="00885DDF" w:rsidRDefault="00585880" w:rsidP="00885DDF">
      <w:pPr>
        <w:rPr>
          <w:szCs w:val="22"/>
        </w:rPr>
      </w:pPr>
      <w:r w:rsidRPr="00585880">
        <w:rPr>
          <w:szCs w:val="22"/>
        </w:rPr>
        <w:t xml:space="preserve">A further cause of victim-location delays </w:t>
      </w:r>
      <w:r w:rsidR="00DF12D1">
        <w:rPr>
          <w:szCs w:val="22"/>
        </w:rPr>
        <w:t xml:space="preserve">during avalanche rescue operations at </w:t>
      </w:r>
      <w:r w:rsidRPr="00585880">
        <w:rPr>
          <w:szCs w:val="22"/>
        </w:rPr>
        <w:t>Colorado ski resorts is that RECCO detection requires rescuers to physically swee</w:t>
      </w:r>
      <w:r w:rsidR="005C03E4">
        <w:rPr>
          <w:szCs w:val="22"/>
        </w:rPr>
        <w:t>p</w:t>
      </w:r>
      <w:r w:rsidRPr="00585880">
        <w:rPr>
          <w:szCs w:val="22"/>
        </w:rPr>
        <w:t xml:space="preserve"> avalanche debris before locating buried victim</w:t>
      </w:r>
      <w:r>
        <w:rPr>
          <w:szCs w:val="22"/>
        </w:rPr>
        <w:t>s</w:t>
      </w:r>
      <w:r w:rsidRPr="00585880">
        <w:rPr>
          <w:szCs w:val="22"/>
        </w:rPr>
        <w:t>. RECCO is a harmonic radar system that detects passive reflectors embedded in victims' clothing or equipment</w:t>
      </w:r>
      <w:r w:rsidR="0052074F">
        <w:rPr>
          <w:szCs w:val="22"/>
        </w:rPr>
        <w:t xml:space="preserve"> </w:t>
      </w:r>
      <w:r w:rsidR="0052074F" w:rsidRPr="0052074F">
        <w:rPr>
          <w:szCs w:val="22"/>
        </w:rPr>
        <w:t>using reflected radar signals.</w:t>
      </w:r>
      <w:r w:rsidRPr="00585880">
        <w:rPr>
          <w:szCs w:val="22"/>
        </w:rPr>
        <w:t xml:space="preserve"> </w:t>
      </w:r>
      <w:r w:rsidR="00764B2C" w:rsidRPr="00764B2C">
        <w:rPr>
          <w:szCs w:val="22"/>
        </w:rPr>
        <w:t>As shown in Figure 1, the handheld detector transmits a radar signal toward the victim's reflector and identifies the location only after receiving the reflected signal.</w:t>
      </w:r>
      <w:r w:rsidR="00764B2C">
        <w:rPr>
          <w:szCs w:val="22"/>
        </w:rPr>
        <w:t xml:space="preserve"> The</w:t>
      </w:r>
      <w:r w:rsidRPr="00585880">
        <w:rPr>
          <w:szCs w:val="22"/>
        </w:rPr>
        <w:t xml:space="preserve"> RECCO system has a limited detection range because dense or wet snow can weaken the radar signal</w:t>
      </w:r>
      <w:r w:rsidR="008D670C">
        <w:rPr>
          <w:szCs w:val="22"/>
        </w:rPr>
        <w:t xml:space="preserve"> </w:t>
      </w:r>
      <w:r w:rsidR="008D670C" w:rsidRPr="008D670C">
        <w:rPr>
          <w:szCs w:val="22"/>
        </w:rPr>
        <w:t>(Van Tilburg et al., 2024</w:t>
      </w:r>
      <w:r w:rsidR="008D670C">
        <w:rPr>
          <w:szCs w:val="22"/>
        </w:rPr>
        <w:t>).</w:t>
      </w:r>
      <w:r w:rsidR="0086279C">
        <w:rPr>
          <w:szCs w:val="22"/>
        </w:rPr>
        <w:t xml:space="preserve"> </w:t>
      </w:r>
      <w:r w:rsidR="00764B2C" w:rsidRPr="005D6E78">
        <w:rPr>
          <w:szCs w:val="22"/>
        </w:rPr>
        <w:t>Therefore</w:t>
      </w:r>
      <w:r w:rsidR="005D6E78" w:rsidRPr="005D6E78">
        <w:rPr>
          <w:szCs w:val="22"/>
        </w:rPr>
        <w:t>, rescuers must systematically sweep the avalanche debris until the detector comes within</w:t>
      </w:r>
      <w:r w:rsidR="005D6E78">
        <w:rPr>
          <w:szCs w:val="22"/>
        </w:rPr>
        <w:t xml:space="preserve"> </w:t>
      </w:r>
      <w:r w:rsidR="005D6E78" w:rsidRPr="005D6E78">
        <w:rPr>
          <w:szCs w:val="22"/>
        </w:rPr>
        <w:t xml:space="preserve">range of a buried victim's </w:t>
      </w:r>
      <w:r w:rsidR="000B2281" w:rsidRPr="005D6E78">
        <w:rPr>
          <w:szCs w:val="22"/>
        </w:rPr>
        <w:t>reflector.</w:t>
      </w:r>
      <w:r w:rsidR="000B2281" w:rsidRPr="000B2281">
        <w:rPr>
          <w:szCs w:val="22"/>
        </w:rPr>
        <w:t xml:space="preserve"> Because the detector identifies reflectors at</w:t>
      </w:r>
      <w:r w:rsidR="00885DDF">
        <w:rPr>
          <w:szCs w:val="22"/>
        </w:rPr>
        <w:t xml:space="preserve"> </w:t>
      </w:r>
      <w:r w:rsidR="000B2281" w:rsidRPr="000B2281">
        <w:rPr>
          <w:szCs w:val="22"/>
        </w:rPr>
        <w:t xml:space="preserve">close range, </w:t>
      </w:r>
      <w:r w:rsidR="00885DDF" w:rsidRPr="00885DDF">
        <w:rPr>
          <w:szCs w:val="22"/>
        </w:rPr>
        <w:t>rescuers must cover the debris field on foot rather than scanning it from a single position. Hence, the search time required for RECCO detection grows with the size of the avalanche debris field, delaying victim localization at Colorado ski resorts.</w:t>
      </w:r>
    </w:p>
    <w:p w14:paraId="27568810" w14:textId="66C1D7B5" w:rsidR="00D21C8D" w:rsidRDefault="006674D9" w:rsidP="00885DDF">
      <w:pPr>
        <w:ind w:firstLine="0"/>
        <w:rPr>
          <w:szCs w:val="22"/>
        </w:rPr>
      </w:pPr>
      <w:r w:rsidRPr="006674D9">
        <w:rPr>
          <w:b/>
          <w:bCs/>
          <w:szCs w:val="22"/>
        </w:rPr>
        <w:t>Figure 1</w:t>
      </w:r>
    </w:p>
    <w:p w14:paraId="2D2769C5" w14:textId="73541DBE" w:rsidR="00E07F41" w:rsidRDefault="00291287" w:rsidP="00E07F41">
      <w:pPr>
        <w:ind w:firstLine="0"/>
        <w:rPr>
          <w:i/>
          <w:iCs/>
          <w:szCs w:val="22"/>
        </w:rPr>
      </w:pPr>
      <w:r>
        <w:rPr>
          <w:noProof/>
        </w:rPr>
        <w:drawing>
          <wp:anchor distT="0" distB="0" distL="114300" distR="114300" simplePos="0" relativeHeight="251658240" behindDoc="0" locked="0" layoutInCell="1" allowOverlap="1" wp14:anchorId="65711DBD" wp14:editId="61BED404">
            <wp:simplePos x="0" y="0"/>
            <wp:positionH relativeFrom="margin">
              <wp:posOffset>274320</wp:posOffset>
            </wp:positionH>
            <wp:positionV relativeFrom="paragraph">
              <wp:posOffset>219075</wp:posOffset>
            </wp:positionV>
            <wp:extent cx="2933700" cy="1882140"/>
            <wp:effectExtent l="0" t="0" r="0" b="3810"/>
            <wp:wrapSquare wrapText="bothSides"/>
            <wp:docPr id="15956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8400" name=""/>
                    <pic:cNvPicPr/>
                  </pic:nvPicPr>
                  <pic:blipFill>
                    <a:blip r:embed="rId11">
                      <a:extLst>
                        <a:ext uri="{28A0092B-C50C-407E-A947-70E740481C1C}">
                          <a14:useLocalDpi xmlns:a14="http://schemas.microsoft.com/office/drawing/2010/main" val="0"/>
                        </a:ext>
                      </a:extLst>
                    </a:blip>
                    <a:stretch>
                      <a:fillRect/>
                    </a:stretch>
                  </pic:blipFill>
                  <pic:spPr>
                    <a:xfrm>
                      <a:off x="0" y="0"/>
                      <a:ext cx="2933700" cy="1882140"/>
                    </a:xfrm>
                    <a:prstGeom prst="rect">
                      <a:avLst/>
                    </a:prstGeom>
                  </pic:spPr>
                </pic:pic>
              </a:graphicData>
            </a:graphic>
            <wp14:sizeRelH relativeFrom="margin">
              <wp14:pctWidth>0</wp14:pctWidth>
            </wp14:sizeRelH>
            <wp14:sizeRelV relativeFrom="margin">
              <wp14:pctHeight>0</wp14:pctHeight>
            </wp14:sizeRelV>
          </wp:anchor>
        </w:drawing>
      </w:r>
      <w:r w:rsidR="006674D9" w:rsidRPr="006674D9">
        <w:rPr>
          <w:i/>
          <w:iCs/>
          <w:szCs w:val="22"/>
        </w:rPr>
        <w:t>Operating Principle of the RECCO Rescue System</w:t>
      </w:r>
    </w:p>
    <w:p w14:paraId="271CDAF0" w14:textId="0CDF8E7B" w:rsidR="00E07F41" w:rsidRDefault="00E07F41" w:rsidP="00D21C8D">
      <w:pPr>
        <w:ind w:firstLine="0"/>
        <w:rPr>
          <w:i/>
          <w:iCs/>
          <w:szCs w:val="22"/>
        </w:rPr>
      </w:pPr>
    </w:p>
    <w:p w14:paraId="60DF5271" w14:textId="47C8BB49" w:rsidR="00E07F41" w:rsidRDefault="00E07F41" w:rsidP="00D21C8D">
      <w:pPr>
        <w:ind w:firstLine="0"/>
        <w:rPr>
          <w:i/>
          <w:iCs/>
          <w:szCs w:val="22"/>
        </w:rPr>
      </w:pPr>
    </w:p>
    <w:p w14:paraId="3412D787" w14:textId="2163759A" w:rsidR="00E07F41" w:rsidRDefault="00E07F41" w:rsidP="00D21C8D">
      <w:pPr>
        <w:ind w:firstLine="0"/>
        <w:rPr>
          <w:i/>
          <w:iCs/>
          <w:szCs w:val="22"/>
        </w:rPr>
      </w:pPr>
    </w:p>
    <w:p w14:paraId="0281BBE3" w14:textId="17EA99CF" w:rsidR="00E07F41" w:rsidRPr="006674D9" w:rsidRDefault="00E07F41" w:rsidP="00D21C8D">
      <w:pPr>
        <w:ind w:firstLine="0"/>
        <w:rPr>
          <w:szCs w:val="22"/>
          <w:lang w:val="en-US"/>
        </w:rPr>
      </w:pPr>
    </w:p>
    <w:p w14:paraId="709BC1A2" w14:textId="25EB0D9A" w:rsidR="006674D9" w:rsidRDefault="006674D9" w:rsidP="00216E4A">
      <w:pPr>
        <w:ind w:firstLine="0"/>
        <w:rPr>
          <w:szCs w:val="22"/>
        </w:rPr>
      </w:pPr>
      <w:r>
        <w:rPr>
          <w:szCs w:val="22"/>
        </w:rPr>
        <w:br w:type="textWrapping" w:clear="all"/>
      </w:r>
      <w:r w:rsidRPr="006E77D6">
        <w:rPr>
          <w:i/>
          <w:iCs/>
          <w:szCs w:val="22"/>
        </w:rPr>
        <w:t>Note.</w:t>
      </w:r>
      <w:r w:rsidRPr="006674D9">
        <w:rPr>
          <w:szCs w:val="22"/>
        </w:rPr>
        <w:t xml:space="preserve"> </w:t>
      </w:r>
      <w:r w:rsidR="00D74E4A">
        <w:rPr>
          <w:szCs w:val="22"/>
        </w:rPr>
        <w:t>F</w:t>
      </w:r>
      <w:r w:rsidRPr="006674D9">
        <w:rPr>
          <w:szCs w:val="22"/>
        </w:rPr>
        <w:t>rom Janovec et al. (2022).</w:t>
      </w:r>
    </w:p>
    <w:p w14:paraId="50CB603D" w14:textId="77777777" w:rsidR="000B2281" w:rsidRDefault="000B2281" w:rsidP="00CC5178">
      <w:pPr>
        <w:rPr>
          <w:szCs w:val="22"/>
        </w:rPr>
      </w:pPr>
    </w:p>
    <w:p w14:paraId="6871E99B" w14:textId="77777777" w:rsidR="000B2281" w:rsidRPr="00CC5178" w:rsidRDefault="000B2281" w:rsidP="00576DC7">
      <w:pPr>
        <w:ind w:firstLine="0"/>
        <w:rPr>
          <w:szCs w:val="22"/>
          <w:rtl/>
        </w:rPr>
      </w:pPr>
    </w:p>
    <w:p w14:paraId="3F40A633" w14:textId="0F4EB8ED" w:rsidR="00D74E4A" w:rsidRPr="00D74E4A" w:rsidRDefault="00D74E4A" w:rsidP="00D74E4A">
      <w:pPr>
        <w:pStyle w:val="Heading2"/>
        <w:rPr>
          <w:lang w:val="en-US"/>
        </w:rPr>
      </w:pPr>
      <w:bookmarkStart w:id="3" w:name="_Toc236081403"/>
      <w:r w:rsidRPr="00D74E4A">
        <w:lastRenderedPageBreak/>
        <w:t xml:space="preserve">Thermal Imaging Cannot Detect </w:t>
      </w:r>
      <w:r w:rsidR="002877F7">
        <w:t>Victims Buried Beneath Avalanche Debris</w:t>
      </w:r>
      <w:bookmarkEnd w:id="3"/>
    </w:p>
    <w:p w14:paraId="401D304D" w14:textId="4C604DEB" w:rsidR="002F344F" w:rsidRDefault="007A673C" w:rsidP="00764B2C">
      <w:pPr>
        <w:rPr>
          <w:lang w:val="en-US"/>
        </w:rPr>
      </w:pPr>
      <w:r w:rsidRPr="007A673C">
        <w:rPr>
          <w:lang w:val="en-US"/>
        </w:rPr>
        <w:t>Another major reason for victim-location delays</w:t>
      </w:r>
      <w:r w:rsidR="00567DF8">
        <w:rPr>
          <w:lang w:val="en-US"/>
        </w:rPr>
        <w:t xml:space="preserve"> during avalanche rescue operations </w:t>
      </w:r>
      <w:r w:rsidRPr="007A673C">
        <w:rPr>
          <w:lang w:val="en-US"/>
        </w:rPr>
        <w:t xml:space="preserve">at Colorado ski resorts is that thermal </w:t>
      </w:r>
      <w:r>
        <w:rPr>
          <w:lang w:val="en-US"/>
        </w:rPr>
        <w:t xml:space="preserve">imaging </w:t>
      </w:r>
      <w:r w:rsidRPr="007A673C">
        <w:rPr>
          <w:lang w:val="en-US"/>
        </w:rPr>
        <w:t xml:space="preserve">systems cannot detect injured victims buried beneath avalanche debris. Thermal cameras detect heat emitted from the human body and are effective when victims are visible on the snow surface or only partially covered by objects such as rocks. However, thermal cameras become ineffective when victims are completely buried beneath avalanche debris because the snow prevents sufficient body heat from reaching the camera. Thermal cameras are unable to identify body heat through snow deeper than 20 cm (Silvagni et al., 2017, as cited in Janovec et al., </w:t>
      </w:r>
      <w:r w:rsidR="00BE2863">
        <w:rPr>
          <w:lang w:val="en-US"/>
        </w:rPr>
        <w:t>2022). Because</w:t>
      </w:r>
      <w:r w:rsidR="00BE2863" w:rsidRPr="00BE2863">
        <w:rPr>
          <w:lang w:val="en-US"/>
        </w:rPr>
        <w:t xml:space="preserve"> complete burial places a victim beneath more snow than this threshold, thermal imaging is effective only when individuals are visible or only partially buried and offers little assistance in locating those who are completely buried.</w:t>
      </w:r>
      <w:r w:rsidR="00424074">
        <w:rPr>
          <w:lang w:val="en-US"/>
        </w:rPr>
        <w:t xml:space="preserve"> </w:t>
      </w:r>
      <w:r w:rsidR="00E07F41" w:rsidRPr="00E07F41">
        <w:t>Therefore, rescuers must search large debris areas using slower ground-based methods</w:t>
      </w:r>
      <w:r w:rsidR="00764B2C">
        <w:t>.</w:t>
      </w:r>
    </w:p>
    <w:p w14:paraId="4F11E49D" w14:textId="77777777" w:rsidR="002F344F" w:rsidRDefault="002F344F" w:rsidP="00C06E48">
      <w:pPr>
        <w:rPr>
          <w:lang w:val="en-US"/>
        </w:rPr>
      </w:pPr>
    </w:p>
    <w:p w14:paraId="5E963A09" w14:textId="77777777" w:rsidR="002F344F" w:rsidRDefault="002F344F" w:rsidP="00C06E48">
      <w:pPr>
        <w:rPr>
          <w:lang w:val="en-US"/>
        </w:rPr>
      </w:pPr>
    </w:p>
    <w:p w14:paraId="012645A1" w14:textId="77777777" w:rsidR="002F344F" w:rsidRDefault="002F344F" w:rsidP="00C06E48">
      <w:pPr>
        <w:rPr>
          <w:lang w:val="en-US"/>
        </w:rPr>
      </w:pPr>
    </w:p>
    <w:p w14:paraId="7843CB0A" w14:textId="77777777" w:rsidR="0098562E" w:rsidRDefault="0098562E" w:rsidP="00C06E48">
      <w:pPr>
        <w:rPr>
          <w:lang w:val="en-US"/>
        </w:rPr>
      </w:pPr>
    </w:p>
    <w:p w14:paraId="24A88736" w14:textId="77777777" w:rsidR="00764B2C" w:rsidRDefault="00764B2C" w:rsidP="00C06E48">
      <w:pPr>
        <w:rPr>
          <w:lang w:val="en-US"/>
        </w:rPr>
      </w:pPr>
    </w:p>
    <w:p w14:paraId="024DECFC" w14:textId="77777777" w:rsidR="0098562E" w:rsidRDefault="0098562E" w:rsidP="00C06E48">
      <w:pPr>
        <w:rPr>
          <w:lang w:val="en-US"/>
        </w:rPr>
      </w:pPr>
    </w:p>
    <w:p w14:paraId="61C27E05" w14:textId="77777777" w:rsidR="0098562E" w:rsidRDefault="0098562E" w:rsidP="00C06E48">
      <w:pPr>
        <w:rPr>
          <w:lang w:val="en-US"/>
        </w:rPr>
      </w:pPr>
    </w:p>
    <w:p w14:paraId="534AAB44" w14:textId="77777777" w:rsidR="002F344F" w:rsidRDefault="002F344F" w:rsidP="00C06E48">
      <w:pPr>
        <w:rPr>
          <w:rtl/>
          <w:lang w:val="en-US"/>
        </w:rPr>
      </w:pPr>
    </w:p>
    <w:p w14:paraId="12EE3962" w14:textId="77777777" w:rsidR="00DA3A7B" w:rsidRPr="00D74E4A" w:rsidRDefault="00DA3A7B" w:rsidP="00C06E48">
      <w:pPr>
        <w:rPr>
          <w:lang w:val="en-US"/>
        </w:rPr>
      </w:pPr>
    </w:p>
    <w:p w14:paraId="05D640D6" w14:textId="75457D87" w:rsidR="00E71A0D" w:rsidRPr="00427434" w:rsidRDefault="00EA5FBB" w:rsidP="00EA5FBB">
      <w:pPr>
        <w:pStyle w:val="Heading1"/>
        <w:rPr>
          <w:lang w:val="en-US"/>
        </w:rPr>
      </w:pPr>
      <w:bookmarkStart w:id="4" w:name="_Toc236081404"/>
      <w:r w:rsidRPr="00EA5FBB">
        <w:lastRenderedPageBreak/>
        <w:t>UAV Localization System</w:t>
      </w:r>
      <w:r w:rsidR="00567DF8">
        <w:t>s</w:t>
      </w:r>
      <w:r w:rsidRPr="00EA5FBB">
        <w:t xml:space="preserve"> for Reducing Victim-Location Delays</w:t>
      </w:r>
      <w:bookmarkEnd w:id="4"/>
    </w:p>
    <w:p w14:paraId="5A559315" w14:textId="44A0C70D" w:rsidR="0096609B" w:rsidRDefault="003F4CF9" w:rsidP="000B6998">
      <w:pPr>
        <w:pStyle w:val="Heading2"/>
        <w:rPr>
          <w:szCs w:val="22"/>
        </w:rPr>
      </w:pPr>
      <w:bookmarkStart w:id="5" w:name="_Toc236081405"/>
      <w:r>
        <w:t>UAV-Based Cellular Signal Localization for Precise Victim Detection</w:t>
      </w:r>
      <w:bookmarkEnd w:id="5"/>
    </w:p>
    <w:p w14:paraId="61FA041D" w14:textId="1794FDB0" w:rsidR="00F20DC8" w:rsidRPr="00B33B22" w:rsidRDefault="00B33B22" w:rsidP="001170AF">
      <w:pPr>
        <w:rPr>
          <w:lang w:val="en-US"/>
        </w:rPr>
      </w:pPr>
      <w:r w:rsidRPr="00B33B22">
        <w:t xml:space="preserve">UAV-based cellular signal localization reduces delays caused by imprecise victim-location information at Colorado ski resorts because it locates an injured skier's mobile phone from the air before any ground search </w:t>
      </w:r>
      <w:r>
        <w:t xml:space="preserve">begins. </w:t>
      </w:r>
      <w:r w:rsidR="001170AF" w:rsidRPr="001170AF">
        <w:t>This technology uses a drone equipped with a cellular communication system to locate the injured skier's mobile phone.</w:t>
      </w:r>
      <w:r w:rsidR="001170AF">
        <w:t xml:space="preserve"> </w:t>
      </w:r>
      <w:r w:rsidR="001170AF" w:rsidRPr="001170AF">
        <w:t xml:space="preserve">After an emergency call is received, the drone flies over the suspected avalanche area, detects the wireless signal from the skier's phone, and combines it with its GPS location to determine the victim's position. It then transmits these coordinates to the rescue team so evacuation can </w:t>
      </w:r>
      <w:r w:rsidR="001170AF">
        <w:t>begin. As</w:t>
      </w:r>
      <w:r w:rsidR="00672B72">
        <w:t xml:space="preserve"> a result, rescuers can travel to the victim's location rather than spending valuable time searching vast avalanche areas. </w:t>
      </w:r>
      <w:r w:rsidR="008D77C7">
        <w:t>Albanese</w:t>
      </w:r>
      <w:r w:rsidR="00672B72">
        <w:t xml:space="preserve"> et al. (202</w:t>
      </w:r>
      <w:r w:rsidR="000C1E3B">
        <w:t>2</w:t>
      </w:r>
      <w:r w:rsidR="00672B72">
        <w:t>) field-tested the search-and-rescue drone-based solution for victim localization (SARDO), which localized victims' mobile phones in approximately 3 minutes while requiring only 5% additional UAV battery consumption at an operating altitude of 100 m.</w:t>
      </w:r>
      <w:r w:rsidR="00FA738E">
        <w:t xml:space="preserve"> </w:t>
      </w:r>
      <w:r w:rsidR="00FA738E" w:rsidRPr="00FA738E">
        <w:t>Because SARDO achieved this from that altitude, the drone can rapidly survey the area</w:t>
      </w:r>
      <w:r w:rsidR="0058349C">
        <w:t xml:space="preserve">, </w:t>
      </w:r>
      <w:r w:rsidR="00FA738E" w:rsidRPr="00FA738E">
        <w:t>allowing rescuers to travel straight to the skier instead of searching the reported area first.</w:t>
      </w:r>
    </w:p>
    <w:p w14:paraId="65598C5C" w14:textId="23908034" w:rsidR="000B6998" w:rsidRDefault="002F344F" w:rsidP="002F344F">
      <w:pPr>
        <w:pStyle w:val="Heading2"/>
        <w:rPr>
          <w:szCs w:val="22"/>
        </w:rPr>
      </w:pPr>
      <w:bookmarkStart w:id="6" w:name="_Toc236081406"/>
      <w:r w:rsidRPr="002F344F">
        <w:rPr>
          <w:szCs w:val="22"/>
        </w:rPr>
        <w:t>UAV-Mounted Radar Reduces the Need for Physical Debris Sweeping</w:t>
      </w:r>
      <w:bookmarkEnd w:id="6"/>
    </w:p>
    <w:p w14:paraId="7DD0A762" w14:textId="51FB77F4" w:rsidR="0041128F" w:rsidRDefault="00524298" w:rsidP="0029710C">
      <w:r w:rsidRPr="00524298">
        <w:rPr>
          <w:lang w:val="en-US"/>
        </w:rPr>
        <w:t xml:space="preserve">UAV-mounted radar systems reduce the need for physical debris sweeping during avalanche rescue operations at Colorado ski resorts because they estimate buried victims' locations before rescuers </w:t>
      </w:r>
      <w:r w:rsidR="0041128F" w:rsidRPr="0041128F">
        <w:t xml:space="preserve">begin </w:t>
      </w:r>
      <w:proofErr w:type="gramStart"/>
      <w:r w:rsidR="0041128F">
        <w:t>searching</w:t>
      </w:r>
      <w:proofErr w:type="gramEnd"/>
      <w:r w:rsidR="0041128F" w:rsidRPr="0041128F">
        <w:t xml:space="preserve"> the avalanche debris field</w:t>
      </w:r>
      <w:r w:rsidR="0041128F">
        <w:t>.</w:t>
      </w:r>
      <w:r w:rsidRPr="008D77C7">
        <w:rPr>
          <w:lang w:val="en-US"/>
        </w:rPr>
        <w:t xml:space="preserve"> These</w:t>
      </w:r>
      <w:r w:rsidR="008D77C7" w:rsidRPr="008D77C7">
        <w:rPr>
          <w:lang w:val="en-US"/>
        </w:rPr>
        <w:t xml:space="preserve"> systems detect buried victims remotely by transmitting electromagnetic waves through the snow surface and processing the reflected signals. </w:t>
      </w:r>
      <w:r w:rsidR="009B2592" w:rsidRPr="009B2592">
        <w:t xml:space="preserve">A UAV-mounted radar system consists of </w:t>
      </w:r>
      <w:r w:rsidR="009B2592">
        <w:t xml:space="preserve">a </w:t>
      </w:r>
      <w:r w:rsidR="008D77C7" w:rsidRPr="008D77C7">
        <w:rPr>
          <w:lang w:val="en-US"/>
        </w:rPr>
        <w:t>drone equipped with a downward-facing radar sensor that scans the avalanche area and estimates the location of buried victims before rescuers begin the ground search.</w:t>
      </w:r>
      <w:r w:rsidR="004D1548">
        <w:rPr>
          <w:lang w:val="en-US"/>
        </w:rPr>
        <w:t xml:space="preserve"> </w:t>
      </w:r>
      <w:r w:rsidR="0029710C" w:rsidRPr="0029710C">
        <w:t xml:space="preserve">Unlike handheld RECCO detectors, the UAV-mounted radar scans the avalanche remotely before rescuers enter the </w:t>
      </w:r>
      <w:r w:rsidR="0029710C" w:rsidRPr="0029710C">
        <w:lastRenderedPageBreak/>
        <w:t>debris field, eliminating the need for extensive physical sweeping.</w:t>
      </w:r>
      <w:r w:rsidR="0029710C">
        <w:t xml:space="preserve"> </w:t>
      </w:r>
      <w:r w:rsidR="008D77C7" w:rsidRPr="008D77C7">
        <w:rPr>
          <w:lang w:val="en-US"/>
        </w:rPr>
        <w:t xml:space="preserve">As </w:t>
      </w:r>
      <w:r w:rsidR="00973A57">
        <w:rPr>
          <w:lang w:val="en-US"/>
        </w:rPr>
        <w:t xml:space="preserve">illustrated </w:t>
      </w:r>
      <w:r w:rsidR="008D77C7" w:rsidRPr="008D77C7">
        <w:rPr>
          <w:lang w:val="en-US"/>
        </w:rPr>
        <w:t xml:space="preserve">in Figure 2, the colored clusters represent the radar detections, while the colored boxes indicate the actual locations of the buried targets beneath the snow. </w:t>
      </w:r>
      <w:r w:rsidR="00450FC8" w:rsidRPr="00450FC8">
        <w:t xml:space="preserve">The figure shows that most radar detections are </w:t>
      </w:r>
      <w:r w:rsidR="00450FC8">
        <w:t>near</w:t>
      </w:r>
      <w:r w:rsidR="00450FC8" w:rsidRPr="00450FC8">
        <w:t xml:space="preserve"> the actual positions of the buried targets, although some targets produce weaker or no detections.</w:t>
      </w:r>
      <w:r w:rsidR="008D77C7" w:rsidRPr="008D77C7">
        <w:rPr>
          <w:lang w:val="en-US"/>
        </w:rPr>
        <w:t xml:space="preserve"> </w:t>
      </w:r>
      <w:r w:rsidR="009B2592" w:rsidRPr="009B2592">
        <w:rPr>
          <w:lang w:val="en-US"/>
        </w:rPr>
        <w:t>By identifying potential victim locations before rescuers enter the avalanche area, the system allows rescue teams to focus their search on a much smaller area rather than sweeping the entire debris field on foot</w:t>
      </w:r>
      <w:r w:rsidR="009B2592">
        <w:rPr>
          <w:lang w:val="en-US"/>
        </w:rPr>
        <w:t>.</w:t>
      </w:r>
      <w:r w:rsidR="008D77C7" w:rsidRPr="008D77C7">
        <w:rPr>
          <w:lang w:val="en-US"/>
        </w:rPr>
        <w:t xml:space="preserve"> </w:t>
      </w:r>
      <w:r w:rsidR="009B2592" w:rsidRPr="009B2592">
        <w:rPr>
          <w:lang w:val="en-US"/>
        </w:rPr>
        <w:t xml:space="preserve">Grathwohl et al. (2021) detected buried torsos up to 40 cm deep in dense, wet snow and found that greater depths are likely detectable in the drier snow of most </w:t>
      </w:r>
      <w:r w:rsidR="0041128F">
        <w:rPr>
          <w:lang w:val="en-US"/>
        </w:rPr>
        <w:t>avalanches. This</w:t>
      </w:r>
      <w:r w:rsidR="0041128F" w:rsidRPr="0041128F">
        <w:t xml:space="preserve"> shows that UAV-mounted radar can locate buried victims from the air, allowing rescuers</w:t>
      </w:r>
      <w:r w:rsidR="0058349C">
        <w:t xml:space="preserve"> to target </w:t>
      </w:r>
      <w:r w:rsidR="0041128F" w:rsidRPr="0041128F">
        <w:t>suspected victim locations instead of manually sweeping the entire debris field.</w:t>
      </w:r>
    </w:p>
    <w:p w14:paraId="41967E2F" w14:textId="00C0C19F" w:rsidR="002F344F" w:rsidRPr="002F344F" w:rsidRDefault="002F344F" w:rsidP="0041128F">
      <w:pPr>
        <w:ind w:firstLine="0"/>
        <w:rPr>
          <w:lang w:val="en-US"/>
        </w:rPr>
      </w:pPr>
      <w:r w:rsidRPr="002F344F">
        <w:rPr>
          <w:b/>
          <w:bCs/>
        </w:rPr>
        <w:t>Figure 2</w:t>
      </w:r>
      <w:r w:rsidRPr="002F344F">
        <w:br/>
      </w:r>
      <w:r w:rsidRPr="002F344F">
        <w:rPr>
          <w:i/>
          <w:iCs/>
        </w:rPr>
        <w:t>Experimental Detection of Buried Targets Using a UAV-Mounted Radar System</w:t>
      </w:r>
    </w:p>
    <w:p w14:paraId="1998CDCC" w14:textId="50DC6986" w:rsidR="00672B72" w:rsidRDefault="002F344F" w:rsidP="00672B72">
      <w:pPr>
        <w:rPr>
          <w:lang w:val="en-US"/>
        </w:rPr>
      </w:pPr>
      <w:r w:rsidRPr="002F344F">
        <w:rPr>
          <w:noProof/>
          <w:lang w:val="en-US"/>
        </w:rPr>
        <w:drawing>
          <wp:inline distT="0" distB="0" distL="0" distR="0" wp14:anchorId="32C914CC" wp14:editId="37AF29B9">
            <wp:extent cx="4373880" cy="2656042"/>
            <wp:effectExtent l="0" t="0" r="7620" b="0"/>
            <wp:docPr id="9487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53812" name=""/>
                    <pic:cNvPicPr/>
                  </pic:nvPicPr>
                  <pic:blipFill>
                    <a:blip r:embed="rId12"/>
                    <a:stretch>
                      <a:fillRect/>
                    </a:stretch>
                  </pic:blipFill>
                  <pic:spPr>
                    <a:xfrm>
                      <a:off x="0" y="0"/>
                      <a:ext cx="4383319" cy="2661774"/>
                    </a:xfrm>
                    <a:prstGeom prst="rect">
                      <a:avLst/>
                    </a:prstGeom>
                  </pic:spPr>
                </pic:pic>
              </a:graphicData>
            </a:graphic>
          </wp:inline>
        </w:drawing>
      </w:r>
    </w:p>
    <w:p w14:paraId="14B82690" w14:textId="4985B5DE" w:rsidR="002F344F" w:rsidRDefault="002F344F" w:rsidP="001C6384">
      <w:pPr>
        <w:ind w:firstLine="0"/>
        <w:rPr>
          <w:lang w:val="en-US"/>
        </w:rPr>
      </w:pPr>
      <w:r w:rsidRPr="00FD471B">
        <w:rPr>
          <w:i/>
          <w:iCs/>
          <w:lang w:val="en-US"/>
        </w:rPr>
        <w:t>Note.</w:t>
      </w:r>
      <w:r w:rsidRPr="006E342B">
        <w:rPr>
          <w:lang w:val="en-US"/>
        </w:rPr>
        <w:t xml:space="preserve"> From Grathwohl et al. (2021).</w:t>
      </w:r>
    </w:p>
    <w:p w14:paraId="6D07A62A" w14:textId="77777777" w:rsidR="001170AF" w:rsidRDefault="001170AF" w:rsidP="001C6384">
      <w:pPr>
        <w:ind w:firstLine="0"/>
        <w:rPr>
          <w:i/>
          <w:iCs/>
          <w:lang w:val="en-US"/>
        </w:rPr>
      </w:pPr>
    </w:p>
    <w:p w14:paraId="4F9C50FB" w14:textId="77777777" w:rsidR="0058349C" w:rsidRPr="001C6384" w:rsidRDefault="0058349C" w:rsidP="001C6384">
      <w:pPr>
        <w:ind w:firstLine="0"/>
        <w:rPr>
          <w:i/>
          <w:iCs/>
          <w:lang w:val="en-US"/>
        </w:rPr>
      </w:pPr>
    </w:p>
    <w:p w14:paraId="2FD9BADA" w14:textId="7F41F78E" w:rsidR="000B6998" w:rsidRDefault="003F4CF9" w:rsidP="00EA5FBB">
      <w:pPr>
        <w:pStyle w:val="Heading2"/>
      </w:pPr>
      <w:bookmarkStart w:id="7" w:name="_Toc236081407"/>
      <w:r w:rsidRPr="009814F9">
        <w:lastRenderedPageBreak/>
        <w:t>UAV-Based Wireless Signal Detection for Buried Victim Localization</w:t>
      </w:r>
      <w:bookmarkEnd w:id="7"/>
    </w:p>
    <w:p w14:paraId="6D2F267A" w14:textId="13844141" w:rsidR="00450FC8" w:rsidRPr="005F3B60" w:rsidRDefault="00B34EB6" w:rsidP="005F3B60">
      <w:pPr>
        <w:rPr>
          <w:lang w:val="en-US"/>
        </w:rPr>
      </w:pPr>
      <w:r w:rsidRPr="00B34EB6">
        <w:t xml:space="preserve">UAV-based wireless signal detection reduces victim-location delays at Colorado ski resorts because it locates completely buried skiers from the air by detecting signals transmitted by their avalanche transceivers, which are not blocked by snow in the way body heat is </w:t>
      </w:r>
      <w:r w:rsidR="001170AF">
        <w:t xml:space="preserve">blocked. </w:t>
      </w:r>
      <w:r w:rsidR="005F3B60" w:rsidRPr="005F3B60">
        <w:rPr>
          <w:lang w:val="en-US"/>
        </w:rPr>
        <w:t xml:space="preserve">Unlike thermal imaging, which cannot detect victims buried beneath avalanche debris, UAV-based wireless signal detection remains effective because avalanche-transceiver signals can still be detected through snow. The UAV detects the buried skier's transceiver signal, determines the victim's location using GPS, and transmits the coordinates directly to rescuers. </w:t>
      </w:r>
      <w:r w:rsidR="005F3B60" w:rsidRPr="005F3B60">
        <w:t>Therefore, rescue teams can travel directly to the victim's location instead of spending significant time searching through avalanche debris.</w:t>
      </w:r>
      <w:r w:rsidR="005F3B60" w:rsidRPr="00B34EB6">
        <w:t xml:space="preserve"> Stasik</w:t>
      </w:r>
      <w:r w:rsidRPr="00B34EB6">
        <w:t xml:space="preserve"> and </w:t>
      </w:r>
      <w:proofErr w:type="spellStart"/>
      <w:r w:rsidRPr="00B34EB6">
        <w:t>Szandała</w:t>
      </w:r>
      <w:proofErr w:type="spellEnd"/>
      <w:r w:rsidRPr="00B34EB6">
        <w:t xml:space="preserve"> (2025) reported that their autonomous UAV located a buried avalanche transceiver within several minutes, whereas manual rescuer sweeps typically require 20–30 minutes or more. </w:t>
      </w:r>
      <w:r w:rsidR="00AE2345" w:rsidRPr="00B34EB6">
        <w:t>Since</w:t>
      </w:r>
      <w:r w:rsidRPr="00B34EB6">
        <w:t xml:space="preserve"> the drone detects the</w:t>
      </w:r>
      <w:r w:rsidR="00AE2345">
        <w:t xml:space="preserve"> avalanche </w:t>
      </w:r>
      <w:r w:rsidRPr="00B34EB6">
        <w:t xml:space="preserve">transceiver within </w:t>
      </w:r>
      <w:r w:rsidR="00AE2345">
        <w:t xml:space="preserve">a few </w:t>
      </w:r>
      <w:r w:rsidRPr="00B34EB6">
        <w:t xml:space="preserve">minutes rather than the 20–30 minutes required for a manual sweep, rescuers can reach buried skiers sooner during the critical survival period. Moreover, because snow does not block avalanche transceiver signals in the same way it blocks body heat, the system can locate completely buried victims even when thermal imaging cannot </w:t>
      </w:r>
      <w:r w:rsidR="00AE2345" w:rsidRPr="00AE2345">
        <w:t>detect their body heat</w:t>
      </w:r>
      <w:r w:rsidR="00AE2345">
        <w:t>.</w:t>
      </w:r>
    </w:p>
    <w:p w14:paraId="7D4C63E8" w14:textId="77777777" w:rsidR="00450FC8" w:rsidRDefault="00450FC8" w:rsidP="008B7918"/>
    <w:p w14:paraId="4AF594E1" w14:textId="77777777" w:rsidR="00450FC8" w:rsidRDefault="00450FC8" w:rsidP="008B7918"/>
    <w:p w14:paraId="2C814145" w14:textId="77777777" w:rsidR="00450FC8" w:rsidRDefault="00450FC8" w:rsidP="008B7918"/>
    <w:p w14:paraId="2DCA0664" w14:textId="77777777" w:rsidR="00F20DC8" w:rsidRDefault="00F20DC8" w:rsidP="008B7918"/>
    <w:p w14:paraId="29EB7CFB" w14:textId="77777777" w:rsidR="00450FC8" w:rsidRDefault="00450FC8" w:rsidP="008B7918"/>
    <w:p w14:paraId="19365EAF" w14:textId="77777777" w:rsidR="00450FC8" w:rsidRPr="008B7918" w:rsidRDefault="00450FC8" w:rsidP="00FF662A">
      <w:pPr>
        <w:ind w:firstLine="0"/>
      </w:pPr>
    </w:p>
    <w:p w14:paraId="595E75B3" w14:textId="11A3912A" w:rsidR="008329D9" w:rsidRDefault="000B6998" w:rsidP="000B6998">
      <w:pPr>
        <w:pStyle w:val="Heading1"/>
      </w:pPr>
      <w:bookmarkStart w:id="8" w:name="_Toc236081408"/>
      <w:r w:rsidRPr="000B6998">
        <w:lastRenderedPageBreak/>
        <w:t>Evaluation of UAV Battery Endurance</w:t>
      </w:r>
      <w:bookmarkEnd w:id="8"/>
    </w:p>
    <w:p w14:paraId="61B64079" w14:textId="06D8CA61" w:rsidR="00FF662A" w:rsidRPr="00FF662A" w:rsidRDefault="00FF662A" w:rsidP="00FF662A">
      <w:r w:rsidRPr="00FF662A">
        <w:t>Despite the advantages of UAV localization systems in reducing victim-location delays during avalanche rescue operations at Colorado ski resorts, their effectiveness is limited by the relatively short battery endurance of UAVs, particularly in subzero temperatures. Li et al. (2021) found that temperatures below 0 °C significantly reduced the battery's discharge capacity, shortening flight endurance in the cold conditions where avalanche rescues take place. However, automated battery management systems can reduce this limitation. Ure et al. (2015) developed an automated battery-swapping system that rapidly replaces depleted batteries with fully charged ones while simultaneously recharging other batteries. During flight testing, the system successfully supported a five-hour autonomous mission with approximately 91% vehicle utilization, demonstrating that battery replacement can keep a UAV searching an avalanche site with minimal interruption instead of being grounded when its battery is depleted. Although limited battery endurance remains an operational challenge, battery-management technologies can mitigate its impact by allowing UAVs to quickly continue searching for avalanche victims after a battery replacement, reducing delays in locating avalanche victims at Colorado ski resorts.</w:t>
      </w:r>
    </w:p>
    <w:p w14:paraId="6B95800D" w14:textId="20D3217D" w:rsidR="0011032A" w:rsidRDefault="0011032A" w:rsidP="005310A0">
      <w:pPr>
        <w:pStyle w:val="Heading1"/>
      </w:pPr>
      <w:bookmarkStart w:id="9" w:name="_Toc236081409"/>
      <w:r w:rsidRPr="00F74D09">
        <w:t>Conclusion</w:t>
      </w:r>
      <w:bookmarkEnd w:id="9"/>
    </w:p>
    <w:p w14:paraId="32A7B9A8" w14:textId="57B75F4E" w:rsidR="00DE1421" w:rsidRPr="00DE1421" w:rsidRDefault="00764B2C" w:rsidP="00764B2C">
      <w:pPr>
        <w:rPr>
          <w:lang w:val="en-US"/>
        </w:rPr>
      </w:pPr>
      <w:r w:rsidRPr="00764B2C">
        <w:t>In conclusion, victim-location delays at Colorado ski resorts stem primarily from imprecise victim-location information, the need to physically sweep debris using RECCO detection, and thermal imaging's inability to detect buried victims.</w:t>
      </w:r>
      <w:r>
        <w:t xml:space="preserve"> This</w:t>
      </w:r>
      <w:r w:rsidR="00C050F0">
        <w:t xml:space="preserve"> report </w:t>
      </w:r>
      <w:r w:rsidR="00751BC4">
        <w:t xml:space="preserve">evaluated </w:t>
      </w:r>
      <w:r w:rsidR="00C050F0">
        <w:t>three UAV localization technologies to address these challenges:</w:t>
      </w:r>
      <w:r w:rsidR="00DE1421" w:rsidRPr="00DE1421">
        <w:t xml:space="preserve"> cellular signal localization, UAV-mounted radar, and wireless signal detection. Although limited battery endurance presents an operational challenge, effective battery</w:t>
      </w:r>
      <w:r w:rsidR="00DE1421">
        <w:t xml:space="preserve"> </w:t>
      </w:r>
      <w:r w:rsidR="00DE1421" w:rsidRPr="00DE1421">
        <w:t xml:space="preserve">management technologies can reduce its impact. </w:t>
      </w:r>
      <w:r w:rsidR="00F20DC8" w:rsidRPr="00F20DC8">
        <w:t xml:space="preserve">Overall, implementing these UAV localization systems </w:t>
      </w:r>
      <w:r w:rsidR="00751BC4">
        <w:t xml:space="preserve">has the potential to </w:t>
      </w:r>
      <w:r w:rsidR="00F20DC8" w:rsidRPr="00F20DC8">
        <w:t>improve avalanche rescue operations at Colorado ski resorts by reducing victim-location delays.</w:t>
      </w:r>
    </w:p>
    <w:p w14:paraId="7766C698" w14:textId="3D31C279" w:rsidR="0011032A" w:rsidRDefault="0066464E" w:rsidP="005310A0">
      <w:pPr>
        <w:pStyle w:val="Heading1"/>
      </w:pPr>
      <w:bookmarkStart w:id="10" w:name="_Toc236081410"/>
      <w:r w:rsidRPr="005310A0">
        <w:lastRenderedPageBreak/>
        <w:t>Recommendations</w:t>
      </w:r>
      <w:bookmarkEnd w:id="10"/>
    </w:p>
    <w:p w14:paraId="2110745C" w14:textId="017AFA88" w:rsidR="001170AF" w:rsidRPr="001170AF" w:rsidRDefault="001170AF" w:rsidP="001170AF">
      <w:pPr>
        <w:rPr>
          <w:lang w:val="en-US"/>
        </w:rPr>
      </w:pPr>
      <w:r w:rsidRPr="001170AF">
        <w:rPr>
          <w:lang w:val="en-US"/>
        </w:rPr>
        <w:t xml:space="preserve">Implementing UAV localization systems at Colorado ski resorts requires coordination among aviation </w:t>
      </w:r>
      <w:r w:rsidR="006C1DA2" w:rsidRPr="001170AF">
        <w:rPr>
          <w:lang w:val="en-US"/>
        </w:rPr>
        <w:t>controllers</w:t>
      </w:r>
      <w:r w:rsidRPr="001170AF">
        <w:rPr>
          <w:lang w:val="en-US"/>
        </w:rPr>
        <w:t>, sheriff's offices, and rescue teams. Thus, the following recommendations are proposed:</w:t>
      </w:r>
    </w:p>
    <w:p w14:paraId="0F4CBA9A" w14:textId="77777777" w:rsidR="001170AF" w:rsidRPr="001170AF" w:rsidRDefault="001170AF" w:rsidP="001170AF">
      <w:pPr>
        <w:numPr>
          <w:ilvl w:val="0"/>
          <w:numId w:val="34"/>
        </w:numPr>
        <w:rPr>
          <w:lang w:val="en-US"/>
        </w:rPr>
      </w:pPr>
      <w:r w:rsidRPr="001170AF">
        <w:rPr>
          <w:lang w:val="en-US"/>
        </w:rPr>
        <w:t>The Federal Aviation Administration should establish a pre-approved protocol for launching UAVs beyond visual line of sight during avalanche incidents, so that legal clearance does not delay a search when minutes determine survival.</w:t>
      </w:r>
    </w:p>
    <w:p w14:paraId="0D9F5CDF" w14:textId="58AAA99C" w:rsidR="001170AF" w:rsidRPr="001170AF" w:rsidRDefault="00083408" w:rsidP="00083408">
      <w:pPr>
        <w:numPr>
          <w:ilvl w:val="0"/>
          <w:numId w:val="34"/>
        </w:numPr>
        <w:rPr>
          <w:lang w:val="en-US"/>
        </w:rPr>
      </w:pPr>
      <w:r w:rsidRPr="00083408">
        <w:t xml:space="preserve">Colorado sheriff's offices should assign dedicated UAV localization teams </w:t>
      </w:r>
      <w:r w:rsidR="00667C0F">
        <w:t>to</w:t>
      </w:r>
      <w:r w:rsidRPr="00083408">
        <w:t xml:space="preserve"> avalanche rescue operations so that aerial searches can begin immediately without diverting personnel from other emergency duties.</w:t>
      </w:r>
    </w:p>
    <w:p w14:paraId="35BA8FF5" w14:textId="5BA2EC04" w:rsidR="001170AF" w:rsidRPr="001170AF" w:rsidRDefault="001170AF" w:rsidP="001170AF">
      <w:pPr>
        <w:numPr>
          <w:ilvl w:val="0"/>
          <w:numId w:val="34"/>
        </w:numPr>
        <w:rPr>
          <w:lang w:val="en-US"/>
        </w:rPr>
      </w:pPr>
      <w:r w:rsidRPr="001170AF">
        <w:rPr>
          <w:lang w:val="en-US"/>
        </w:rPr>
        <w:t>Colorado search and rescue teams should adopt a shared mapping system that displays a UAV's victim-location coordinates directly on rescuers' devices, so that the drone's data reaches ground teams instantly instead of being relayed verbally.</w:t>
      </w:r>
    </w:p>
    <w:p w14:paraId="5BB0F31F" w14:textId="77777777" w:rsidR="00DE1421" w:rsidRPr="00DE1421" w:rsidRDefault="00DE1421" w:rsidP="00DE1421">
      <w:pPr>
        <w:rPr>
          <w:lang w:val="en-US"/>
        </w:rPr>
      </w:pPr>
    </w:p>
    <w:p w14:paraId="18F432C6" w14:textId="09E54308" w:rsidR="008C2044" w:rsidRPr="00427434" w:rsidRDefault="008C2044">
      <w:pPr>
        <w:spacing w:after="120" w:line="264" w:lineRule="auto"/>
        <w:ind w:firstLine="0"/>
        <w:rPr>
          <w:szCs w:val="22"/>
          <w:lang w:val="en-US"/>
        </w:rPr>
      </w:pPr>
      <w:r w:rsidRPr="00427434">
        <w:rPr>
          <w:szCs w:val="22"/>
          <w:lang w:val="en-US"/>
        </w:rPr>
        <w:br w:type="page"/>
      </w:r>
    </w:p>
    <w:p w14:paraId="3B49433A" w14:textId="5A4BB15A" w:rsidR="00072880" w:rsidRPr="00427434" w:rsidRDefault="008C2044" w:rsidP="00FE6F9C">
      <w:pPr>
        <w:pStyle w:val="Heading1"/>
        <w:numPr>
          <w:ilvl w:val="0"/>
          <w:numId w:val="0"/>
        </w:numPr>
        <w:ind w:left="432" w:hanging="432"/>
        <w:rPr>
          <w:szCs w:val="22"/>
          <w:lang w:val="en-US"/>
        </w:rPr>
      </w:pPr>
      <w:bookmarkStart w:id="11" w:name="_Toc236081411"/>
      <w:r w:rsidRPr="00427434">
        <w:rPr>
          <w:szCs w:val="22"/>
          <w:lang w:val="en-US"/>
        </w:rPr>
        <w:lastRenderedPageBreak/>
        <w:t>References</w:t>
      </w:r>
      <w:bookmarkEnd w:id="11"/>
    </w:p>
    <w:p w14:paraId="325CA7A3" w14:textId="77777777" w:rsidR="00B10E92" w:rsidRPr="00632B78" w:rsidRDefault="00B10E92" w:rsidP="00B10E92">
      <w:pPr>
        <w:ind w:left="720" w:hanging="720"/>
      </w:pPr>
      <w:r w:rsidRPr="00632B78">
        <w:t xml:space="preserve">Albanese, A., Sciancalepore, V., &amp; Costa-Pérez, X. (2022). SARDO: An automated search-and-rescue drone-based solution for </w:t>
      </w:r>
      <w:proofErr w:type="gramStart"/>
      <w:r w:rsidRPr="00632B78">
        <w:t>victims</w:t>
      </w:r>
      <w:proofErr w:type="gramEnd"/>
      <w:r w:rsidRPr="00632B78">
        <w:t xml:space="preserve"> localization. </w:t>
      </w:r>
      <w:r w:rsidRPr="00632B78">
        <w:rPr>
          <w:i/>
          <w:iCs/>
        </w:rPr>
        <w:t>IEEE Transactions on Mobile Computing, 21</w:t>
      </w:r>
      <w:r w:rsidRPr="00632B78">
        <w:t xml:space="preserve">(9), 3312–3325. </w:t>
      </w:r>
      <w:hyperlink r:id="rId13" w:history="1">
        <w:r w:rsidRPr="00632B78">
          <w:rPr>
            <w:rStyle w:val="Hyperlink"/>
          </w:rPr>
          <w:t>https://doi.org/10.1109/TMC.2021.3051273</w:t>
        </w:r>
      </w:hyperlink>
      <w:r w:rsidRPr="00632B78">
        <w:t xml:space="preserve"> </w:t>
      </w:r>
    </w:p>
    <w:p w14:paraId="2797E9E3" w14:textId="77777777" w:rsidR="00B10E92" w:rsidRDefault="00B10E92" w:rsidP="00B10E92">
      <w:pPr>
        <w:pStyle w:val="Reference"/>
      </w:pPr>
      <w:r w:rsidRPr="00632B78">
        <w:rPr>
          <w:lang w:val="en-US"/>
        </w:rPr>
        <w:t xml:space="preserve">Blevins, J. (2025, June 5). </w:t>
      </w:r>
      <w:r w:rsidRPr="00632B78">
        <w:rPr>
          <w:i/>
          <w:iCs/>
          <w:lang w:val="en-US"/>
        </w:rPr>
        <w:t>Colorado ski areas report 13.8 million visits in 2024–25, marking the third busiest season ever.</w:t>
      </w:r>
      <w:r w:rsidRPr="00632B78">
        <w:rPr>
          <w:lang w:val="en-US"/>
        </w:rPr>
        <w:t xml:space="preserve"> The Colorado Sun. </w:t>
      </w:r>
      <w:hyperlink r:id="rId14" w:tgtFrame="_new" w:history="1">
        <w:r w:rsidRPr="00632B78">
          <w:rPr>
            <w:rStyle w:val="Hyperlink"/>
            <w:lang w:val="en-US"/>
          </w:rPr>
          <w:t>https://coloradosun.com/2025/06/05/colorado-skier-visits-third-busiest-season/</w:t>
        </w:r>
      </w:hyperlink>
      <w:r w:rsidRPr="00632B78">
        <w:rPr>
          <w:rFonts w:hint="cs"/>
          <w:rtl/>
        </w:rPr>
        <w:t xml:space="preserve">  </w:t>
      </w:r>
    </w:p>
    <w:p w14:paraId="09F482DC" w14:textId="77777777" w:rsidR="00B10E92" w:rsidRPr="0029710C" w:rsidRDefault="00B10E92" w:rsidP="00B10E92">
      <w:pPr>
        <w:pStyle w:val="Reference"/>
        <w:rPr>
          <w:lang w:val="en-US"/>
        </w:rPr>
      </w:pPr>
      <w:r w:rsidRPr="00444966">
        <w:rPr>
          <w:lang w:val="en-US"/>
        </w:rPr>
        <w:t xml:space="preserve">Colorado Avalanche Information Center. (2024, October 4). </w:t>
      </w:r>
      <w:r w:rsidRPr="00444966">
        <w:rPr>
          <w:i/>
          <w:iCs/>
          <w:lang w:val="en-US"/>
        </w:rPr>
        <w:t>2023–24 season summary</w:t>
      </w:r>
      <w:r w:rsidRPr="00444966">
        <w:rPr>
          <w:lang w:val="en-US"/>
        </w:rPr>
        <w:t xml:space="preserve">. </w:t>
      </w:r>
      <w:hyperlink r:id="rId15" w:history="1">
        <w:r w:rsidRPr="00444966">
          <w:rPr>
            <w:rStyle w:val="Hyperlink"/>
            <w:lang w:val="en-US"/>
          </w:rPr>
          <w:t>https://avalanche.state.co.us/blog/2023-24-season-summary</w:t>
        </w:r>
      </w:hyperlink>
    </w:p>
    <w:p w14:paraId="044CD9CA" w14:textId="77777777" w:rsidR="00B10E92" w:rsidRPr="00632B78" w:rsidRDefault="00B10E92" w:rsidP="00B10E92">
      <w:pPr>
        <w:ind w:left="720" w:hanging="720"/>
      </w:pPr>
      <w:r w:rsidRPr="00632B78">
        <w:t xml:space="preserve">Colorado Search and Rescue Association. (2024, May 25). </w:t>
      </w:r>
      <w:r w:rsidRPr="00632B78">
        <w:rPr>
          <w:i/>
          <w:iCs/>
        </w:rPr>
        <w:t>How to make the perfect 911 call from the backcountry</w:t>
      </w:r>
      <w:r w:rsidRPr="00632B78">
        <w:t xml:space="preserve">. </w:t>
      </w:r>
      <w:hyperlink r:id="rId16" w:tgtFrame="_new" w:history="1">
        <w:r w:rsidRPr="00632B78">
          <w:rPr>
            <w:rStyle w:val="Hyperlink"/>
          </w:rPr>
          <w:t>https://coloradosar.org/how-to-make-the-perfect-911-call-from-the-backcountry/</w:t>
        </w:r>
      </w:hyperlink>
    </w:p>
    <w:p w14:paraId="134BBFC6" w14:textId="77777777" w:rsidR="00B10E92" w:rsidRPr="00632B78" w:rsidRDefault="00B10E92" w:rsidP="00B10E92">
      <w:pPr>
        <w:ind w:left="720" w:hanging="720"/>
      </w:pPr>
      <w:r w:rsidRPr="00632B78">
        <w:t xml:space="preserve">Grathwohl, A., Hinz, P., Burr, R., Steiner, M., &amp; Waldschmidt, C. (2021). Experimental study on the detection of avalanche victims using an airborne ground penetrating synthetic aperture radar. </w:t>
      </w:r>
      <w:r w:rsidRPr="00632B78">
        <w:rPr>
          <w:i/>
          <w:iCs/>
        </w:rPr>
        <w:t>2021 IEEE Radar Conference (RadarConf21)</w:t>
      </w:r>
      <w:r w:rsidRPr="00632B78">
        <w:t xml:space="preserve">, 1–6. </w:t>
      </w:r>
      <w:hyperlink r:id="rId17" w:history="1">
        <w:r w:rsidRPr="00632B78">
          <w:rPr>
            <w:rStyle w:val="Hyperlink"/>
          </w:rPr>
          <w:t>https://doi.org/10.1109/RadarConf2147009.2021.9455286</w:t>
        </w:r>
      </w:hyperlink>
      <w:r w:rsidRPr="00632B78">
        <w:t xml:space="preserve"> </w:t>
      </w:r>
    </w:p>
    <w:p w14:paraId="5C08DAE8" w14:textId="77777777" w:rsidR="00B10E92" w:rsidRPr="00632B78" w:rsidRDefault="00B10E92" w:rsidP="00B10E92">
      <w:pPr>
        <w:pStyle w:val="Reference"/>
      </w:pPr>
      <w:r w:rsidRPr="00632B78">
        <w:t xml:space="preserve">Janovec, M., </w:t>
      </w:r>
      <w:proofErr w:type="spellStart"/>
      <w:r w:rsidRPr="00632B78">
        <w:t>Kandera</w:t>
      </w:r>
      <w:proofErr w:type="spellEnd"/>
      <w:r w:rsidRPr="00632B78">
        <w:t xml:space="preserve">, B., &amp; </w:t>
      </w:r>
      <w:proofErr w:type="spellStart"/>
      <w:r w:rsidRPr="00632B78">
        <w:t>Šajbanová</w:t>
      </w:r>
      <w:proofErr w:type="spellEnd"/>
      <w:r w:rsidRPr="00632B78">
        <w:t xml:space="preserve">, K. (2022). Using unmanned aerial vehicles during the search of people buried in an avalanche. </w:t>
      </w:r>
      <w:r w:rsidRPr="00632B78">
        <w:rPr>
          <w:i/>
          <w:iCs/>
        </w:rPr>
        <w:t>Transportation Research Procedia, 65</w:t>
      </w:r>
      <w:r w:rsidRPr="00632B78">
        <w:t xml:space="preserve">, 350–360. </w:t>
      </w:r>
      <w:hyperlink r:id="rId18" w:tgtFrame="_new" w:history="1">
        <w:r w:rsidRPr="00632B78">
          <w:rPr>
            <w:rStyle w:val="Hyperlink"/>
          </w:rPr>
          <w:t>https://doi.org/10.1016/j.trpro.2022.11.039</w:t>
        </w:r>
      </w:hyperlink>
    </w:p>
    <w:p w14:paraId="5AC2D72A" w14:textId="77777777" w:rsidR="00B10E92" w:rsidRPr="00632B78" w:rsidRDefault="00B10E92" w:rsidP="00B10E92">
      <w:pPr>
        <w:ind w:left="720" w:hanging="720"/>
      </w:pPr>
      <w:r w:rsidRPr="00632B78">
        <w:t xml:space="preserve">Li, N., Liu, X., Yu, B., Li, L., Xu, J., &amp; Tan, Q. (2021). Study on the environmental adaptability of lithium-ion battery powered UAV under extreme temperature conditions. </w:t>
      </w:r>
      <w:r w:rsidRPr="00632B78">
        <w:rPr>
          <w:i/>
          <w:iCs/>
        </w:rPr>
        <w:t>Energy, 219</w:t>
      </w:r>
      <w:r w:rsidRPr="00632B78">
        <w:t xml:space="preserve">, 119481. </w:t>
      </w:r>
      <w:hyperlink r:id="rId19" w:tgtFrame="_new" w:history="1">
        <w:r w:rsidRPr="00632B78">
          <w:rPr>
            <w:rStyle w:val="Hyperlink"/>
          </w:rPr>
          <w:t>https://doi.org/10.1016/j.energy.2020.119481</w:t>
        </w:r>
      </w:hyperlink>
    </w:p>
    <w:p w14:paraId="7FC53AC6" w14:textId="77777777" w:rsidR="00B10E92" w:rsidRPr="00601231" w:rsidRDefault="00B10E92" w:rsidP="00B10E92">
      <w:pPr>
        <w:pStyle w:val="Reference"/>
        <w:rPr>
          <w:lang w:val="en-US"/>
        </w:rPr>
      </w:pPr>
      <w:r w:rsidRPr="00632B78">
        <w:t xml:space="preserve">Lunde, A., &amp; Tellefsen, C. (2019). Patient and rescuer safety: Recommendations for dispatch and prioritization of rescue resources based on a retrospective study of Norwegian </w:t>
      </w:r>
      <w:r w:rsidRPr="00632B78">
        <w:lastRenderedPageBreak/>
        <w:t xml:space="preserve">avalanche incidents 1996–2017. </w:t>
      </w:r>
      <w:r w:rsidRPr="00632B78">
        <w:rPr>
          <w:i/>
          <w:iCs/>
        </w:rPr>
        <w:t>Scandinavian Journal of Trauma, Resuscitation and Emergency Medicine, 27,</w:t>
      </w:r>
      <w:r w:rsidRPr="00632B78">
        <w:t xml:space="preserve"> 5. </w:t>
      </w:r>
      <w:hyperlink r:id="rId20" w:history="1">
        <w:r w:rsidRPr="00632B78">
          <w:rPr>
            <w:rStyle w:val="Hyperlink"/>
          </w:rPr>
          <w:t>https://doi.org/10.1186/s13049-019-0585-7</w:t>
        </w:r>
      </w:hyperlink>
      <w:r w:rsidRPr="00632B78">
        <w:rPr>
          <w:lang w:val="en-US"/>
        </w:rPr>
        <w:t xml:space="preserve"> </w:t>
      </w:r>
    </w:p>
    <w:p w14:paraId="4C6CB9F0" w14:textId="77777777" w:rsidR="00B10E92" w:rsidRPr="00444966" w:rsidRDefault="00B10E92" w:rsidP="00B10E92">
      <w:pPr>
        <w:pStyle w:val="Reference"/>
        <w:rPr>
          <w:lang w:val="en-US"/>
        </w:rPr>
      </w:pPr>
      <w:r w:rsidRPr="001641E6">
        <w:rPr>
          <w:lang w:val="en-US"/>
        </w:rPr>
        <w:t xml:space="preserve">Stasik, J., &amp; </w:t>
      </w:r>
      <w:proofErr w:type="spellStart"/>
      <w:r w:rsidRPr="001641E6">
        <w:rPr>
          <w:lang w:val="en-US"/>
        </w:rPr>
        <w:t>Szandała</w:t>
      </w:r>
      <w:proofErr w:type="spellEnd"/>
      <w:r w:rsidRPr="001641E6">
        <w:rPr>
          <w:lang w:val="en-US"/>
        </w:rPr>
        <w:t xml:space="preserve">, T. (2025). An autonomous drone for avalanche search and rescue: Integrating </w:t>
      </w:r>
      <w:proofErr w:type="spellStart"/>
      <w:r w:rsidRPr="001641E6">
        <w:rPr>
          <w:lang w:val="en-US"/>
        </w:rPr>
        <w:t>ArduPilot</w:t>
      </w:r>
      <w:proofErr w:type="spellEnd"/>
      <w:r w:rsidRPr="001641E6">
        <w:rPr>
          <w:lang w:val="en-US"/>
        </w:rPr>
        <w:t xml:space="preserve"> and Tracking-Beacon detection. </w:t>
      </w:r>
      <w:r w:rsidRPr="001641E6">
        <w:rPr>
          <w:i/>
          <w:iCs/>
          <w:lang w:val="en-US"/>
        </w:rPr>
        <w:t>IEEE Access, 13,</w:t>
      </w:r>
      <w:r w:rsidRPr="001641E6">
        <w:rPr>
          <w:lang w:val="en-US"/>
        </w:rPr>
        <w:t xml:space="preserve"> 130758–130769. </w:t>
      </w:r>
      <w:hyperlink r:id="rId21" w:history="1">
        <w:r w:rsidRPr="00811592">
          <w:rPr>
            <w:rStyle w:val="Hyperlink"/>
            <w:lang w:val="en-US"/>
          </w:rPr>
          <w:t>https://doi.org/10.1109/ACCESS.2025.3585245</w:t>
        </w:r>
      </w:hyperlink>
      <w:r>
        <w:rPr>
          <w:lang w:val="en-US"/>
        </w:rPr>
        <w:t xml:space="preserve"> </w:t>
      </w:r>
    </w:p>
    <w:p w14:paraId="0225F758" w14:textId="77777777" w:rsidR="00B10E92" w:rsidRPr="00632B78" w:rsidRDefault="00B10E92" w:rsidP="00B10E92">
      <w:pPr>
        <w:ind w:left="720" w:hanging="720"/>
      </w:pPr>
      <w:r w:rsidRPr="00632B78">
        <w:t xml:space="preserve">Ure, N. K., Chowdhary, G., </w:t>
      </w:r>
      <w:proofErr w:type="spellStart"/>
      <w:r w:rsidRPr="00632B78">
        <w:t>Toksoz</w:t>
      </w:r>
      <w:proofErr w:type="spellEnd"/>
      <w:r w:rsidRPr="00632B78">
        <w:t xml:space="preserve">, T., How, J. P., Vavrina, M. A., &amp; Vian, J. (2015). An automated battery management system to enable persistent missions with multiple aerial vehicles. </w:t>
      </w:r>
      <w:r w:rsidRPr="00632B78">
        <w:rPr>
          <w:i/>
          <w:iCs/>
        </w:rPr>
        <w:t>IEEE/ASME Transactions on Mechatronics, 20</w:t>
      </w:r>
      <w:r w:rsidRPr="00632B78">
        <w:t xml:space="preserve">(1), 275–286. </w:t>
      </w:r>
      <w:hyperlink r:id="rId22" w:history="1">
        <w:r w:rsidRPr="00632B78">
          <w:rPr>
            <w:rStyle w:val="Hyperlink"/>
          </w:rPr>
          <w:t>https://doi.org/10.1109/TMECH.2013.2294805</w:t>
        </w:r>
      </w:hyperlink>
      <w:r w:rsidRPr="00632B78">
        <w:t xml:space="preserve"> </w:t>
      </w:r>
    </w:p>
    <w:p w14:paraId="058EA591" w14:textId="77777777" w:rsidR="00B10E92" w:rsidRPr="00632B78" w:rsidRDefault="00B10E92" w:rsidP="00B10E92">
      <w:pPr>
        <w:ind w:left="720" w:hanging="720"/>
      </w:pPr>
      <w:r w:rsidRPr="00632B78">
        <w:rPr>
          <w:szCs w:val="22"/>
          <w:lang w:val="en-US"/>
        </w:rPr>
        <w:t xml:space="preserve">Van Tilburg, C., Paal, P., </w:t>
      </w:r>
      <w:proofErr w:type="spellStart"/>
      <w:r w:rsidRPr="00632B78">
        <w:rPr>
          <w:szCs w:val="22"/>
          <w:lang w:val="en-US"/>
        </w:rPr>
        <w:t>Strapazzon</w:t>
      </w:r>
      <w:proofErr w:type="spellEnd"/>
      <w:r w:rsidRPr="00632B78">
        <w:rPr>
          <w:szCs w:val="22"/>
          <w:lang w:val="en-US"/>
        </w:rPr>
        <w:t xml:space="preserve">, G., Grissom, C. K., </w:t>
      </w:r>
      <w:proofErr w:type="spellStart"/>
      <w:r w:rsidRPr="00632B78">
        <w:rPr>
          <w:szCs w:val="22"/>
          <w:lang w:val="en-US"/>
        </w:rPr>
        <w:t>Haegeli</w:t>
      </w:r>
      <w:proofErr w:type="spellEnd"/>
      <w:r w:rsidRPr="00632B78">
        <w:rPr>
          <w:szCs w:val="22"/>
          <w:lang w:val="en-US"/>
        </w:rPr>
        <w:t xml:space="preserve">, P., Hölzl, N., McIntosh, S., Radwin, M., Smith, W. R., Thomas, S., Tremper, B., Weber, D., Wheeler, A. R., </w:t>
      </w:r>
      <w:proofErr w:type="spellStart"/>
      <w:r w:rsidRPr="00632B78">
        <w:rPr>
          <w:szCs w:val="22"/>
          <w:lang w:val="en-US"/>
        </w:rPr>
        <w:t>Zafren</w:t>
      </w:r>
      <w:proofErr w:type="spellEnd"/>
      <w:r w:rsidRPr="00632B78">
        <w:rPr>
          <w:szCs w:val="22"/>
          <w:lang w:val="en-US"/>
        </w:rPr>
        <w:t xml:space="preserve">, K., &amp; Brugger, H. (2024). Wilderness Medical Society clinical practice guidelines for prevention and management of avalanche and </w:t>
      </w:r>
      <w:proofErr w:type="spellStart"/>
      <w:r w:rsidRPr="00632B78">
        <w:rPr>
          <w:szCs w:val="22"/>
          <w:lang w:val="en-US"/>
        </w:rPr>
        <w:t>nonavalanche</w:t>
      </w:r>
      <w:proofErr w:type="spellEnd"/>
      <w:r w:rsidRPr="00632B78">
        <w:rPr>
          <w:szCs w:val="22"/>
          <w:lang w:val="en-US"/>
        </w:rPr>
        <w:t xml:space="preserve"> snow burial accidents: 2024 update. </w:t>
      </w:r>
      <w:r w:rsidRPr="00632B78">
        <w:rPr>
          <w:i/>
          <w:iCs/>
          <w:szCs w:val="22"/>
          <w:lang w:val="en-US"/>
        </w:rPr>
        <w:t>Wilderness &amp; Environmental Medicine, 35</w:t>
      </w:r>
      <w:r w:rsidRPr="00632B78">
        <w:rPr>
          <w:szCs w:val="22"/>
          <w:lang w:val="en-US"/>
        </w:rPr>
        <w:t xml:space="preserve">(1 Suppl.), 20S–44S. </w:t>
      </w:r>
      <w:hyperlink r:id="rId23" w:tgtFrame="_new" w:history="1">
        <w:r w:rsidRPr="00632B78">
          <w:rPr>
            <w:rStyle w:val="Hyperlink"/>
            <w:szCs w:val="22"/>
            <w:lang w:val="en-US"/>
          </w:rPr>
          <w:t>https://doi.org/10.1016/j.wem.2023.05.014</w:t>
        </w:r>
      </w:hyperlink>
    </w:p>
    <w:p w14:paraId="654F0E04" w14:textId="77777777" w:rsidR="000169B0" w:rsidRPr="003D7CF7" w:rsidRDefault="000169B0" w:rsidP="00601231">
      <w:pPr>
        <w:spacing w:line="240" w:lineRule="auto"/>
        <w:ind w:left="720" w:hanging="720"/>
      </w:pPr>
    </w:p>
    <w:p w14:paraId="0D0817F9" w14:textId="77777777" w:rsidR="000169B0" w:rsidRDefault="000169B0" w:rsidP="000169B0"/>
    <w:p w14:paraId="6B733DCE" w14:textId="77777777" w:rsidR="000169B0" w:rsidRPr="00E9799C" w:rsidRDefault="000169B0" w:rsidP="007523A3">
      <w:pPr>
        <w:ind w:left="720" w:hanging="720"/>
        <w:rPr>
          <w:szCs w:val="22"/>
          <w:lang w:val="en-US"/>
        </w:rPr>
      </w:pPr>
    </w:p>
    <w:p w14:paraId="710C2D90" w14:textId="77777777" w:rsidR="00E9799C" w:rsidRPr="00427434" w:rsidRDefault="00E9799C" w:rsidP="006A38E9">
      <w:pPr>
        <w:ind w:firstLine="0"/>
        <w:rPr>
          <w:szCs w:val="22"/>
          <w:lang w:val="en-US"/>
        </w:rPr>
      </w:pPr>
    </w:p>
    <w:p w14:paraId="1C89F2F9" w14:textId="77777777" w:rsidR="00B4637F" w:rsidRPr="00427434" w:rsidRDefault="00B4637F" w:rsidP="00B4637F">
      <w:pPr>
        <w:rPr>
          <w:szCs w:val="22"/>
          <w:lang w:val="en-US"/>
        </w:rPr>
      </w:pPr>
    </w:p>
    <w:p w14:paraId="29CA62F9" w14:textId="0DF87F0C" w:rsidR="0014363E" w:rsidRPr="00601231" w:rsidRDefault="00092714" w:rsidP="00601231">
      <w:pPr>
        <w:spacing w:after="120" w:line="264" w:lineRule="auto"/>
        <w:ind w:firstLine="0"/>
        <w:jc w:val="center"/>
        <w:rPr>
          <w:szCs w:val="22"/>
          <w:lang w:val="en-US"/>
        </w:rPr>
      </w:pPr>
      <w:r>
        <w:rPr>
          <w:szCs w:val="22"/>
          <w:lang w:val="en-US"/>
        </w:rPr>
        <w:br w:type="page"/>
      </w:r>
      <w:r w:rsidRPr="00152726">
        <w:rPr>
          <w:b/>
          <w:bCs/>
          <w:szCs w:val="22"/>
          <w:lang w:val="en-US"/>
        </w:rPr>
        <w:lastRenderedPageBreak/>
        <w:t>Source 1</w:t>
      </w:r>
    </w:p>
    <w:p w14:paraId="7855FCF6" w14:textId="1A8DA4F3" w:rsidR="00092714" w:rsidRPr="00152726" w:rsidRDefault="00A1640A" w:rsidP="00092714">
      <w:pPr>
        <w:ind w:firstLine="0"/>
        <w:rPr>
          <w:b/>
          <w:bCs/>
          <w:szCs w:val="22"/>
          <w:lang w:val="en-US"/>
        </w:rPr>
      </w:pPr>
      <w:r w:rsidRPr="00152726">
        <w:rPr>
          <w:b/>
          <w:bCs/>
          <w:szCs w:val="22"/>
          <w:lang w:val="en-US"/>
        </w:rPr>
        <w:t>Paraphrase, Quotation</w:t>
      </w:r>
      <w:r w:rsidR="00383F9D" w:rsidRPr="00152726">
        <w:rPr>
          <w:b/>
          <w:bCs/>
          <w:szCs w:val="22"/>
          <w:lang w:val="en-US"/>
        </w:rPr>
        <w:t>, or Figure/Table Within Report</w:t>
      </w:r>
    </w:p>
    <w:p w14:paraId="640212A0" w14:textId="452DDEE2" w:rsidR="00152726" w:rsidRDefault="00304DEF" w:rsidP="003A19E8">
      <w:pPr>
        <w:ind w:firstLine="0"/>
        <w:rPr>
          <w:szCs w:val="22"/>
          <w:lang w:val="en-US"/>
        </w:rPr>
      </w:pPr>
      <w:r>
        <w:t>Albanese et al. (2022) field-tested the search-and-rescue drone-based solution for victim localization (SARDO), which localized victims' mobile phones in approximately 3 minutes while requiring only 5% additional UAV battery consumption at an operating altitude of 100m.</w:t>
      </w:r>
    </w:p>
    <w:p w14:paraId="5530E6E4" w14:textId="300C5412" w:rsidR="007801AB" w:rsidRPr="00152726" w:rsidRDefault="00393357" w:rsidP="00092714">
      <w:pPr>
        <w:ind w:firstLine="0"/>
        <w:rPr>
          <w:b/>
          <w:bCs/>
          <w:szCs w:val="22"/>
          <w:lang w:val="en-US"/>
        </w:rPr>
      </w:pPr>
      <w:r w:rsidRPr="00152726">
        <w:rPr>
          <w:b/>
          <w:bCs/>
          <w:szCs w:val="22"/>
          <w:lang w:val="en-US"/>
        </w:rPr>
        <w:t>Location in Report</w:t>
      </w:r>
    </w:p>
    <w:p w14:paraId="4BA5BB39" w14:textId="0A7D1A29" w:rsidR="00152726" w:rsidRDefault="003A19E8" w:rsidP="00092714">
      <w:pPr>
        <w:ind w:firstLine="0"/>
        <w:rPr>
          <w:szCs w:val="22"/>
          <w:lang w:val="en-US"/>
        </w:rPr>
      </w:pPr>
      <w:r w:rsidRPr="003A19E8">
        <w:rPr>
          <w:szCs w:val="22"/>
          <w:lang w:val="en-US"/>
        </w:rPr>
        <w:t xml:space="preserve">Under section </w:t>
      </w:r>
      <w:r w:rsidR="00304DEF">
        <w:rPr>
          <w:szCs w:val="22"/>
          <w:lang w:val="en-US"/>
        </w:rPr>
        <w:t>2</w:t>
      </w:r>
      <w:r w:rsidRPr="003A19E8">
        <w:rPr>
          <w:szCs w:val="22"/>
          <w:lang w:val="en-US"/>
        </w:rPr>
        <w:t xml:space="preserve">.1 – page </w:t>
      </w:r>
      <w:r w:rsidR="00304DEF">
        <w:rPr>
          <w:szCs w:val="22"/>
          <w:lang w:val="en-US"/>
        </w:rPr>
        <w:t>8</w:t>
      </w:r>
    </w:p>
    <w:p w14:paraId="057C53F9" w14:textId="49047913" w:rsidR="00393357" w:rsidRDefault="00393357" w:rsidP="00092714">
      <w:pPr>
        <w:ind w:firstLine="0"/>
        <w:rPr>
          <w:b/>
          <w:bCs/>
          <w:szCs w:val="22"/>
          <w:lang w:val="en-US"/>
        </w:rPr>
      </w:pPr>
      <w:r w:rsidRPr="00152726">
        <w:rPr>
          <w:b/>
          <w:bCs/>
          <w:szCs w:val="22"/>
          <w:lang w:val="en-US"/>
        </w:rPr>
        <w:t>Original Source</w:t>
      </w:r>
      <w:r w:rsidR="00BB1805" w:rsidRPr="00152726">
        <w:rPr>
          <w:b/>
          <w:bCs/>
          <w:szCs w:val="22"/>
          <w:lang w:val="en-US"/>
        </w:rPr>
        <w:t xml:space="preserve"> Reference</w:t>
      </w:r>
    </w:p>
    <w:p w14:paraId="4FA2C0BA" w14:textId="27A5B6E0" w:rsidR="00321568" w:rsidRPr="00321568" w:rsidRDefault="00321568" w:rsidP="00321568">
      <w:pPr>
        <w:ind w:left="720" w:hanging="720"/>
      </w:pPr>
      <w:r w:rsidRPr="00632B78">
        <w:t xml:space="preserve">Albanese, A., Sciancalepore, V., &amp; Costa-Pérez, X. (2022). SARDO: An automated search-and-rescue drone-based solution for </w:t>
      </w:r>
      <w:proofErr w:type="gramStart"/>
      <w:r w:rsidRPr="00632B78">
        <w:t>victims</w:t>
      </w:r>
      <w:proofErr w:type="gramEnd"/>
      <w:r w:rsidRPr="00632B78">
        <w:t xml:space="preserve"> localization. </w:t>
      </w:r>
      <w:r w:rsidRPr="00632B78">
        <w:rPr>
          <w:i/>
          <w:iCs/>
        </w:rPr>
        <w:t>IEEE Transactions on Mobile Computing, 21</w:t>
      </w:r>
      <w:r w:rsidRPr="00632B78">
        <w:t xml:space="preserve">(9), 3312–3325. </w:t>
      </w:r>
      <w:hyperlink r:id="rId24" w:history="1">
        <w:r w:rsidRPr="00632B78">
          <w:rPr>
            <w:rStyle w:val="Hyperlink"/>
          </w:rPr>
          <w:t>https://doi.org/10.1109/TMC.2021.3051273</w:t>
        </w:r>
      </w:hyperlink>
      <w:r w:rsidRPr="00632B78">
        <w:t xml:space="preserve"> </w:t>
      </w:r>
    </w:p>
    <w:p w14:paraId="0D760079" w14:textId="004BE21B" w:rsidR="00152726" w:rsidRPr="00152726" w:rsidRDefault="00152726" w:rsidP="00092714">
      <w:pPr>
        <w:ind w:firstLine="0"/>
        <w:rPr>
          <w:b/>
          <w:bCs/>
          <w:szCs w:val="22"/>
          <w:lang w:val="en-US"/>
        </w:rPr>
      </w:pPr>
      <w:r w:rsidRPr="00152726">
        <w:rPr>
          <w:b/>
          <w:bCs/>
          <w:szCs w:val="22"/>
          <w:lang w:val="en-US"/>
        </w:rPr>
        <w:t>Page or Paragraph Number in Original Source</w:t>
      </w:r>
    </w:p>
    <w:p w14:paraId="607EB658" w14:textId="7E4CC78F" w:rsidR="003A19E8" w:rsidRPr="003A19E8" w:rsidRDefault="003A19E8" w:rsidP="0048426A">
      <w:pPr>
        <w:ind w:firstLine="0"/>
        <w:rPr>
          <w:szCs w:val="22"/>
          <w:lang w:val="en-US"/>
        </w:rPr>
      </w:pPr>
      <w:r w:rsidRPr="003A19E8">
        <w:rPr>
          <w:szCs w:val="22"/>
          <w:lang w:val="en-US"/>
        </w:rPr>
        <w:t xml:space="preserve">Page </w:t>
      </w:r>
      <w:r w:rsidR="0048426A" w:rsidRPr="0048426A">
        <w:rPr>
          <w:szCs w:val="22"/>
        </w:rPr>
        <w:t>3323</w:t>
      </w:r>
    </w:p>
    <w:p w14:paraId="4746C04B" w14:textId="7FD14708" w:rsidR="00152726" w:rsidRPr="003A19E8" w:rsidRDefault="002A6BB4" w:rsidP="0048426A">
      <w:pPr>
        <w:ind w:firstLine="0"/>
        <w:rPr>
          <w:szCs w:val="22"/>
          <w:lang w:val="en-US"/>
        </w:rPr>
      </w:pPr>
      <w:r>
        <w:rPr>
          <w:szCs w:val="22"/>
          <w:lang w:val="en-US"/>
        </w:rPr>
        <w:t>Subc</w:t>
      </w:r>
      <w:r w:rsidR="003A19E8" w:rsidRPr="003A19E8">
        <w:rPr>
          <w:szCs w:val="22"/>
          <w:lang w:val="en-US"/>
        </w:rPr>
        <w:t xml:space="preserve">ategory </w:t>
      </w:r>
      <w:r w:rsidR="0048426A" w:rsidRPr="0048426A">
        <w:rPr>
          <w:szCs w:val="22"/>
        </w:rPr>
        <w:t>7.4 Proof of Concept Experimental Results</w:t>
      </w:r>
    </w:p>
    <w:p w14:paraId="79E8266F" w14:textId="4DC8FCBD" w:rsidR="00152726" w:rsidRPr="00152726" w:rsidRDefault="00152726" w:rsidP="00092714">
      <w:pPr>
        <w:ind w:firstLine="0"/>
        <w:rPr>
          <w:b/>
          <w:bCs/>
          <w:szCs w:val="22"/>
          <w:lang w:val="en-US"/>
        </w:rPr>
      </w:pPr>
      <w:r w:rsidRPr="00152726">
        <w:rPr>
          <w:b/>
          <w:bCs/>
          <w:szCs w:val="22"/>
          <w:lang w:val="en-US"/>
        </w:rPr>
        <w:t>Image of Item, With Highlighting</w:t>
      </w:r>
    </w:p>
    <w:p w14:paraId="11AFD30F" w14:textId="4C726A61" w:rsidR="00152726" w:rsidRDefault="0048426A" w:rsidP="00092714">
      <w:pPr>
        <w:ind w:firstLine="0"/>
        <w:rPr>
          <w:szCs w:val="22"/>
          <w:lang w:val="en-US"/>
        </w:rPr>
      </w:pPr>
      <w:r w:rsidRPr="0048426A">
        <w:rPr>
          <w:noProof/>
          <w:szCs w:val="22"/>
          <w:lang w:val="en-US"/>
        </w:rPr>
        <w:drawing>
          <wp:inline distT="0" distB="0" distL="0" distR="0" wp14:anchorId="5C67EB98" wp14:editId="2895C0C7">
            <wp:extent cx="3629442" cy="2964180"/>
            <wp:effectExtent l="0" t="0" r="9525" b="7620"/>
            <wp:docPr id="15779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9756" name=""/>
                    <pic:cNvPicPr/>
                  </pic:nvPicPr>
                  <pic:blipFill>
                    <a:blip r:embed="rId25"/>
                    <a:stretch>
                      <a:fillRect/>
                    </a:stretch>
                  </pic:blipFill>
                  <pic:spPr>
                    <a:xfrm>
                      <a:off x="0" y="0"/>
                      <a:ext cx="3635525" cy="2969148"/>
                    </a:xfrm>
                    <a:prstGeom prst="rect">
                      <a:avLst/>
                    </a:prstGeom>
                  </pic:spPr>
                </pic:pic>
              </a:graphicData>
            </a:graphic>
          </wp:inline>
        </w:drawing>
      </w:r>
    </w:p>
    <w:p w14:paraId="4B48F8BD" w14:textId="4FBC4489" w:rsidR="00152726" w:rsidRPr="00F20DC8" w:rsidRDefault="00152726" w:rsidP="00F20DC8">
      <w:pPr>
        <w:spacing w:after="120" w:line="264" w:lineRule="auto"/>
        <w:ind w:firstLine="0"/>
        <w:jc w:val="center"/>
        <w:rPr>
          <w:szCs w:val="22"/>
          <w:lang w:val="en-US"/>
        </w:rPr>
      </w:pPr>
      <w:r>
        <w:rPr>
          <w:szCs w:val="22"/>
          <w:lang w:val="en-US"/>
        </w:rPr>
        <w:br w:type="page"/>
      </w:r>
      <w:r w:rsidRPr="00152726">
        <w:rPr>
          <w:b/>
          <w:bCs/>
          <w:szCs w:val="22"/>
          <w:lang w:val="en-US"/>
        </w:rPr>
        <w:lastRenderedPageBreak/>
        <w:t xml:space="preserve">Source </w:t>
      </w:r>
      <w:r>
        <w:rPr>
          <w:b/>
          <w:bCs/>
          <w:szCs w:val="22"/>
          <w:lang w:val="en-US"/>
        </w:rPr>
        <w:t>2</w:t>
      </w:r>
    </w:p>
    <w:p w14:paraId="497B34D7" w14:textId="77777777" w:rsidR="00152726" w:rsidRDefault="00152726" w:rsidP="00152726">
      <w:pPr>
        <w:ind w:firstLine="0"/>
        <w:rPr>
          <w:b/>
          <w:bCs/>
          <w:szCs w:val="22"/>
          <w:lang w:val="en-US"/>
        </w:rPr>
      </w:pPr>
      <w:r w:rsidRPr="00152726">
        <w:rPr>
          <w:b/>
          <w:bCs/>
          <w:szCs w:val="22"/>
          <w:lang w:val="en-US"/>
        </w:rPr>
        <w:t>Paraphrase, Quotation, or Figure/Table Within Report</w:t>
      </w:r>
    </w:p>
    <w:p w14:paraId="06BDC78C" w14:textId="513825FE" w:rsidR="009D0B5C" w:rsidRPr="009D0B5C" w:rsidRDefault="009D0B5C" w:rsidP="009D0B5C">
      <w:pPr>
        <w:ind w:firstLine="0"/>
        <w:rPr>
          <w:szCs w:val="22"/>
          <w:lang w:val="en-US"/>
        </w:rPr>
      </w:pPr>
      <w:r w:rsidRPr="009D0B5C">
        <w:rPr>
          <w:szCs w:val="22"/>
          <w:lang w:val="en-US"/>
        </w:rPr>
        <w:t>Figure 1</w:t>
      </w:r>
      <w:r>
        <w:rPr>
          <w:szCs w:val="22"/>
          <w:lang w:val="en-US"/>
        </w:rPr>
        <w:t>:</w:t>
      </w:r>
    </w:p>
    <w:p w14:paraId="399CEACD" w14:textId="222670CC" w:rsidR="009D0B5C" w:rsidRPr="009D0B5C" w:rsidRDefault="009F287F" w:rsidP="00123E6E">
      <w:pPr>
        <w:ind w:firstLine="0"/>
        <w:rPr>
          <w:szCs w:val="22"/>
          <w:lang w:val="en-US"/>
        </w:rPr>
      </w:pPr>
      <w:r w:rsidRPr="00764B2C">
        <w:rPr>
          <w:szCs w:val="22"/>
        </w:rPr>
        <w:t>As shown in Figure 1, the handheld detector transmits a radar signal toward the victim's reflector and identifies the location only after receiving the reflected signal.</w:t>
      </w:r>
      <w:r>
        <w:rPr>
          <w:szCs w:val="22"/>
        </w:rPr>
        <w:t xml:space="preserve"> </w:t>
      </w:r>
    </w:p>
    <w:p w14:paraId="53E88301" w14:textId="6903C8B8" w:rsidR="009D0B5C" w:rsidRPr="009D0B5C" w:rsidRDefault="009D0B5C" w:rsidP="009D0B5C">
      <w:pPr>
        <w:ind w:firstLine="0"/>
        <w:rPr>
          <w:szCs w:val="22"/>
          <w:lang w:val="en-US"/>
        </w:rPr>
      </w:pPr>
      <w:r w:rsidRPr="009D0B5C">
        <w:rPr>
          <w:szCs w:val="22"/>
          <w:lang w:val="en-US"/>
        </w:rPr>
        <w:t>Paraphrase 2</w:t>
      </w:r>
      <w:r>
        <w:rPr>
          <w:szCs w:val="22"/>
          <w:lang w:val="en-US"/>
        </w:rPr>
        <w:t>:</w:t>
      </w:r>
    </w:p>
    <w:p w14:paraId="43FF53CA" w14:textId="6F81EC99" w:rsidR="009D0B5C" w:rsidRPr="00582CDF" w:rsidRDefault="00BE2863" w:rsidP="00582CDF">
      <w:pPr>
        <w:ind w:firstLine="0"/>
        <w:rPr>
          <w:szCs w:val="22"/>
          <w:lang w:val="en-US"/>
        </w:rPr>
      </w:pPr>
      <w:r w:rsidRPr="007A673C">
        <w:rPr>
          <w:lang w:val="en-US"/>
        </w:rPr>
        <w:t xml:space="preserve">Thermal cameras are unable to identify body heat through snow deeper than 20 cm (Silvagni et al., 2017, as cited in Janovec et al., </w:t>
      </w:r>
      <w:r>
        <w:rPr>
          <w:lang w:val="en-US"/>
        </w:rPr>
        <w:t xml:space="preserve">2022). </w:t>
      </w:r>
    </w:p>
    <w:p w14:paraId="1D33623A" w14:textId="77777777" w:rsidR="00152726" w:rsidRPr="00152726" w:rsidRDefault="00152726" w:rsidP="00152726">
      <w:pPr>
        <w:ind w:firstLine="0"/>
        <w:rPr>
          <w:b/>
          <w:bCs/>
          <w:szCs w:val="22"/>
          <w:lang w:val="en-US"/>
        </w:rPr>
      </w:pPr>
      <w:r w:rsidRPr="00152726">
        <w:rPr>
          <w:b/>
          <w:bCs/>
          <w:szCs w:val="22"/>
          <w:lang w:val="en-US"/>
        </w:rPr>
        <w:t>Location in Report</w:t>
      </w:r>
    </w:p>
    <w:p w14:paraId="67E83D54" w14:textId="0510C741" w:rsidR="009D0B5C" w:rsidRPr="009D0B5C" w:rsidRDefault="009D0B5C" w:rsidP="009D0B5C">
      <w:pPr>
        <w:ind w:firstLine="0"/>
        <w:rPr>
          <w:szCs w:val="22"/>
          <w:lang w:val="en-US"/>
        </w:rPr>
      </w:pPr>
      <w:r w:rsidRPr="009D0B5C">
        <w:rPr>
          <w:szCs w:val="22"/>
          <w:lang w:val="en-US"/>
        </w:rPr>
        <w:t xml:space="preserve">Section 1.2 – Figure 1 – Page 6 </w:t>
      </w:r>
    </w:p>
    <w:p w14:paraId="574C17B9" w14:textId="5A7A8083" w:rsidR="00152726" w:rsidRDefault="009D0B5C" w:rsidP="009D0B5C">
      <w:pPr>
        <w:ind w:firstLine="0"/>
        <w:rPr>
          <w:szCs w:val="22"/>
          <w:lang w:val="en-US"/>
        </w:rPr>
      </w:pPr>
      <w:r w:rsidRPr="009D0B5C">
        <w:rPr>
          <w:szCs w:val="22"/>
          <w:lang w:val="en-US"/>
        </w:rPr>
        <w:t>Section 1.3 – Para</w:t>
      </w:r>
      <w:r w:rsidR="0085745D">
        <w:rPr>
          <w:szCs w:val="22"/>
          <w:lang w:val="en-US"/>
        </w:rPr>
        <w:t xml:space="preserve">phrase </w:t>
      </w:r>
      <w:r w:rsidR="009F287F">
        <w:rPr>
          <w:szCs w:val="22"/>
          <w:lang w:val="en-US"/>
        </w:rPr>
        <w:t xml:space="preserve">2 </w:t>
      </w:r>
      <w:r w:rsidR="009F287F" w:rsidRPr="009D0B5C">
        <w:rPr>
          <w:szCs w:val="22"/>
          <w:lang w:val="en-US"/>
        </w:rPr>
        <w:t>–</w:t>
      </w:r>
      <w:r w:rsidRPr="009D0B5C">
        <w:rPr>
          <w:szCs w:val="22"/>
          <w:lang w:val="en-US"/>
        </w:rPr>
        <w:t xml:space="preserve"> Page 7</w:t>
      </w:r>
    </w:p>
    <w:p w14:paraId="1D36E715" w14:textId="77777777" w:rsidR="00152726" w:rsidRDefault="00152726" w:rsidP="00152726">
      <w:pPr>
        <w:ind w:firstLine="0"/>
        <w:rPr>
          <w:b/>
          <w:bCs/>
          <w:szCs w:val="22"/>
          <w:lang w:val="en-US"/>
        </w:rPr>
      </w:pPr>
      <w:r w:rsidRPr="00152726">
        <w:rPr>
          <w:b/>
          <w:bCs/>
          <w:szCs w:val="22"/>
          <w:lang w:val="en-US"/>
        </w:rPr>
        <w:t>Original Source Reference</w:t>
      </w:r>
    </w:p>
    <w:p w14:paraId="76B37D89" w14:textId="093B5C20" w:rsidR="009D0B5C" w:rsidRPr="00582CDF" w:rsidRDefault="009D0B5C" w:rsidP="00582CDF">
      <w:pPr>
        <w:pStyle w:val="Reference"/>
        <w:rPr>
          <w:lang w:val="en-US"/>
        </w:rPr>
      </w:pPr>
      <w:r w:rsidRPr="009D0B5C">
        <w:t xml:space="preserve">Janovec, M., </w:t>
      </w:r>
      <w:proofErr w:type="spellStart"/>
      <w:r w:rsidRPr="009D0B5C">
        <w:t>Kandera</w:t>
      </w:r>
      <w:proofErr w:type="spellEnd"/>
      <w:r w:rsidRPr="009D0B5C">
        <w:t xml:space="preserve">, B., &amp; </w:t>
      </w:r>
      <w:proofErr w:type="spellStart"/>
      <w:r w:rsidRPr="009D0B5C">
        <w:t>Šajbanová</w:t>
      </w:r>
      <w:proofErr w:type="spellEnd"/>
      <w:r w:rsidRPr="009D0B5C">
        <w:t>, K. (2022).</w:t>
      </w:r>
      <w:r w:rsidRPr="006A38E9">
        <w:t xml:space="preserve"> Using unmanned aerial vehicles during the search of people buried in an avalanche. </w:t>
      </w:r>
      <w:r w:rsidRPr="009D0B5C">
        <w:rPr>
          <w:i/>
          <w:iCs/>
        </w:rPr>
        <w:t>Transportation Research Procedia, 65</w:t>
      </w:r>
      <w:r w:rsidRPr="009D0B5C">
        <w:t xml:space="preserve">, 350–360. </w:t>
      </w:r>
      <w:hyperlink r:id="rId26" w:tgtFrame="_new" w:history="1">
        <w:r w:rsidRPr="009D0B5C">
          <w:rPr>
            <w:rStyle w:val="Hyperlink"/>
          </w:rPr>
          <w:t>https://doi.org/10.1016/j.trpro.2022.11.039</w:t>
        </w:r>
      </w:hyperlink>
    </w:p>
    <w:p w14:paraId="1B13D877" w14:textId="77777777" w:rsidR="00152726" w:rsidRPr="00152726" w:rsidRDefault="00152726" w:rsidP="00152726">
      <w:pPr>
        <w:ind w:firstLine="0"/>
        <w:rPr>
          <w:b/>
          <w:bCs/>
          <w:szCs w:val="22"/>
          <w:lang w:val="en-US"/>
        </w:rPr>
      </w:pPr>
      <w:r w:rsidRPr="00152726">
        <w:rPr>
          <w:b/>
          <w:bCs/>
          <w:szCs w:val="22"/>
          <w:lang w:val="en-US"/>
        </w:rPr>
        <w:t>Page or Paragraph Number in Original Source</w:t>
      </w:r>
    </w:p>
    <w:p w14:paraId="63641EFA" w14:textId="03210C26" w:rsidR="00152726" w:rsidRDefault="00213DE7" w:rsidP="00213DE7">
      <w:pPr>
        <w:ind w:firstLine="0"/>
        <w:rPr>
          <w:szCs w:val="22"/>
        </w:rPr>
      </w:pPr>
      <w:r w:rsidRPr="00213DE7">
        <w:rPr>
          <w:szCs w:val="22"/>
        </w:rPr>
        <w:t>Figure 1: Page 353</w:t>
      </w:r>
    </w:p>
    <w:p w14:paraId="7A509BCD" w14:textId="7F688579" w:rsidR="00213DE7" w:rsidRPr="00582CDF" w:rsidRDefault="00582CDF" w:rsidP="00582CDF">
      <w:pPr>
        <w:ind w:firstLine="0"/>
        <w:rPr>
          <w:szCs w:val="22"/>
          <w:lang w:val="en-US"/>
        </w:rPr>
      </w:pPr>
      <w:r w:rsidRPr="009D0B5C">
        <w:rPr>
          <w:szCs w:val="22"/>
          <w:lang w:val="en-US"/>
        </w:rPr>
        <w:t>Paraphrase 2</w:t>
      </w:r>
      <w:r>
        <w:rPr>
          <w:szCs w:val="22"/>
          <w:lang w:val="en-US"/>
        </w:rPr>
        <w:t>:</w:t>
      </w:r>
      <w:r w:rsidRPr="00582CDF">
        <w:rPr>
          <w:szCs w:val="22"/>
        </w:rPr>
        <w:t xml:space="preserve"> (citing Silvagni et al., 2017)</w:t>
      </w:r>
      <w:r>
        <w:rPr>
          <w:szCs w:val="22"/>
        </w:rPr>
        <w:t xml:space="preserve"> </w:t>
      </w:r>
      <w:r w:rsidRPr="009D0B5C">
        <w:rPr>
          <w:szCs w:val="22"/>
          <w:lang w:val="en-US"/>
        </w:rPr>
        <w:t xml:space="preserve">– </w:t>
      </w:r>
      <w:r w:rsidRPr="00582CDF">
        <w:rPr>
          <w:szCs w:val="22"/>
        </w:rPr>
        <w:t>Page 35</w:t>
      </w:r>
      <w:r>
        <w:rPr>
          <w:szCs w:val="22"/>
        </w:rPr>
        <w:t>4</w:t>
      </w:r>
    </w:p>
    <w:p w14:paraId="13053D2E" w14:textId="0DD18DA7" w:rsidR="00152726" w:rsidRPr="00152726" w:rsidRDefault="00F20DC8" w:rsidP="00152726">
      <w:pPr>
        <w:ind w:firstLine="0"/>
        <w:rPr>
          <w:b/>
          <w:bCs/>
          <w:szCs w:val="22"/>
          <w:lang w:val="en-US"/>
        </w:rPr>
      </w:pPr>
      <w:r>
        <w:rPr>
          <w:noProof/>
        </w:rPr>
        <w:drawing>
          <wp:anchor distT="0" distB="0" distL="114300" distR="114300" simplePos="0" relativeHeight="251660288" behindDoc="0" locked="0" layoutInCell="1" allowOverlap="1" wp14:anchorId="59F51701" wp14:editId="76494913">
            <wp:simplePos x="0" y="0"/>
            <wp:positionH relativeFrom="margin">
              <wp:posOffset>-441960</wp:posOffset>
            </wp:positionH>
            <wp:positionV relativeFrom="paragraph">
              <wp:posOffset>271145</wp:posOffset>
            </wp:positionV>
            <wp:extent cx="1714500" cy="1687651"/>
            <wp:effectExtent l="0" t="0" r="0" b="8255"/>
            <wp:wrapSquare wrapText="bothSides"/>
            <wp:docPr id="6086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8400" name=""/>
                    <pic:cNvPicPr/>
                  </pic:nvPicPr>
                  <pic:blipFill>
                    <a:blip r:embed="rId11">
                      <a:extLst>
                        <a:ext uri="{28A0092B-C50C-407E-A947-70E740481C1C}">
                          <a14:useLocalDpi xmlns:a14="http://schemas.microsoft.com/office/drawing/2010/main" val="0"/>
                        </a:ext>
                      </a:extLst>
                    </a:blip>
                    <a:stretch>
                      <a:fillRect/>
                    </a:stretch>
                  </pic:blipFill>
                  <pic:spPr>
                    <a:xfrm>
                      <a:off x="0" y="0"/>
                      <a:ext cx="1719010" cy="1692090"/>
                    </a:xfrm>
                    <a:prstGeom prst="rect">
                      <a:avLst/>
                    </a:prstGeom>
                  </pic:spPr>
                </pic:pic>
              </a:graphicData>
            </a:graphic>
            <wp14:sizeRelH relativeFrom="margin">
              <wp14:pctWidth>0</wp14:pctWidth>
            </wp14:sizeRelH>
            <wp14:sizeRelV relativeFrom="margin">
              <wp14:pctHeight>0</wp14:pctHeight>
            </wp14:sizeRelV>
          </wp:anchor>
        </w:drawing>
      </w:r>
      <w:r w:rsidR="00152726" w:rsidRPr="00152726">
        <w:rPr>
          <w:b/>
          <w:bCs/>
          <w:szCs w:val="22"/>
          <w:lang w:val="en-US"/>
        </w:rPr>
        <w:t>Image of Item, With Highlighting</w:t>
      </w:r>
    </w:p>
    <w:p w14:paraId="4B08D7D1" w14:textId="3FED4DE1" w:rsidR="00152726" w:rsidRDefault="00582CDF" w:rsidP="00152726">
      <w:pPr>
        <w:ind w:firstLine="0"/>
        <w:rPr>
          <w:szCs w:val="22"/>
          <w:lang w:val="en-US"/>
        </w:rPr>
      </w:pPr>
      <w:r w:rsidRPr="00582CDF">
        <w:rPr>
          <w:b/>
          <w:bCs/>
          <w:noProof/>
          <w:szCs w:val="22"/>
          <w:lang w:val="en-US"/>
        </w:rPr>
        <w:drawing>
          <wp:inline distT="0" distB="0" distL="0" distR="0" wp14:anchorId="230E0CF7" wp14:editId="6F40BC54">
            <wp:extent cx="4121944" cy="1432560"/>
            <wp:effectExtent l="0" t="0" r="0" b="0"/>
            <wp:docPr id="8371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9681" name=""/>
                    <pic:cNvPicPr/>
                  </pic:nvPicPr>
                  <pic:blipFill>
                    <a:blip r:embed="rId27"/>
                    <a:stretch>
                      <a:fillRect/>
                    </a:stretch>
                  </pic:blipFill>
                  <pic:spPr>
                    <a:xfrm>
                      <a:off x="0" y="0"/>
                      <a:ext cx="4141063" cy="1439205"/>
                    </a:xfrm>
                    <a:prstGeom prst="rect">
                      <a:avLst/>
                    </a:prstGeom>
                  </pic:spPr>
                </pic:pic>
              </a:graphicData>
            </a:graphic>
          </wp:inline>
        </w:drawing>
      </w:r>
    </w:p>
    <w:p w14:paraId="6035968A" w14:textId="436A7BA8" w:rsidR="00152726" w:rsidRPr="00F20DC8" w:rsidRDefault="00152726" w:rsidP="00F20DC8">
      <w:pPr>
        <w:spacing w:after="120" w:line="264" w:lineRule="auto"/>
        <w:ind w:firstLine="0"/>
        <w:jc w:val="center"/>
        <w:rPr>
          <w:szCs w:val="22"/>
          <w:lang w:val="en-US"/>
        </w:rPr>
      </w:pPr>
      <w:r>
        <w:rPr>
          <w:szCs w:val="22"/>
          <w:lang w:val="en-US"/>
        </w:rPr>
        <w:br w:type="page"/>
      </w:r>
      <w:r w:rsidRPr="00152726">
        <w:rPr>
          <w:b/>
          <w:bCs/>
          <w:szCs w:val="22"/>
          <w:lang w:val="en-US"/>
        </w:rPr>
        <w:lastRenderedPageBreak/>
        <w:t xml:space="preserve">Source </w:t>
      </w:r>
      <w:r>
        <w:rPr>
          <w:b/>
          <w:bCs/>
          <w:szCs w:val="22"/>
          <w:lang w:val="en-US"/>
        </w:rPr>
        <w:t>3</w:t>
      </w:r>
    </w:p>
    <w:p w14:paraId="02DD1EC7"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77F26852" w14:textId="3C79E92B" w:rsidR="00152726" w:rsidRDefault="008340E7" w:rsidP="008340E7">
      <w:pPr>
        <w:ind w:firstLine="0"/>
        <w:rPr>
          <w:szCs w:val="22"/>
          <w:lang w:val="en-US"/>
        </w:rPr>
      </w:pPr>
      <w:r w:rsidRPr="008340E7">
        <w:rPr>
          <w:szCs w:val="22"/>
        </w:rPr>
        <w:t xml:space="preserve">Lunde and Tellefsen (2019) found that, in 29 Norwegian avalanche accidents, rescuers still had to locate 55 victims after arriving at the incident scene. </w:t>
      </w:r>
    </w:p>
    <w:p w14:paraId="2998FC31" w14:textId="77777777" w:rsidR="00152726" w:rsidRPr="00152726" w:rsidRDefault="00152726" w:rsidP="00152726">
      <w:pPr>
        <w:ind w:firstLine="0"/>
        <w:rPr>
          <w:b/>
          <w:bCs/>
          <w:szCs w:val="22"/>
          <w:lang w:val="en-US"/>
        </w:rPr>
      </w:pPr>
      <w:r w:rsidRPr="00152726">
        <w:rPr>
          <w:b/>
          <w:bCs/>
          <w:szCs w:val="22"/>
          <w:lang w:val="en-US"/>
        </w:rPr>
        <w:t>Location in Report</w:t>
      </w:r>
    </w:p>
    <w:p w14:paraId="6D0FAB81" w14:textId="04EE8242" w:rsidR="00152726" w:rsidRDefault="008340E7" w:rsidP="008340E7">
      <w:pPr>
        <w:ind w:firstLine="0"/>
        <w:rPr>
          <w:szCs w:val="22"/>
          <w:lang w:val="en-US"/>
        </w:rPr>
      </w:pPr>
      <w:r w:rsidRPr="003A19E8">
        <w:rPr>
          <w:szCs w:val="22"/>
          <w:lang w:val="en-US"/>
        </w:rPr>
        <w:t>Under section 1.1 – page 5</w:t>
      </w:r>
    </w:p>
    <w:p w14:paraId="0D336D8D" w14:textId="77777777" w:rsidR="00152726" w:rsidRPr="00152726" w:rsidRDefault="00152726" w:rsidP="00152726">
      <w:pPr>
        <w:ind w:firstLine="0"/>
        <w:rPr>
          <w:b/>
          <w:bCs/>
          <w:szCs w:val="22"/>
          <w:lang w:val="en-US"/>
        </w:rPr>
      </w:pPr>
      <w:r w:rsidRPr="00152726">
        <w:rPr>
          <w:b/>
          <w:bCs/>
          <w:szCs w:val="22"/>
          <w:lang w:val="en-US"/>
        </w:rPr>
        <w:t>Original Source Reference</w:t>
      </w:r>
    </w:p>
    <w:p w14:paraId="08FE6D1A" w14:textId="6A6A57A1" w:rsidR="00152726" w:rsidRPr="008340E7" w:rsidRDefault="008340E7" w:rsidP="008340E7">
      <w:pPr>
        <w:pStyle w:val="Reference"/>
      </w:pPr>
      <w:r w:rsidRPr="00D4035D">
        <w:t xml:space="preserve">Lunde, A., &amp; Tellefsen, C. (2019). Patient and rescuer safety: Recommendations for dispatch and prioritization of rescue resources based on a retrospective study of Norwegian avalanche incidents 1996–2017. </w:t>
      </w:r>
      <w:r w:rsidRPr="00D4035D">
        <w:rPr>
          <w:i/>
          <w:iCs/>
        </w:rPr>
        <w:t>Scandinavian Journal of Trauma, Resuscitation and Emergency Medicine, 27</w:t>
      </w:r>
      <w:r>
        <w:rPr>
          <w:i/>
          <w:iCs/>
        </w:rPr>
        <w:t>,</w:t>
      </w:r>
      <w:r>
        <w:t xml:space="preserve"> </w:t>
      </w:r>
      <w:r w:rsidRPr="00D4035D">
        <w:t>5</w:t>
      </w:r>
      <w:r>
        <w:t xml:space="preserve">. </w:t>
      </w:r>
      <w:hyperlink r:id="rId28" w:history="1">
        <w:r w:rsidRPr="00901882">
          <w:rPr>
            <w:rStyle w:val="Hyperlink"/>
          </w:rPr>
          <w:t>https://doi.org/10.1186/s13049-019-0585-7</w:t>
        </w:r>
      </w:hyperlink>
      <w:r>
        <w:rPr>
          <w:lang w:val="en-US"/>
        </w:rPr>
        <w:t xml:space="preserve"> </w:t>
      </w:r>
      <w:r>
        <w:t xml:space="preserve"> </w:t>
      </w:r>
    </w:p>
    <w:p w14:paraId="23AC3EBC" w14:textId="77777777" w:rsidR="00152726" w:rsidRPr="00152726" w:rsidRDefault="00152726" w:rsidP="00152726">
      <w:pPr>
        <w:ind w:firstLine="0"/>
        <w:rPr>
          <w:b/>
          <w:bCs/>
          <w:szCs w:val="22"/>
          <w:lang w:val="en-US"/>
        </w:rPr>
      </w:pPr>
      <w:r w:rsidRPr="00152726">
        <w:rPr>
          <w:b/>
          <w:bCs/>
          <w:szCs w:val="22"/>
          <w:lang w:val="en-US"/>
        </w:rPr>
        <w:t>Page or Paragraph Number in Original Source</w:t>
      </w:r>
    </w:p>
    <w:p w14:paraId="21EF864B" w14:textId="6AA41AB1" w:rsidR="00152726" w:rsidRDefault="008340E7" w:rsidP="00152726">
      <w:pPr>
        <w:ind w:firstLine="0"/>
        <w:rPr>
          <w:szCs w:val="22"/>
          <w:lang w:val="en-US"/>
        </w:rPr>
      </w:pPr>
      <w:r>
        <w:rPr>
          <w:szCs w:val="22"/>
          <w:lang w:val="en-US"/>
        </w:rPr>
        <w:t>Page 5</w:t>
      </w:r>
    </w:p>
    <w:p w14:paraId="7CFFB679"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790827E1" w14:textId="2FF4479A" w:rsidR="00152726" w:rsidRDefault="008340E7" w:rsidP="00152726">
      <w:pPr>
        <w:ind w:firstLine="0"/>
        <w:rPr>
          <w:szCs w:val="22"/>
          <w:lang w:val="en-US"/>
        </w:rPr>
      </w:pPr>
      <w:r w:rsidRPr="008340E7">
        <w:rPr>
          <w:noProof/>
          <w:szCs w:val="22"/>
          <w:lang w:val="en-US"/>
        </w:rPr>
        <w:drawing>
          <wp:inline distT="0" distB="0" distL="0" distR="0" wp14:anchorId="496BABBF" wp14:editId="47957E90">
            <wp:extent cx="4335780" cy="2219727"/>
            <wp:effectExtent l="0" t="0" r="7620" b="9525"/>
            <wp:docPr id="104361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7144" name=""/>
                    <pic:cNvPicPr/>
                  </pic:nvPicPr>
                  <pic:blipFill>
                    <a:blip r:embed="rId29"/>
                    <a:stretch>
                      <a:fillRect/>
                    </a:stretch>
                  </pic:blipFill>
                  <pic:spPr>
                    <a:xfrm>
                      <a:off x="0" y="0"/>
                      <a:ext cx="4361605" cy="2232948"/>
                    </a:xfrm>
                    <a:prstGeom prst="rect">
                      <a:avLst/>
                    </a:prstGeom>
                  </pic:spPr>
                </pic:pic>
              </a:graphicData>
            </a:graphic>
          </wp:inline>
        </w:drawing>
      </w:r>
    </w:p>
    <w:p w14:paraId="48EEE08B" w14:textId="77777777" w:rsidR="00152726" w:rsidRDefault="00152726" w:rsidP="00152726">
      <w:pPr>
        <w:spacing w:after="120" w:line="264" w:lineRule="auto"/>
        <w:ind w:firstLine="0"/>
        <w:rPr>
          <w:szCs w:val="22"/>
          <w:lang w:val="en-US"/>
        </w:rPr>
      </w:pPr>
      <w:r>
        <w:rPr>
          <w:szCs w:val="22"/>
          <w:lang w:val="en-US"/>
        </w:rPr>
        <w:br w:type="page"/>
      </w:r>
    </w:p>
    <w:p w14:paraId="0F290D70" w14:textId="2BD3D3E1" w:rsidR="00152726" w:rsidRPr="00152726" w:rsidRDefault="00152726" w:rsidP="00152726">
      <w:pPr>
        <w:ind w:firstLine="0"/>
        <w:jc w:val="center"/>
        <w:rPr>
          <w:b/>
          <w:bCs/>
          <w:szCs w:val="22"/>
          <w:lang w:val="en-US"/>
        </w:rPr>
      </w:pPr>
      <w:r w:rsidRPr="00152726">
        <w:rPr>
          <w:b/>
          <w:bCs/>
          <w:szCs w:val="22"/>
          <w:lang w:val="en-US"/>
        </w:rPr>
        <w:lastRenderedPageBreak/>
        <w:t xml:space="preserve">Source </w:t>
      </w:r>
      <w:r>
        <w:rPr>
          <w:b/>
          <w:bCs/>
          <w:szCs w:val="22"/>
          <w:lang w:val="en-US"/>
        </w:rPr>
        <w:t>4</w:t>
      </w:r>
    </w:p>
    <w:p w14:paraId="34F54C78"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418355B6" w14:textId="5231D522" w:rsidR="00152726" w:rsidRDefault="008A48FA" w:rsidP="00152726">
      <w:pPr>
        <w:ind w:firstLine="0"/>
        <w:rPr>
          <w:szCs w:val="22"/>
          <w:lang w:val="en-US"/>
        </w:rPr>
      </w:pPr>
      <w:r w:rsidRPr="00CA0705">
        <w:t>During the 2024–2025 season, Colorado ski resorts recorded approximately 13.8 million skier visits, making it the state's third-busiest ski season on record (</w:t>
      </w:r>
      <w:r w:rsidRPr="008340E7">
        <w:t>Blevins</w:t>
      </w:r>
      <w:r w:rsidRPr="00CA0705">
        <w:t xml:space="preserve">, 2025). </w:t>
      </w:r>
    </w:p>
    <w:p w14:paraId="667BF0D8" w14:textId="77777777" w:rsidR="00152726" w:rsidRPr="00152726" w:rsidRDefault="00152726" w:rsidP="00152726">
      <w:pPr>
        <w:ind w:firstLine="0"/>
        <w:rPr>
          <w:b/>
          <w:bCs/>
          <w:szCs w:val="22"/>
          <w:lang w:val="en-US"/>
        </w:rPr>
      </w:pPr>
      <w:r w:rsidRPr="00152726">
        <w:rPr>
          <w:b/>
          <w:bCs/>
          <w:szCs w:val="22"/>
          <w:lang w:val="en-US"/>
        </w:rPr>
        <w:t>Location in Report</w:t>
      </w:r>
    </w:p>
    <w:p w14:paraId="3BD3847B" w14:textId="7896A6FC" w:rsidR="00152726" w:rsidRDefault="008A48FA" w:rsidP="008A48FA">
      <w:pPr>
        <w:ind w:firstLine="0"/>
        <w:rPr>
          <w:szCs w:val="22"/>
          <w:lang w:val="en-US"/>
        </w:rPr>
      </w:pPr>
      <w:r w:rsidRPr="008A48FA">
        <w:rPr>
          <w:szCs w:val="22"/>
        </w:rPr>
        <w:t>Introduction – Page 4</w:t>
      </w:r>
    </w:p>
    <w:p w14:paraId="3C8E3FBF" w14:textId="77777777" w:rsidR="00152726" w:rsidRPr="00152726" w:rsidRDefault="00152726" w:rsidP="00152726">
      <w:pPr>
        <w:ind w:firstLine="0"/>
        <w:rPr>
          <w:b/>
          <w:bCs/>
          <w:szCs w:val="22"/>
          <w:lang w:val="en-US"/>
        </w:rPr>
      </w:pPr>
      <w:r w:rsidRPr="00152726">
        <w:rPr>
          <w:b/>
          <w:bCs/>
          <w:szCs w:val="22"/>
          <w:lang w:val="en-US"/>
        </w:rPr>
        <w:t>Original Source Reference</w:t>
      </w:r>
    </w:p>
    <w:p w14:paraId="75399060" w14:textId="552EBE85" w:rsidR="008A48FA" w:rsidRDefault="008A48FA" w:rsidP="006A2E24">
      <w:pPr>
        <w:ind w:left="720" w:hanging="720"/>
        <w:rPr>
          <w:szCs w:val="22"/>
        </w:rPr>
      </w:pPr>
      <w:r w:rsidRPr="008A48FA">
        <w:rPr>
          <w:szCs w:val="22"/>
        </w:rPr>
        <w:t xml:space="preserve">Blevins, J. (2025, June 5). </w:t>
      </w:r>
      <w:r w:rsidRPr="006A38E9">
        <w:rPr>
          <w:i/>
          <w:iCs/>
          <w:szCs w:val="22"/>
        </w:rPr>
        <w:t xml:space="preserve">Colorado ski areas report 13.8 million visits in 2024–25, marking the third busiest season ever. </w:t>
      </w:r>
      <w:r w:rsidRPr="006A38E9">
        <w:rPr>
          <w:szCs w:val="22"/>
        </w:rPr>
        <w:t>The Colorado Sun.</w:t>
      </w:r>
      <w:r>
        <w:rPr>
          <w:szCs w:val="22"/>
        </w:rPr>
        <w:t xml:space="preserve"> </w:t>
      </w:r>
      <w:hyperlink r:id="rId30" w:history="1">
        <w:r w:rsidRPr="00816825">
          <w:rPr>
            <w:rStyle w:val="Hyperlink"/>
            <w:szCs w:val="22"/>
          </w:rPr>
          <w:t>https://coloradosun.com/2025/06/05/colorado-skier-visits-third-busiest-season/</w:t>
        </w:r>
      </w:hyperlink>
    </w:p>
    <w:p w14:paraId="2FFEC962" w14:textId="544BA659" w:rsidR="00152726" w:rsidRPr="00152726" w:rsidRDefault="00152726" w:rsidP="008A48FA">
      <w:pPr>
        <w:ind w:firstLine="0"/>
        <w:rPr>
          <w:b/>
          <w:bCs/>
          <w:szCs w:val="22"/>
          <w:lang w:val="en-US"/>
        </w:rPr>
      </w:pPr>
      <w:r w:rsidRPr="00152726">
        <w:rPr>
          <w:b/>
          <w:bCs/>
          <w:szCs w:val="22"/>
          <w:lang w:val="en-US"/>
        </w:rPr>
        <w:t>Page or Paragraph Number in Original Source</w:t>
      </w:r>
    </w:p>
    <w:p w14:paraId="5C8092EF" w14:textId="7050E399" w:rsidR="00152726" w:rsidRDefault="008A48FA" w:rsidP="008A48FA">
      <w:pPr>
        <w:ind w:firstLine="0"/>
        <w:rPr>
          <w:szCs w:val="22"/>
          <w:lang w:val="en-US"/>
        </w:rPr>
      </w:pPr>
      <w:r w:rsidRPr="008A48FA">
        <w:rPr>
          <w:szCs w:val="22"/>
        </w:rPr>
        <w:t xml:space="preserve">Paragraph </w:t>
      </w:r>
      <w:r>
        <w:rPr>
          <w:szCs w:val="22"/>
        </w:rPr>
        <w:t>1</w:t>
      </w:r>
    </w:p>
    <w:p w14:paraId="4B91CEF6"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33BDA20A" w14:textId="77777777" w:rsidR="00152726" w:rsidRDefault="00152726" w:rsidP="00152726">
      <w:pPr>
        <w:ind w:firstLine="0"/>
        <w:rPr>
          <w:szCs w:val="22"/>
          <w:lang w:val="en-US"/>
        </w:rPr>
      </w:pPr>
    </w:p>
    <w:p w14:paraId="0CFE17FA" w14:textId="25B3DEA6" w:rsidR="00152726" w:rsidRDefault="008A48FA" w:rsidP="00152726">
      <w:pPr>
        <w:spacing w:after="120" w:line="264" w:lineRule="auto"/>
        <w:ind w:firstLine="0"/>
        <w:rPr>
          <w:szCs w:val="22"/>
          <w:lang w:val="en-US"/>
        </w:rPr>
      </w:pPr>
      <w:r w:rsidRPr="008A48FA">
        <w:rPr>
          <w:b/>
          <w:bCs/>
          <w:noProof/>
          <w:szCs w:val="22"/>
          <w:lang w:val="en-US"/>
        </w:rPr>
        <w:drawing>
          <wp:inline distT="0" distB="0" distL="0" distR="0" wp14:anchorId="00715476" wp14:editId="3BC661AC">
            <wp:extent cx="5271493" cy="2202180"/>
            <wp:effectExtent l="0" t="0" r="5715" b="7620"/>
            <wp:docPr id="4975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968" name=""/>
                    <pic:cNvPicPr/>
                  </pic:nvPicPr>
                  <pic:blipFill>
                    <a:blip r:embed="rId31"/>
                    <a:stretch>
                      <a:fillRect/>
                    </a:stretch>
                  </pic:blipFill>
                  <pic:spPr>
                    <a:xfrm>
                      <a:off x="0" y="0"/>
                      <a:ext cx="5304827" cy="2216105"/>
                    </a:xfrm>
                    <a:prstGeom prst="rect">
                      <a:avLst/>
                    </a:prstGeom>
                  </pic:spPr>
                </pic:pic>
              </a:graphicData>
            </a:graphic>
          </wp:inline>
        </w:drawing>
      </w:r>
      <w:r w:rsidR="00152726">
        <w:rPr>
          <w:szCs w:val="22"/>
          <w:lang w:val="en-US"/>
        </w:rPr>
        <w:br w:type="page"/>
      </w:r>
    </w:p>
    <w:p w14:paraId="0AEA8A18" w14:textId="740DC865" w:rsidR="00152726" w:rsidRPr="00152726" w:rsidRDefault="00152726" w:rsidP="00152726">
      <w:pPr>
        <w:ind w:firstLine="0"/>
        <w:jc w:val="center"/>
        <w:rPr>
          <w:b/>
          <w:bCs/>
          <w:szCs w:val="22"/>
          <w:lang w:val="en-US"/>
        </w:rPr>
      </w:pPr>
      <w:r w:rsidRPr="00152726">
        <w:rPr>
          <w:b/>
          <w:bCs/>
          <w:szCs w:val="22"/>
          <w:lang w:val="en-US"/>
        </w:rPr>
        <w:lastRenderedPageBreak/>
        <w:t xml:space="preserve">Source </w:t>
      </w:r>
      <w:r>
        <w:rPr>
          <w:b/>
          <w:bCs/>
          <w:szCs w:val="22"/>
          <w:lang w:val="en-US"/>
        </w:rPr>
        <w:t>5</w:t>
      </w:r>
    </w:p>
    <w:p w14:paraId="62C07E01"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0DAECA8D" w14:textId="10A2C5DD" w:rsidR="00152726" w:rsidRDefault="00D21C8D" w:rsidP="006D4E35">
      <w:pPr>
        <w:ind w:firstLine="0"/>
        <w:rPr>
          <w:szCs w:val="22"/>
        </w:rPr>
      </w:pPr>
      <w:r>
        <w:rPr>
          <w:szCs w:val="22"/>
        </w:rPr>
        <w:t xml:space="preserve"> The</w:t>
      </w:r>
      <w:r w:rsidRPr="00585880">
        <w:rPr>
          <w:szCs w:val="22"/>
        </w:rPr>
        <w:t xml:space="preserve"> RECCO system has a limited detection range because dense or wet snow can weaken the radar signal</w:t>
      </w:r>
      <w:r>
        <w:rPr>
          <w:szCs w:val="22"/>
        </w:rPr>
        <w:t xml:space="preserve"> </w:t>
      </w:r>
      <w:r w:rsidRPr="008D670C">
        <w:rPr>
          <w:szCs w:val="22"/>
        </w:rPr>
        <w:t>(Van Tilburg et al., 2024</w:t>
      </w:r>
      <w:r>
        <w:rPr>
          <w:szCs w:val="22"/>
        </w:rPr>
        <w:t xml:space="preserve">). </w:t>
      </w:r>
    </w:p>
    <w:p w14:paraId="059D4311" w14:textId="77777777" w:rsidR="00152726" w:rsidRPr="00152726" w:rsidRDefault="00152726" w:rsidP="00152726">
      <w:pPr>
        <w:ind w:firstLine="0"/>
        <w:rPr>
          <w:b/>
          <w:bCs/>
          <w:szCs w:val="22"/>
          <w:lang w:val="en-US"/>
        </w:rPr>
      </w:pPr>
      <w:r w:rsidRPr="00152726">
        <w:rPr>
          <w:b/>
          <w:bCs/>
          <w:szCs w:val="22"/>
          <w:lang w:val="en-US"/>
        </w:rPr>
        <w:t>Location in Report</w:t>
      </w:r>
    </w:p>
    <w:p w14:paraId="7D228D5B" w14:textId="1CC1A908" w:rsidR="00152726" w:rsidRDefault="00321568" w:rsidP="002F5C8F">
      <w:pPr>
        <w:ind w:firstLine="0"/>
        <w:rPr>
          <w:szCs w:val="22"/>
          <w:lang w:val="en-US"/>
        </w:rPr>
      </w:pPr>
      <w:r>
        <w:rPr>
          <w:szCs w:val="22"/>
          <w:lang w:val="en-US"/>
        </w:rPr>
        <w:t>Under</w:t>
      </w:r>
      <w:r w:rsidR="002F5C8F" w:rsidRPr="003A19E8">
        <w:rPr>
          <w:szCs w:val="22"/>
          <w:lang w:val="en-US"/>
        </w:rPr>
        <w:t xml:space="preserve"> section 1.</w:t>
      </w:r>
      <w:r w:rsidR="002F5C8F">
        <w:rPr>
          <w:szCs w:val="22"/>
          <w:lang w:val="en-US"/>
        </w:rPr>
        <w:t>2</w:t>
      </w:r>
      <w:r w:rsidR="002F5C8F" w:rsidRPr="003A19E8">
        <w:rPr>
          <w:szCs w:val="22"/>
          <w:lang w:val="en-US"/>
        </w:rPr>
        <w:t xml:space="preserve"> – page </w:t>
      </w:r>
      <w:r w:rsidR="002F5C8F">
        <w:rPr>
          <w:szCs w:val="22"/>
          <w:lang w:val="en-US"/>
        </w:rPr>
        <w:t>6</w:t>
      </w:r>
    </w:p>
    <w:p w14:paraId="3195E661" w14:textId="77777777" w:rsidR="00152726" w:rsidRDefault="00152726" w:rsidP="00152726">
      <w:pPr>
        <w:ind w:firstLine="0"/>
        <w:rPr>
          <w:b/>
          <w:bCs/>
          <w:szCs w:val="22"/>
          <w:lang w:val="en-US"/>
        </w:rPr>
      </w:pPr>
      <w:r w:rsidRPr="00152726">
        <w:rPr>
          <w:b/>
          <w:bCs/>
          <w:szCs w:val="22"/>
          <w:lang w:val="en-US"/>
        </w:rPr>
        <w:t>Original Source Reference</w:t>
      </w:r>
    </w:p>
    <w:p w14:paraId="17B8F416" w14:textId="68B31CDE" w:rsidR="004446AC" w:rsidRPr="009902CB" w:rsidRDefault="004446AC" w:rsidP="006A2E24">
      <w:pPr>
        <w:ind w:left="720" w:hanging="720"/>
        <w:rPr>
          <w:szCs w:val="22"/>
          <w:lang w:val="en-US"/>
        </w:rPr>
      </w:pPr>
      <w:r w:rsidRPr="00E9799C">
        <w:rPr>
          <w:szCs w:val="22"/>
          <w:lang w:val="en-US"/>
        </w:rPr>
        <w:t xml:space="preserve">Van Tilburg, C., Paal, P., </w:t>
      </w:r>
      <w:proofErr w:type="spellStart"/>
      <w:r w:rsidRPr="00E9799C">
        <w:rPr>
          <w:szCs w:val="22"/>
          <w:lang w:val="en-US"/>
        </w:rPr>
        <w:t>Strapazzon</w:t>
      </w:r>
      <w:proofErr w:type="spellEnd"/>
      <w:r w:rsidRPr="00E9799C">
        <w:rPr>
          <w:szCs w:val="22"/>
          <w:lang w:val="en-US"/>
        </w:rPr>
        <w:t xml:space="preserve">, G., Grissom, C. K., </w:t>
      </w:r>
      <w:proofErr w:type="spellStart"/>
      <w:r w:rsidRPr="00E9799C">
        <w:rPr>
          <w:szCs w:val="22"/>
          <w:lang w:val="en-US"/>
        </w:rPr>
        <w:t>Haegeli</w:t>
      </w:r>
      <w:proofErr w:type="spellEnd"/>
      <w:r w:rsidRPr="00E9799C">
        <w:rPr>
          <w:szCs w:val="22"/>
          <w:lang w:val="en-US"/>
        </w:rPr>
        <w:t xml:space="preserve">, P., Hölzl, N., McIntosh, S., Radwin, M., Smith, W. R., Thomas, S., Tremper, B., Weber, D., Wheeler, A. R., </w:t>
      </w:r>
      <w:proofErr w:type="spellStart"/>
      <w:r w:rsidRPr="00E9799C">
        <w:rPr>
          <w:szCs w:val="22"/>
          <w:lang w:val="en-US"/>
        </w:rPr>
        <w:t>Zafren</w:t>
      </w:r>
      <w:proofErr w:type="spellEnd"/>
      <w:r w:rsidRPr="00E9799C">
        <w:rPr>
          <w:szCs w:val="22"/>
          <w:lang w:val="en-US"/>
        </w:rPr>
        <w:t>, K., &amp; Brugger, H. (202</w:t>
      </w:r>
      <w:r w:rsidR="00BB1902">
        <w:rPr>
          <w:szCs w:val="22"/>
          <w:lang w:val="en-US"/>
        </w:rPr>
        <w:t>4</w:t>
      </w:r>
      <w:r w:rsidRPr="00E9799C">
        <w:rPr>
          <w:szCs w:val="22"/>
          <w:lang w:val="en-US"/>
        </w:rPr>
        <w:t xml:space="preserve">). </w:t>
      </w:r>
      <w:r w:rsidRPr="004446AC">
        <w:rPr>
          <w:szCs w:val="22"/>
          <w:lang w:val="en-US"/>
        </w:rPr>
        <w:t xml:space="preserve">Wilderness Medical Society clinical practice guidelines for prevention and management of avalanche and </w:t>
      </w:r>
      <w:proofErr w:type="spellStart"/>
      <w:r w:rsidRPr="004446AC">
        <w:rPr>
          <w:szCs w:val="22"/>
          <w:lang w:val="en-US"/>
        </w:rPr>
        <w:t>nonavalanche</w:t>
      </w:r>
      <w:proofErr w:type="spellEnd"/>
      <w:r w:rsidRPr="004446AC">
        <w:rPr>
          <w:szCs w:val="22"/>
          <w:lang w:val="en-US"/>
        </w:rPr>
        <w:t xml:space="preserve"> snow burial accidents: 2024 update.</w:t>
      </w:r>
      <w:r w:rsidRPr="00E9799C">
        <w:rPr>
          <w:szCs w:val="22"/>
          <w:lang w:val="en-US"/>
        </w:rPr>
        <w:t xml:space="preserve"> </w:t>
      </w:r>
      <w:r w:rsidRPr="00E9799C">
        <w:rPr>
          <w:i/>
          <w:iCs/>
          <w:szCs w:val="22"/>
          <w:lang w:val="en-US"/>
        </w:rPr>
        <w:t>Wilderness &amp; Environmental Medicine, 35</w:t>
      </w:r>
      <w:r w:rsidRPr="00E9799C">
        <w:rPr>
          <w:szCs w:val="22"/>
          <w:lang w:val="en-US"/>
        </w:rPr>
        <w:t xml:space="preserve">(1 Suppl.), 20S–44S. </w:t>
      </w:r>
      <w:hyperlink r:id="rId32" w:tgtFrame="_new" w:history="1">
        <w:r w:rsidRPr="00E9799C">
          <w:rPr>
            <w:rStyle w:val="Hyperlink"/>
            <w:szCs w:val="22"/>
            <w:lang w:val="en-US"/>
          </w:rPr>
          <w:t>https://doi.org/10.1016/j.wem.2023.05.014</w:t>
        </w:r>
      </w:hyperlink>
    </w:p>
    <w:p w14:paraId="4EA62C48" w14:textId="65732C02" w:rsidR="00152726" w:rsidRDefault="00152726" w:rsidP="001362F7">
      <w:pPr>
        <w:ind w:firstLine="0"/>
        <w:rPr>
          <w:b/>
          <w:bCs/>
          <w:szCs w:val="22"/>
          <w:lang w:val="en-US"/>
        </w:rPr>
      </w:pPr>
      <w:r w:rsidRPr="00152726">
        <w:rPr>
          <w:b/>
          <w:bCs/>
          <w:szCs w:val="22"/>
          <w:lang w:val="en-US"/>
        </w:rPr>
        <w:t>Page or Paragraph Number in Original Source</w:t>
      </w:r>
    </w:p>
    <w:p w14:paraId="66263E75" w14:textId="034DFEC1" w:rsidR="001362F7" w:rsidRPr="001362F7" w:rsidRDefault="001362F7" w:rsidP="001362F7">
      <w:pPr>
        <w:ind w:firstLine="0"/>
        <w:rPr>
          <w:szCs w:val="22"/>
          <w:rtl/>
          <w:lang w:val="en-US"/>
        </w:rPr>
      </w:pPr>
      <w:r w:rsidRPr="001362F7">
        <w:rPr>
          <w:szCs w:val="22"/>
        </w:rPr>
        <w:t>Page 2</w:t>
      </w:r>
      <w:r w:rsidR="005C03E4">
        <w:rPr>
          <w:szCs w:val="22"/>
        </w:rPr>
        <w:t>1</w:t>
      </w:r>
      <w:r w:rsidRPr="001362F7">
        <w:rPr>
          <w:szCs w:val="22"/>
        </w:rPr>
        <w:t>S</w:t>
      </w:r>
      <w:r w:rsidR="005C03E4">
        <w:rPr>
          <w:szCs w:val="22"/>
        </w:rPr>
        <w:t xml:space="preserve"> / Page 28S</w:t>
      </w:r>
    </w:p>
    <w:p w14:paraId="39515B67" w14:textId="2E171F7E" w:rsidR="00152726" w:rsidRPr="001362F7" w:rsidRDefault="00152726" w:rsidP="001362F7">
      <w:pPr>
        <w:ind w:firstLine="0"/>
        <w:rPr>
          <w:b/>
          <w:bCs/>
          <w:szCs w:val="22"/>
          <w:lang w:val="en-US"/>
        </w:rPr>
      </w:pPr>
      <w:r w:rsidRPr="00152726">
        <w:rPr>
          <w:b/>
          <w:bCs/>
          <w:szCs w:val="22"/>
          <w:lang w:val="en-US"/>
        </w:rPr>
        <w:t>Image of Item, With Highlighting</w:t>
      </w:r>
    </w:p>
    <w:p w14:paraId="012C4FA5" w14:textId="1D33381F" w:rsidR="00152726" w:rsidRDefault="006D4E35" w:rsidP="00152726">
      <w:pPr>
        <w:spacing w:after="120" w:line="264" w:lineRule="auto"/>
        <w:ind w:firstLine="0"/>
        <w:rPr>
          <w:szCs w:val="22"/>
          <w:lang w:val="en-US"/>
        </w:rPr>
      </w:pPr>
      <w:r w:rsidRPr="006D4E35">
        <w:rPr>
          <w:b/>
          <w:bCs/>
          <w:noProof/>
          <w:szCs w:val="22"/>
          <w:lang w:val="en-US"/>
        </w:rPr>
        <w:drawing>
          <wp:inline distT="0" distB="0" distL="0" distR="0" wp14:anchorId="2D57B337" wp14:editId="50FCB682">
            <wp:extent cx="2110740" cy="1773316"/>
            <wp:effectExtent l="0" t="0" r="3810" b="0"/>
            <wp:docPr id="10213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2585" name=""/>
                    <pic:cNvPicPr/>
                  </pic:nvPicPr>
                  <pic:blipFill>
                    <a:blip r:embed="rId33"/>
                    <a:stretch>
                      <a:fillRect/>
                    </a:stretch>
                  </pic:blipFill>
                  <pic:spPr>
                    <a:xfrm>
                      <a:off x="0" y="0"/>
                      <a:ext cx="2149104" cy="1805547"/>
                    </a:xfrm>
                    <a:prstGeom prst="rect">
                      <a:avLst/>
                    </a:prstGeom>
                  </pic:spPr>
                </pic:pic>
              </a:graphicData>
            </a:graphic>
          </wp:inline>
        </w:drawing>
      </w:r>
      <w:r w:rsidR="00152726">
        <w:rPr>
          <w:szCs w:val="22"/>
          <w:lang w:val="en-US"/>
        </w:rPr>
        <w:br w:type="page"/>
      </w:r>
    </w:p>
    <w:p w14:paraId="1BF81C86" w14:textId="225EE86C" w:rsidR="00152726" w:rsidRPr="00152726" w:rsidRDefault="00152726" w:rsidP="00152726">
      <w:pPr>
        <w:ind w:firstLine="0"/>
        <w:jc w:val="center"/>
        <w:rPr>
          <w:b/>
          <w:bCs/>
          <w:szCs w:val="22"/>
          <w:lang w:val="en-US"/>
        </w:rPr>
      </w:pPr>
      <w:r w:rsidRPr="00152726">
        <w:rPr>
          <w:b/>
          <w:bCs/>
          <w:szCs w:val="22"/>
          <w:lang w:val="en-US"/>
        </w:rPr>
        <w:lastRenderedPageBreak/>
        <w:t xml:space="preserve">Source </w:t>
      </w:r>
      <w:r>
        <w:rPr>
          <w:b/>
          <w:bCs/>
          <w:szCs w:val="22"/>
          <w:lang w:val="en-US"/>
        </w:rPr>
        <w:t>6</w:t>
      </w:r>
    </w:p>
    <w:p w14:paraId="186B0146"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5C1C8912" w14:textId="2D9FD590" w:rsidR="00152726" w:rsidRPr="00680B28" w:rsidRDefault="00680B28" w:rsidP="00152726">
      <w:pPr>
        <w:ind w:firstLine="0"/>
        <w:rPr>
          <w:szCs w:val="22"/>
          <w:lang w:val="en-US"/>
        </w:rPr>
      </w:pPr>
      <w:r w:rsidRPr="00680B28">
        <w:rPr>
          <w:lang w:val="en-US"/>
        </w:rPr>
        <w:t xml:space="preserve"> Location coordinates obtained from cell phone pings on nearby cellular towers often provide only a general indication of a caller's location and are not sufficiently precise for rescuers to locate victims efficiently </w:t>
      </w:r>
      <w:r w:rsidRPr="00680B28">
        <w:t xml:space="preserve">(Colorado Search and Rescue Association, 2024). </w:t>
      </w:r>
    </w:p>
    <w:p w14:paraId="4DC3674B" w14:textId="77777777" w:rsidR="00152726" w:rsidRPr="00152726" w:rsidRDefault="00152726" w:rsidP="00152726">
      <w:pPr>
        <w:ind w:firstLine="0"/>
        <w:rPr>
          <w:b/>
          <w:bCs/>
          <w:szCs w:val="22"/>
          <w:lang w:val="en-US"/>
        </w:rPr>
      </w:pPr>
      <w:r w:rsidRPr="00152726">
        <w:rPr>
          <w:b/>
          <w:bCs/>
          <w:szCs w:val="22"/>
          <w:lang w:val="en-US"/>
        </w:rPr>
        <w:t>Location in Report</w:t>
      </w:r>
    </w:p>
    <w:p w14:paraId="5C5E921E" w14:textId="7843A9C6" w:rsidR="00152726" w:rsidRDefault="00370F8E" w:rsidP="00370F8E">
      <w:pPr>
        <w:ind w:firstLine="0"/>
        <w:rPr>
          <w:szCs w:val="22"/>
          <w:lang w:val="en-US"/>
        </w:rPr>
      </w:pPr>
      <w:r w:rsidRPr="003A19E8">
        <w:rPr>
          <w:szCs w:val="22"/>
          <w:lang w:val="en-US"/>
        </w:rPr>
        <w:t>Under section 1.1 – page 5</w:t>
      </w:r>
    </w:p>
    <w:p w14:paraId="33187BFD" w14:textId="77777777" w:rsidR="00152726" w:rsidRDefault="00152726" w:rsidP="00152726">
      <w:pPr>
        <w:ind w:firstLine="0"/>
        <w:rPr>
          <w:b/>
          <w:bCs/>
          <w:szCs w:val="22"/>
          <w:lang w:val="en-US"/>
        </w:rPr>
      </w:pPr>
      <w:r w:rsidRPr="00152726">
        <w:rPr>
          <w:b/>
          <w:bCs/>
          <w:szCs w:val="22"/>
          <w:lang w:val="en-US"/>
        </w:rPr>
        <w:t>Original Source Reference</w:t>
      </w:r>
    </w:p>
    <w:p w14:paraId="5788A698" w14:textId="45B4F4D4" w:rsidR="00321568" w:rsidRPr="00321568" w:rsidRDefault="00321568" w:rsidP="00321568">
      <w:pPr>
        <w:ind w:left="720" w:hanging="720"/>
      </w:pPr>
      <w:r w:rsidRPr="00632B78">
        <w:t xml:space="preserve">Colorado Search and Rescue Association. (2024, May 25). </w:t>
      </w:r>
      <w:r w:rsidRPr="00632B78">
        <w:rPr>
          <w:i/>
          <w:iCs/>
        </w:rPr>
        <w:t>How to make the perfect 911 call from the backcountry</w:t>
      </w:r>
      <w:r w:rsidRPr="00632B78">
        <w:t xml:space="preserve">. </w:t>
      </w:r>
      <w:hyperlink r:id="rId34" w:tgtFrame="_new" w:history="1">
        <w:r w:rsidRPr="00632B78">
          <w:rPr>
            <w:rStyle w:val="Hyperlink"/>
          </w:rPr>
          <w:t>https://coloradosar.org/how-to-make-the-perfect-911-call-from-the-backcountry/</w:t>
        </w:r>
      </w:hyperlink>
    </w:p>
    <w:p w14:paraId="7B94016B" w14:textId="77777777" w:rsidR="00152726" w:rsidRPr="00152726" w:rsidRDefault="00152726" w:rsidP="00152726">
      <w:pPr>
        <w:ind w:firstLine="0"/>
        <w:rPr>
          <w:b/>
          <w:bCs/>
          <w:szCs w:val="22"/>
          <w:lang w:val="en-US"/>
        </w:rPr>
      </w:pPr>
      <w:r w:rsidRPr="00152726">
        <w:rPr>
          <w:b/>
          <w:bCs/>
          <w:szCs w:val="22"/>
          <w:lang w:val="en-US"/>
        </w:rPr>
        <w:t>Page or Paragraph Number in Original Source</w:t>
      </w:r>
    </w:p>
    <w:p w14:paraId="7807659F" w14:textId="3CCFBBCE" w:rsidR="00152726" w:rsidRPr="00370F8E" w:rsidRDefault="00370F8E" w:rsidP="00152726">
      <w:pPr>
        <w:ind w:firstLine="0"/>
        <w:rPr>
          <w:szCs w:val="22"/>
          <w:lang w:val="en-US"/>
        </w:rPr>
      </w:pPr>
      <w:r w:rsidRPr="00370F8E">
        <w:rPr>
          <w:szCs w:val="22"/>
          <w:lang w:val="en-US"/>
        </w:rPr>
        <w:t>Paragraph 5</w:t>
      </w:r>
    </w:p>
    <w:p w14:paraId="4ED2796D"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7B891D64" w14:textId="0FE40650" w:rsidR="00152726" w:rsidRDefault="00370F8E" w:rsidP="00152726">
      <w:pPr>
        <w:ind w:firstLine="0"/>
        <w:rPr>
          <w:szCs w:val="22"/>
          <w:lang w:val="en-US"/>
        </w:rPr>
      </w:pPr>
      <w:r w:rsidRPr="00370F8E">
        <w:rPr>
          <w:noProof/>
          <w:szCs w:val="22"/>
          <w:lang w:val="en-US"/>
        </w:rPr>
        <w:drawing>
          <wp:inline distT="0" distB="0" distL="0" distR="0" wp14:anchorId="39D2E7CB" wp14:editId="7E8F408D">
            <wp:extent cx="5731510" cy="2063115"/>
            <wp:effectExtent l="0" t="0" r="2540" b="0"/>
            <wp:docPr id="15323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6697" name=""/>
                    <pic:cNvPicPr/>
                  </pic:nvPicPr>
                  <pic:blipFill>
                    <a:blip r:embed="rId35"/>
                    <a:stretch>
                      <a:fillRect/>
                    </a:stretch>
                  </pic:blipFill>
                  <pic:spPr>
                    <a:xfrm>
                      <a:off x="0" y="0"/>
                      <a:ext cx="5731510" cy="2063115"/>
                    </a:xfrm>
                    <a:prstGeom prst="rect">
                      <a:avLst/>
                    </a:prstGeom>
                  </pic:spPr>
                </pic:pic>
              </a:graphicData>
            </a:graphic>
          </wp:inline>
        </w:drawing>
      </w:r>
    </w:p>
    <w:p w14:paraId="56397A84" w14:textId="77777777" w:rsidR="00152726" w:rsidRDefault="00152726" w:rsidP="00152726">
      <w:pPr>
        <w:spacing w:after="120" w:line="264" w:lineRule="auto"/>
        <w:ind w:firstLine="0"/>
        <w:rPr>
          <w:szCs w:val="22"/>
          <w:lang w:val="en-US"/>
        </w:rPr>
      </w:pPr>
      <w:r>
        <w:rPr>
          <w:szCs w:val="22"/>
          <w:lang w:val="en-US"/>
        </w:rPr>
        <w:br w:type="page"/>
      </w:r>
    </w:p>
    <w:p w14:paraId="761DF716" w14:textId="47FDDED9" w:rsidR="00152726" w:rsidRPr="00152726" w:rsidRDefault="00152726" w:rsidP="00152726">
      <w:pPr>
        <w:ind w:firstLine="0"/>
        <w:jc w:val="center"/>
        <w:rPr>
          <w:b/>
          <w:bCs/>
          <w:szCs w:val="22"/>
          <w:lang w:val="en-US"/>
        </w:rPr>
      </w:pPr>
      <w:r w:rsidRPr="00152726">
        <w:rPr>
          <w:b/>
          <w:bCs/>
          <w:szCs w:val="22"/>
          <w:lang w:val="en-US"/>
        </w:rPr>
        <w:lastRenderedPageBreak/>
        <w:t xml:space="preserve">Source </w:t>
      </w:r>
      <w:r>
        <w:rPr>
          <w:b/>
          <w:bCs/>
          <w:szCs w:val="22"/>
          <w:lang w:val="en-US"/>
        </w:rPr>
        <w:t>7</w:t>
      </w:r>
    </w:p>
    <w:p w14:paraId="769CFEB9"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7FE50972" w14:textId="51F298DA" w:rsidR="00152726" w:rsidRDefault="00370F8E" w:rsidP="00152726">
      <w:pPr>
        <w:ind w:firstLine="0"/>
        <w:rPr>
          <w:szCs w:val="22"/>
          <w:lang w:val="en-US"/>
        </w:rPr>
      </w:pPr>
      <w:r>
        <w:rPr>
          <w:szCs w:val="22"/>
          <w:lang w:val="en-US"/>
        </w:rPr>
        <w:t>Figure 2:</w:t>
      </w:r>
    </w:p>
    <w:p w14:paraId="12A0D8B1" w14:textId="0AC17300" w:rsidR="00370F8E" w:rsidRDefault="00370F8E" w:rsidP="00152726">
      <w:pPr>
        <w:ind w:firstLine="0"/>
        <w:rPr>
          <w:lang w:val="en-US"/>
        </w:rPr>
      </w:pPr>
      <w:r w:rsidRPr="008D77C7">
        <w:rPr>
          <w:lang w:val="en-US"/>
        </w:rPr>
        <w:t xml:space="preserve">As </w:t>
      </w:r>
      <w:r w:rsidR="009F287F">
        <w:rPr>
          <w:lang w:val="en-US"/>
        </w:rPr>
        <w:t xml:space="preserve">illustrated </w:t>
      </w:r>
      <w:r w:rsidRPr="008D77C7">
        <w:rPr>
          <w:lang w:val="en-US"/>
        </w:rPr>
        <w:t xml:space="preserve">in Figure 2, the colored clusters represent the radar detections, while the colored boxes indicate the actual locations of the buried targets beneath the snow. </w:t>
      </w:r>
    </w:p>
    <w:p w14:paraId="1923101F" w14:textId="52556ED0" w:rsidR="00370F8E" w:rsidRDefault="00370F8E" w:rsidP="00152726">
      <w:pPr>
        <w:ind w:firstLine="0"/>
        <w:rPr>
          <w:szCs w:val="22"/>
          <w:lang w:val="en-US"/>
        </w:rPr>
      </w:pPr>
      <w:r>
        <w:rPr>
          <w:szCs w:val="22"/>
          <w:lang w:val="en-US"/>
        </w:rPr>
        <w:t>Paraphrase:</w:t>
      </w:r>
    </w:p>
    <w:p w14:paraId="66763954" w14:textId="608232FD" w:rsidR="0085745D" w:rsidRDefault="0085745D" w:rsidP="00152726">
      <w:pPr>
        <w:ind w:firstLine="0"/>
        <w:rPr>
          <w:szCs w:val="22"/>
          <w:lang w:val="en-US"/>
        </w:rPr>
      </w:pPr>
      <w:r w:rsidRPr="009B2592">
        <w:rPr>
          <w:lang w:val="en-US"/>
        </w:rPr>
        <w:t xml:space="preserve">Grathwohl et al. (2021) detected buried torsos up to 40 cm deep in dense, wet snow and found that greater depths are likely detectable in the drier snow of most </w:t>
      </w:r>
      <w:r>
        <w:rPr>
          <w:lang w:val="en-US"/>
        </w:rPr>
        <w:t xml:space="preserve">avalanches. </w:t>
      </w:r>
    </w:p>
    <w:p w14:paraId="10A85F91" w14:textId="77777777" w:rsidR="00152726" w:rsidRPr="00152726" w:rsidRDefault="00152726" w:rsidP="00152726">
      <w:pPr>
        <w:ind w:firstLine="0"/>
        <w:rPr>
          <w:b/>
          <w:bCs/>
          <w:szCs w:val="22"/>
          <w:lang w:val="en-US"/>
        </w:rPr>
      </w:pPr>
      <w:r w:rsidRPr="00152726">
        <w:rPr>
          <w:b/>
          <w:bCs/>
          <w:szCs w:val="22"/>
          <w:lang w:val="en-US"/>
        </w:rPr>
        <w:t>Location in Report</w:t>
      </w:r>
    </w:p>
    <w:p w14:paraId="2666E89D" w14:textId="5D53B573" w:rsidR="00152726" w:rsidRDefault="00370F8E" w:rsidP="00370F8E">
      <w:pPr>
        <w:ind w:firstLine="0"/>
        <w:rPr>
          <w:szCs w:val="22"/>
          <w:lang w:val="en-US"/>
        </w:rPr>
      </w:pPr>
      <w:r>
        <w:rPr>
          <w:szCs w:val="22"/>
          <w:lang w:val="en-US"/>
        </w:rPr>
        <w:t>Both under section 2.2 – Page 9</w:t>
      </w:r>
    </w:p>
    <w:p w14:paraId="54F68595" w14:textId="77777777" w:rsidR="00152726" w:rsidRDefault="00152726" w:rsidP="00152726">
      <w:pPr>
        <w:ind w:firstLine="0"/>
        <w:rPr>
          <w:b/>
          <w:bCs/>
          <w:szCs w:val="22"/>
          <w:lang w:val="en-US"/>
        </w:rPr>
      </w:pPr>
      <w:r w:rsidRPr="00152726">
        <w:rPr>
          <w:b/>
          <w:bCs/>
          <w:szCs w:val="22"/>
          <w:lang w:val="en-US"/>
        </w:rPr>
        <w:t>Original Source Reference</w:t>
      </w:r>
    </w:p>
    <w:p w14:paraId="31616AF4" w14:textId="20D2A453" w:rsidR="00321568" w:rsidRPr="00321568" w:rsidRDefault="00321568" w:rsidP="00321568">
      <w:pPr>
        <w:ind w:left="720" w:hanging="720"/>
      </w:pPr>
      <w:r w:rsidRPr="00632B78">
        <w:t xml:space="preserve">Grathwohl, A., Hinz, P., Burr, R., Steiner, M., &amp; Waldschmidt, C. (2021). Experimental study on the detection of avalanche victims using an airborne ground penetrating synthetic aperture radar. </w:t>
      </w:r>
      <w:r w:rsidRPr="00632B78">
        <w:rPr>
          <w:i/>
          <w:iCs/>
        </w:rPr>
        <w:t>2021 IEEE Radar Conference (RadarConf21)</w:t>
      </w:r>
      <w:r w:rsidRPr="00632B78">
        <w:t xml:space="preserve">, 1–6. </w:t>
      </w:r>
      <w:hyperlink r:id="rId36" w:history="1">
        <w:r w:rsidRPr="00632B78">
          <w:rPr>
            <w:rStyle w:val="Hyperlink"/>
          </w:rPr>
          <w:t>https://doi.org/10.1109/RadarConf2147009.2021.9455286</w:t>
        </w:r>
      </w:hyperlink>
      <w:r w:rsidRPr="00632B78">
        <w:t xml:space="preserve"> </w:t>
      </w:r>
    </w:p>
    <w:p w14:paraId="21BFB240" w14:textId="77777777" w:rsidR="00152726" w:rsidRDefault="00152726" w:rsidP="00152726">
      <w:pPr>
        <w:ind w:firstLine="0"/>
        <w:rPr>
          <w:b/>
          <w:bCs/>
          <w:szCs w:val="22"/>
          <w:lang w:val="en-US"/>
        </w:rPr>
      </w:pPr>
      <w:r w:rsidRPr="00152726">
        <w:rPr>
          <w:b/>
          <w:bCs/>
          <w:szCs w:val="22"/>
          <w:lang w:val="en-US"/>
        </w:rPr>
        <w:t>Page or Paragraph Number in Original Source</w:t>
      </w:r>
    </w:p>
    <w:p w14:paraId="4B3BDC6B" w14:textId="2D8573FD" w:rsidR="005C48EF" w:rsidRPr="005C48EF" w:rsidRDefault="005C48EF" w:rsidP="005C48EF">
      <w:pPr>
        <w:ind w:firstLine="0"/>
        <w:rPr>
          <w:szCs w:val="22"/>
          <w:lang w:val="en-US"/>
        </w:rPr>
      </w:pPr>
      <w:r w:rsidRPr="005C48EF">
        <w:rPr>
          <w:szCs w:val="22"/>
          <w:lang w:val="en-US"/>
        </w:rPr>
        <w:t>Figure-page 5</w:t>
      </w:r>
    </w:p>
    <w:p w14:paraId="36DDDE98" w14:textId="647DCE23" w:rsidR="005C48EF" w:rsidRPr="005C48EF" w:rsidRDefault="005C48EF" w:rsidP="005C48EF">
      <w:pPr>
        <w:ind w:firstLine="0"/>
        <w:rPr>
          <w:szCs w:val="22"/>
          <w:lang w:val="en-US"/>
        </w:rPr>
      </w:pPr>
      <w:r w:rsidRPr="005C48EF">
        <w:rPr>
          <w:szCs w:val="22"/>
          <w:lang w:val="en-US"/>
        </w:rPr>
        <w:t>Paraphrase-page 6</w:t>
      </w:r>
    </w:p>
    <w:p w14:paraId="15BA0EC7"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1DD5B373" w14:textId="4F427E45" w:rsidR="00152726" w:rsidRDefault="00370F8E" w:rsidP="00152726">
      <w:pPr>
        <w:ind w:firstLine="0"/>
        <w:rPr>
          <w:szCs w:val="22"/>
          <w:lang w:val="en-US"/>
        </w:rPr>
      </w:pPr>
      <w:r w:rsidRPr="002F344F">
        <w:rPr>
          <w:noProof/>
          <w:lang w:val="en-US"/>
        </w:rPr>
        <w:drawing>
          <wp:inline distT="0" distB="0" distL="0" distR="0" wp14:anchorId="01861FA2" wp14:editId="0091B67D">
            <wp:extent cx="2534285" cy="1714500"/>
            <wp:effectExtent l="0" t="0" r="0" b="0"/>
            <wp:docPr id="120908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53812" name=""/>
                    <pic:cNvPicPr/>
                  </pic:nvPicPr>
                  <pic:blipFill>
                    <a:blip r:embed="rId12"/>
                    <a:stretch>
                      <a:fillRect/>
                    </a:stretch>
                  </pic:blipFill>
                  <pic:spPr>
                    <a:xfrm>
                      <a:off x="0" y="0"/>
                      <a:ext cx="2558408" cy="1730820"/>
                    </a:xfrm>
                    <a:prstGeom prst="rect">
                      <a:avLst/>
                    </a:prstGeom>
                  </pic:spPr>
                </pic:pic>
              </a:graphicData>
            </a:graphic>
          </wp:inline>
        </w:drawing>
      </w:r>
      <w:r w:rsidR="005C48EF" w:rsidRPr="005C48EF">
        <w:rPr>
          <w:noProof/>
          <w:szCs w:val="22"/>
          <w:lang w:val="en-US"/>
        </w:rPr>
        <w:drawing>
          <wp:inline distT="0" distB="0" distL="0" distR="0" wp14:anchorId="44F30E48" wp14:editId="55C7C362">
            <wp:extent cx="3129731" cy="1767840"/>
            <wp:effectExtent l="0" t="0" r="0" b="3810"/>
            <wp:docPr id="198803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36879" name=""/>
                    <pic:cNvPicPr/>
                  </pic:nvPicPr>
                  <pic:blipFill>
                    <a:blip r:embed="rId37"/>
                    <a:stretch>
                      <a:fillRect/>
                    </a:stretch>
                  </pic:blipFill>
                  <pic:spPr>
                    <a:xfrm>
                      <a:off x="0" y="0"/>
                      <a:ext cx="3139538" cy="1773380"/>
                    </a:xfrm>
                    <a:prstGeom prst="rect">
                      <a:avLst/>
                    </a:prstGeom>
                  </pic:spPr>
                </pic:pic>
              </a:graphicData>
            </a:graphic>
          </wp:inline>
        </w:drawing>
      </w:r>
    </w:p>
    <w:p w14:paraId="26720100" w14:textId="494EB0C5" w:rsidR="00152726" w:rsidRPr="00321568" w:rsidRDefault="00152726" w:rsidP="00321568">
      <w:pPr>
        <w:spacing w:after="120" w:line="264" w:lineRule="auto"/>
        <w:ind w:firstLine="0"/>
        <w:jc w:val="center"/>
        <w:rPr>
          <w:szCs w:val="22"/>
          <w:lang w:val="en-US"/>
        </w:rPr>
      </w:pPr>
      <w:r>
        <w:rPr>
          <w:szCs w:val="22"/>
          <w:lang w:val="en-US"/>
        </w:rPr>
        <w:br w:type="page"/>
      </w:r>
      <w:r w:rsidRPr="00152726">
        <w:rPr>
          <w:b/>
          <w:bCs/>
          <w:szCs w:val="22"/>
          <w:lang w:val="en-US"/>
        </w:rPr>
        <w:lastRenderedPageBreak/>
        <w:t xml:space="preserve">Source </w:t>
      </w:r>
      <w:r>
        <w:rPr>
          <w:b/>
          <w:bCs/>
          <w:szCs w:val="22"/>
          <w:lang w:val="en-US"/>
        </w:rPr>
        <w:t>8</w:t>
      </w:r>
    </w:p>
    <w:p w14:paraId="7E9D2E85"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6F0E9621" w14:textId="1D5160FF" w:rsidR="00152726" w:rsidRDefault="009D0F31" w:rsidP="00152726">
      <w:pPr>
        <w:ind w:firstLine="0"/>
        <w:rPr>
          <w:szCs w:val="22"/>
          <w:lang w:val="en-US"/>
        </w:rPr>
      </w:pPr>
      <w:r w:rsidRPr="00FF662A">
        <w:t xml:space="preserve"> Li et al. (2021) found that temperatures below 0 °C significantly reduced the battery's discharge capacity, shortening flight endurance in the cold conditions where avalanche rescues take place.</w:t>
      </w:r>
    </w:p>
    <w:p w14:paraId="1DA26CE5" w14:textId="77777777" w:rsidR="00152726" w:rsidRPr="00152726" w:rsidRDefault="00152726" w:rsidP="00152726">
      <w:pPr>
        <w:ind w:firstLine="0"/>
        <w:rPr>
          <w:b/>
          <w:bCs/>
          <w:szCs w:val="22"/>
          <w:lang w:val="en-US"/>
        </w:rPr>
      </w:pPr>
      <w:r w:rsidRPr="00152726">
        <w:rPr>
          <w:b/>
          <w:bCs/>
          <w:szCs w:val="22"/>
          <w:lang w:val="en-US"/>
        </w:rPr>
        <w:t>Location in Report</w:t>
      </w:r>
    </w:p>
    <w:p w14:paraId="7B385F3C" w14:textId="7F2CF93C" w:rsidR="00152726" w:rsidRDefault="005C48EF" w:rsidP="00152726">
      <w:pPr>
        <w:ind w:firstLine="0"/>
        <w:rPr>
          <w:szCs w:val="22"/>
          <w:lang w:val="en-US"/>
        </w:rPr>
      </w:pPr>
      <w:r>
        <w:rPr>
          <w:szCs w:val="22"/>
          <w:lang w:val="en-US"/>
        </w:rPr>
        <w:t>Under Evaluation Section- page 11</w:t>
      </w:r>
    </w:p>
    <w:p w14:paraId="3CAA7D07" w14:textId="77777777" w:rsidR="00152726" w:rsidRDefault="00152726" w:rsidP="00152726">
      <w:pPr>
        <w:ind w:firstLine="0"/>
        <w:rPr>
          <w:b/>
          <w:bCs/>
          <w:szCs w:val="22"/>
          <w:lang w:val="en-US"/>
        </w:rPr>
      </w:pPr>
      <w:r w:rsidRPr="00152726">
        <w:rPr>
          <w:b/>
          <w:bCs/>
          <w:szCs w:val="22"/>
          <w:lang w:val="en-US"/>
        </w:rPr>
        <w:t>Original Source Reference</w:t>
      </w:r>
    </w:p>
    <w:p w14:paraId="7430FE3F" w14:textId="5E05F833" w:rsidR="00321568" w:rsidRPr="00321568" w:rsidRDefault="00321568" w:rsidP="00321568">
      <w:pPr>
        <w:ind w:left="720" w:hanging="720"/>
      </w:pPr>
      <w:r w:rsidRPr="00632B78">
        <w:t xml:space="preserve">Li, N., Liu, X., Yu, B., Li, L., Xu, J., &amp; Tan, Q. (2021). Study on the environmental adaptability of lithium-ion battery powered UAV under extreme temperature conditions. </w:t>
      </w:r>
      <w:r w:rsidRPr="00632B78">
        <w:rPr>
          <w:i/>
          <w:iCs/>
        </w:rPr>
        <w:t>Energy, 219</w:t>
      </w:r>
      <w:r w:rsidRPr="00632B78">
        <w:t xml:space="preserve">, 119481. </w:t>
      </w:r>
      <w:hyperlink r:id="rId38" w:tgtFrame="_new" w:history="1">
        <w:r w:rsidRPr="00632B78">
          <w:rPr>
            <w:rStyle w:val="Hyperlink"/>
          </w:rPr>
          <w:t>https://doi.org/10.1016/j.energy.2020.119481</w:t>
        </w:r>
      </w:hyperlink>
    </w:p>
    <w:p w14:paraId="435CE9AB" w14:textId="5ACB529D" w:rsidR="00152726" w:rsidRPr="00152726" w:rsidRDefault="00152726" w:rsidP="00321568">
      <w:pPr>
        <w:spacing w:after="160" w:line="278" w:lineRule="auto"/>
        <w:ind w:left="720" w:hanging="720"/>
        <w:rPr>
          <w:b/>
          <w:bCs/>
          <w:szCs w:val="22"/>
          <w:lang w:val="en-US"/>
        </w:rPr>
      </w:pPr>
      <w:r w:rsidRPr="00152726">
        <w:rPr>
          <w:b/>
          <w:bCs/>
          <w:szCs w:val="22"/>
          <w:lang w:val="en-US"/>
        </w:rPr>
        <w:t>Page or Paragraph Number in Original Source</w:t>
      </w:r>
    </w:p>
    <w:p w14:paraId="5E7D25DA" w14:textId="25882C83" w:rsidR="00152726" w:rsidRDefault="005C48EF" w:rsidP="00152726">
      <w:pPr>
        <w:ind w:firstLine="0"/>
        <w:rPr>
          <w:szCs w:val="22"/>
          <w:lang w:val="en-US"/>
        </w:rPr>
      </w:pPr>
      <w:r>
        <w:rPr>
          <w:szCs w:val="22"/>
          <w:lang w:val="en-US"/>
        </w:rPr>
        <w:t>Page 10</w:t>
      </w:r>
    </w:p>
    <w:p w14:paraId="02220925"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6EC587F6" w14:textId="007D4849" w:rsidR="00152726" w:rsidRDefault="005C48EF" w:rsidP="00152726">
      <w:pPr>
        <w:ind w:firstLine="0"/>
        <w:rPr>
          <w:szCs w:val="22"/>
          <w:lang w:val="en-US"/>
        </w:rPr>
      </w:pPr>
      <w:r w:rsidRPr="005C48EF">
        <w:rPr>
          <w:noProof/>
          <w:szCs w:val="22"/>
          <w:lang w:val="en-US"/>
        </w:rPr>
        <w:drawing>
          <wp:inline distT="0" distB="0" distL="0" distR="0" wp14:anchorId="614AC553" wp14:editId="1864E675">
            <wp:extent cx="3406140" cy="1801189"/>
            <wp:effectExtent l="0" t="0" r="3810" b="8890"/>
            <wp:docPr id="951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355" name=""/>
                    <pic:cNvPicPr/>
                  </pic:nvPicPr>
                  <pic:blipFill>
                    <a:blip r:embed="rId39"/>
                    <a:stretch>
                      <a:fillRect/>
                    </a:stretch>
                  </pic:blipFill>
                  <pic:spPr>
                    <a:xfrm>
                      <a:off x="0" y="0"/>
                      <a:ext cx="3412924" cy="1804777"/>
                    </a:xfrm>
                    <a:prstGeom prst="rect">
                      <a:avLst/>
                    </a:prstGeom>
                  </pic:spPr>
                </pic:pic>
              </a:graphicData>
            </a:graphic>
          </wp:inline>
        </w:drawing>
      </w:r>
    </w:p>
    <w:p w14:paraId="2AFDD910" w14:textId="77777777" w:rsidR="00152726" w:rsidRDefault="00152726" w:rsidP="00152726">
      <w:pPr>
        <w:spacing w:after="120" w:line="264" w:lineRule="auto"/>
        <w:ind w:firstLine="0"/>
        <w:rPr>
          <w:szCs w:val="22"/>
          <w:lang w:val="en-US"/>
        </w:rPr>
      </w:pPr>
      <w:r>
        <w:rPr>
          <w:szCs w:val="22"/>
          <w:lang w:val="en-US"/>
        </w:rPr>
        <w:br w:type="page"/>
      </w:r>
    </w:p>
    <w:p w14:paraId="0993FDC9" w14:textId="2219AC0B" w:rsidR="00152726" w:rsidRPr="00152726" w:rsidRDefault="00152726" w:rsidP="00152726">
      <w:pPr>
        <w:ind w:firstLine="0"/>
        <w:jc w:val="center"/>
        <w:rPr>
          <w:b/>
          <w:bCs/>
          <w:szCs w:val="22"/>
          <w:lang w:val="en-US"/>
        </w:rPr>
      </w:pPr>
      <w:r w:rsidRPr="00152726">
        <w:rPr>
          <w:b/>
          <w:bCs/>
          <w:szCs w:val="22"/>
          <w:lang w:val="en-US"/>
        </w:rPr>
        <w:lastRenderedPageBreak/>
        <w:t xml:space="preserve">Source </w:t>
      </w:r>
      <w:r w:rsidR="001641E6">
        <w:rPr>
          <w:b/>
          <w:bCs/>
          <w:szCs w:val="22"/>
          <w:lang w:val="en-US"/>
        </w:rPr>
        <w:t>9</w:t>
      </w:r>
    </w:p>
    <w:p w14:paraId="0D7BBC19"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5EEBC7C6" w14:textId="75AFBC51" w:rsidR="00152726" w:rsidRDefault="00C00752" w:rsidP="00152726">
      <w:pPr>
        <w:ind w:firstLine="0"/>
        <w:rPr>
          <w:szCs w:val="22"/>
          <w:lang w:val="en-US"/>
        </w:rPr>
      </w:pPr>
      <w:r w:rsidRPr="00F166AF">
        <w:t xml:space="preserve">Stasik and </w:t>
      </w:r>
      <w:proofErr w:type="spellStart"/>
      <w:r w:rsidRPr="00AF5B8A">
        <w:t>Szandała</w:t>
      </w:r>
      <w:proofErr w:type="spellEnd"/>
      <w:r w:rsidRPr="00AF5B8A">
        <w:t xml:space="preserve"> </w:t>
      </w:r>
      <w:r w:rsidRPr="00F166AF">
        <w:t>(2025) reported that their autonomous UAV located a buried avalanche transceiver within several minutes, whereas manual rescuer sweeps typically require 20–30 minutes or more.</w:t>
      </w:r>
    </w:p>
    <w:p w14:paraId="165BD5B8" w14:textId="77777777" w:rsidR="00152726" w:rsidRPr="00152726" w:rsidRDefault="00152726" w:rsidP="00152726">
      <w:pPr>
        <w:ind w:firstLine="0"/>
        <w:rPr>
          <w:b/>
          <w:bCs/>
          <w:szCs w:val="22"/>
          <w:lang w:val="en-US"/>
        </w:rPr>
      </w:pPr>
      <w:r w:rsidRPr="00152726">
        <w:rPr>
          <w:b/>
          <w:bCs/>
          <w:szCs w:val="22"/>
          <w:lang w:val="en-US"/>
        </w:rPr>
        <w:t>Location in Report</w:t>
      </w:r>
    </w:p>
    <w:p w14:paraId="5C229EB4" w14:textId="0474E94A" w:rsidR="00152726" w:rsidRDefault="00C00752" w:rsidP="00152726">
      <w:pPr>
        <w:ind w:firstLine="0"/>
        <w:rPr>
          <w:szCs w:val="22"/>
          <w:lang w:val="en-US"/>
        </w:rPr>
      </w:pPr>
      <w:r>
        <w:rPr>
          <w:szCs w:val="22"/>
          <w:lang w:val="en-US"/>
        </w:rPr>
        <w:t>Under section 2.3 – Page 10</w:t>
      </w:r>
    </w:p>
    <w:p w14:paraId="372F3556" w14:textId="77777777" w:rsidR="00152726" w:rsidRDefault="00152726" w:rsidP="00152726">
      <w:pPr>
        <w:ind w:firstLine="0"/>
        <w:rPr>
          <w:b/>
          <w:bCs/>
          <w:szCs w:val="22"/>
          <w:lang w:val="en-US"/>
        </w:rPr>
      </w:pPr>
      <w:r w:rsidRPr="00152726">
        <w:rPr>
          <w:b/>
          <w:bCs/>
          <w:szCs w:val="22"/>
          <w:lang w:val="en-US"/>
        </w:rPr>
        <w:t>Original Source Reference</w:t>
      </w:r>
    </w:p>
    <w:p w14:paraId="705B5C5A" w14:textId="315035B3" w:rsidR="00E2436C" w:rsidRPr="00E2436C" w:rsidRDefault="00344C90" w:rsidP="00344C90">
      <w:pPr>
        <w:pStyle w:val="Reference"/>
        <w:rPr>
          <w:lang w:val="en-US"/>
        </w:rPr>
      </w:pPr>
      <w:r w:rsidRPr="001641E6">
        <w:rPr>
          <w:lang w:val="en-US"/>
        </w:rPr>
        <w:t xml:space="preserve">Stasik, J., &amp; </w:t>
      </w:r>
      <w:proofErr w:type="spellStart"/>
      <w:r w:rsidRPr="001641E6">
        <w:rPr>
          <w:lang w:val="en-US"/>
        </w:rPr>
        <w:t>Szandała</w:t>
      </w:r>
      <w:proofErr w:type="spellEnd"/>
      <w:r w:rsidRPr="001641E6">
        <w:rPr>
          <w:lang w:val="en-US"/>
        </w:rPr>
        <w:t xml:space="preserve">, T. (2025). An autonomous drone for avalanche search and rescue: Integrating </w:t>
      </w:r>
      <w:proofErr w:type="spellStart"/>
      <w:r w:rsidRPr="001641E6">
        <w:rPr>
          <w:lang w:val="en-US"/>
        </w:rPr>
        <w:t>ArduPilot</w:t>
      </w:r>
      <w:proofErr w:type="spellEnd"/>
      <w:r w:rsidRPr="001641E6">
        <w:rPr>
          <w:lang w:val="en-US"/>
        </w:rPr>
        <w:t xml:space="preserve"> and Tracking-Beacon detection. </w:t>
      </w:r>
      <w:r w:rsidRPr="001641E6">
        <w:rPr>
          <w:i/>
          <w:iCs/>
          <w:lang w:val="en-US"/>
        </w:rPr>
        <w:t>IEEE Access, 13,</w:t>
      </w:r>
      <w:r w:rsidRPr="001641E6">
        <w:rPr>
          <w:lang w:val="en-US"/>
        </w:rPr>
        <w:t xml:space="preserve"> 130758–130769. </w:t>
      </w:r>
      <w:hyperlink r:id="rId40" w:history="1">
        <w:r w:rsidRPr="00811592">
          <w:rPr>
            <w:rStyle w:val="Hyperlink"/>
            <w:lang w:val="en-US"/>
          </w:rPr>
          <w:t>https://doi.org/10.1109/ACCESS.2025.3585245</w:t>
        </w:r>
      </w:hyperlink>
      <w:r>
        <w:rPr>
          <w:lang w:val="en-US"/>
        </w:rPr>
        <w:t xml:space="preserve"> </w:t>
      </w:r>
    </w:p>
    <w:p w14:paraId="7AE088E1" w14:textId="666DDCAE" w:rsidR="00152726" w:rsidRPr="00152726" w:rsidRDefault="00152726" w:rsidP="00E2436C">
      <w:pPr>
        <w:ind w:firstLine="0"/>
        <w:rPr>
          <w:b/>
          <w:bCs/>
          <w:szCs w:val="22"/>
          <w:lang w:val="en-US"/>
        </w:rPr>
      </w:pPr>
      <w:r w:rsidRPr="00152726">
        <w:rPr>
          <w:b/>
          <w:bCs/>
          <w:szCs w:val="22"/>
          <w:lang w:val="en-US"/>
        </w:rPr>
        <w:t>Page or Paragraph Number in Original Source</w:t>
      </w:r>
    </w:p>
    <w:p w14:paraId="12F02736" w14:textId="221CF387" w:rsidR="00152726" w:rsidRDefault="0036356F" w:rsidP="0036356F">
      <w:pPr>
        <w:ind w:firstLine="0"/>
        <w:rPr>
          <w:szCs w:val="22"/>
          <w:lang w:val="en-US"/>
        </w:rPr>
      </w:pPr>
      <w:r>
        <w:rPr>
          <w:szCs w:val="22"/>
          <w:lang w:val="en-US"/>
        </w:rPr>
        <w:t xml:space="preserve">Under section </w:t>
      </w:r>
      <w:r w:rsidRPr="0036356F">
        <w:rPr>
          <w:szCs w:val="22"/>
        </w:rPr>
        <w:t>V. DISCUSSION, LIMITATIONS, AND FUTURE WORK</w:t>
      </w:r>
      <w:r>
        <w:rPr>
          <w:szCs w:val="22"/>
        </w:rPr>
        <w:t>- Page 6</w:t>
      </w:r>
    </w:p>
    <w:p w14:paraId="221D05AE"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4E6FAD7E" w14:textId="6CA5C14E" w:rsidR="00152726" w:rsidRDefault="0036356F" w:rsidP="00152726">
      <w:pPr>
        <w:ind w:firstLine="0"/>
        <w:rPr>
          <w:szCs w:val="22"/>
          <w:lang w:val="en-US"/>
        </w:rPr>
      </w:pPr>
      <w:r w:rsidRPr="0036356F">
        <w:rPr>
          <w:b/>
          <w:bCs/>
          <w:noProof/>
          <w:szCs w:val="22"/>
          <w:lang w:val="en-US"/>
        </w:rPr>
        <w:drawing>
          <wp:inline distT="0" distB="0" distL="0" distR="0" wp14:anchorId="2DF5B75C" wp14:editId="41054C0A">
            <wp:extent cx="2948940" cy="1866687"/>
            <wp:effectExtent l="0" t="0" r="3810" b="635"/>
            <wp:docPr id="65055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3160" name=""/>
                    <pic:cNvPicPr/>
                  </pic:nvPicPr>
                  <pic:blipFill>
                    <a:blip r:embed="rId41"/>
                    <a:stretch>
                      <a:fillRect/>
                    </a:stretch>
                  </pic:blipFill>
                  <pic:spPr>
                    <a:xfrm>
                      <a:off x="0" y="0"/>
                      <a:ext cx="2994062" cy="1895249"/>
                    </a:xfrm>
                    <a:prstGeom prst="rect">
                      <a:avLst/>
                    </a:prstGeom>
                  </pic:spPr>
                </pic:pic>
              </a:graphicData>
            </a:graphic>
          </wp:inline>
        </w:drawing>
      </w:r>
    </w:p>
    <w:p w14:paraId="2D5F86FA" w14:textId="77777777" w:rsidR="00152726" w:rsidRDefault="00152726" w:rsidP="00152726">
      <w:pPr>
        <w:spacing w:after="120" w:line="264" w:lineRule="auto"/>
        <w:ind w:firstLine="0"/>
        <w:rPr>
          <w:szCs w:val="22"/>
          <w:lang w:val="en-US"/>
        </w:rPr>
      </w:pPr>
      <w:r>
        <w:rPr>
          <w:szCs w:val="22"/>
          <w:lang w:val="en-US"/>
        </w:rPr>
        <w:br w:type="page"/>
      </w:r>
    </w:p>
    <w:p w14:paraId="44C9F43F" w14:textId="1E7B96F6" w:rsidR="00152726" w:rsidRPr="00152726" w:rsidRDefault="00152726" w:rsidP="00152726">
      <w:pPr>
        <w:ind w:firstLine="0"/>
        <w:jc w:val="center"/>
        <w:rPr>
          <w:b/>
          <w:bCs/>
          <w:szCs w:val="22"/>
          <w:lang w:val="en-US"/>
        </w:rPr>
      </w:pPr>
      <w:r w:rsidRPr="00152726">
        <w:rPr>
          <w:b/>
          <w:bCs/>
          <w:szCs w:val="22"/>
          <w:lang w:val="en-US"/>
        </w:rPr>
        <w:lastRenderedPageBreak/>
        <w:t>Source 1</w:t>
      </w:r>
      <w:r w:rsidR="001641E6">
        <w:rPr>
          <w:b/>
          <w:bCs/>
          <w:szCs w:val="22"/>
          <w:lang w:val="en-US"/>
        </w:rPr>
        <w:t>0</w:t>
      </w:r>
    </w:p>
    <w:p w14:paraId="12ABDD0C"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664BC5C3" w14:textId="3C237F80" w:rsidR="00152726" w:rsidRDefault="004D25D1" w:rsidP="00152726">
      <w:pPr>
        <w:ind w:firstLine="0"/>
        <w:rPr>
          <w:szCs w:val="22"/>
          <w:lang w:val="en-US"/>
        </w:rPr>
      </w:pPr>
      <w:r w:rsidRPr="00FF662A">
        <w:t>Ure et al. (2015) developed an automated battery-swapping system that rapidly replaces depleted batteries with fully charged ones while simultaneously recharging other batteries. During flight testing, the system successfully supported a five-hour autonomous mission with approximately 91% vehicle utilization</w:t>
      </w:r>
      <w:r>
        <w:t>.</w:t>
      </w:r>
    </w:p>
    <w:p w14:paraId="03EEB0B8" w14:textId="77777777" w:rsidR="00152726" w:rsidRPr="00152726" w:rsidRDefault="00152726" w:rsidP="00152726">
      <w:pPr>
        <w:ind w:firstLine="0"/>
        <w:rPr>
          <w:b/>
          <w:bCs/>
          <w:szCs w:val="22"/>
          <w:lang w:val="en-US"/>
        </w:rPr>
      </w:pPr>
      <w:r w:rsidRPr="00152726">
        <w:rPr>
          <w:b/>
          <w:bCs/>
          <w:szCs w:val="22"/>
          <w:lang w:val="en-US"/>
        </w:rPr>
        <w:t>Location in Report</w:t>
      </w:r>
    </w:p>
    <w:p w14:paraId="76FE4561" w14:textId="1E921789" w:rsidR="00152726" w:rsidRDefault="002E4F44" w:rsidP="002E4F44">
      <w:pPr>
        <w:ind w:firstLine="0"/>
        <w:rPr>
          <w:szCs w:val="22"/>
          <w:lang w:val="en-US"/>
        </w:rPr>
      </w:pPr>
      <w:r>
        <w:rPr>
          <w:szCs w:val="22"/>
          <w:lang w:val="en-US"/>
        </w:rPr>
        <w:t>Under Evaluation Section- page 11</w:t>
      </w:r>
    </w:p>
    <w:p w14:paraId="13B87F78" w14:textId="77777777" w:rsidR="00152726" w:rsidRDefault="00152726" w:rsidP="00152726">
      <w:pPr>
        <w:ind w:firstLine="0"/>
        <w:rPr>
          <w:b/>
          <w:bCs/>
          <w:szCs w:val="22"/>
          <w:lang w:val="en-US"/>
        </w:rPr>
      </w:pPr>
      <w:r w:rsidRPr="00152726">
        <w:rPr>
          <w:b/>
          <w:bCs/>
          <w:szCs w:val="22"/>
          <w:lang w:val="en-US"/>
        </w:rPr>
        <w:t>Original Source Reference</w:t>
      </w:r>
    </w:p>
    <w:p w14:paraId="37243A62" w14:textId="7EC77882" w:rsidR="004D25D1" w:rsidRPr="004D25D1" w:rsidRDefault="004D25D1" w:rsidP="004D25D1">
      <w:pPr>
        <w:ind w:left="720" w:hanging="720"/>
      </w:pPr>
      <w:r w:rsidRPr="00632B78">
        <w:t xml:space="preserve">Ure, N. K., Chowdhary, G., </w:t>
      </w:r>
      <w:proofErr w:type="spellStart"/>
      <w:r w:rsidRPr="00632B78">
        <w:t>Toksoz</w:t>
      </w:r>
      <w:proofErr w:type="spellEnd"/>
      <w:r w:rsidRPr="00632B78">
        <w:t xml:space="preserve">, T., How, J. P., Vavrina, M. A., &amp; Vian, J. (2015). An automated battery management system to enable persistent missions with multiple aerial vehicles. </w:t>
      </w:r>
      <w:r w:rsidRPr="00632B78">
        <w:rPr>
          <w:i/>
          <w:iCs/>
        </w:rPr>
        <w:t>IEEE/ASME Transactions on Mechatronics, 20</w:t>
      </w:r>
      <w:r w:rsidRPr="00632B78">
        <w:t xml:space="preserve">(1), 275–286. </w:t>
      </w:r>
      <w:hyperlink r:id="rId42" w:history="1">
        <w:r w:rsidRPr="00632B78">
          <w:rPr>
            <w:rStyle w:val="Hyperlink"/>
          </w:rPr>
          <w:t>https://doi.org/10.1109/TMECH.2013.2294805</w:t>
        </w:r>
      </w:hyperlink>
      <w:r w:rsidRPr="00632B78">
        <w:t xml:space="preserve"> </w:t>
      </w:r>
    </w:p>
    <w:p w14:paraId="781833D3" w14:textId="567B975C" w:rsidR="00152726" w:rsidRPr="00152726" w:rsidRDefault="00152726" w:rsidP="004D25D1">
      <w:pPr>
        <w:ind w:left="720" w:hanging="720"/>
        <w:rPr>
          <w:b/>
          <w:bCs/>
          <w:szCs w:val="22"/>
          <w:lang w:val="en-US"/>
        </w:rPr>
      </w:pPr>
      <w:r w:rsidRPr="00152726">
        <w:rPr>
          <w:b/>
          <w:bCs/>
          <w:szCs w:val="22"/>
          <w:lang w:val="en-US"/>
        </w:rPr>
        <w:t>Page or Paragraph Number in Original Source</w:t>
      </w:r>
    </w:p>
    <w:p w14:paraId="538928B3" w14:textId="5846DCC3" w:rsidR="00152726" w:rsidRDefault="002E4F44" w:rsidP="002E4F44">
      <w:pPr>
        <w:ind w:firstLine="0"/>
        <w:rPr>
          <w:szCs w:val="22"/>
          <w:lang w:val="en-US"/>
        </w:rPr>
      </w:pPr>
      <w:r>
        <w:rPr>
          <w:szCs w:val="22"/>
          <w:lang w:val="en-US"/>
        </w:rPr>
        <w:t xml:space="preserve">Under </w:t>
      </w:r>
      <w:r w:rsidRPr="002E4F44">
        <w:rPr>
          <w:szCs w:val="22"/>
        </w:rPr>
        <w:t>Hardware Implementation Flight Test Results</w:t>
      </w:r>
      <w:r>
        <w:rPr>
          <w:szCs w:val="22"/>
        </w:rPr>
        <w:t>- Pages 281,282</w:t>
      </w:r>
    </w:p>
    <w:p w14:paraId="11518C8B" w14:textId="3A160D56" w:rsidR="00152726" w:rsidRPr="00FA3B2B" w:rsidRDefault="00152726" w:rsidP="00FA3B2B">
      <w:pPr>
        <w:ind w:firstLine="0"/>
        <w:rPr>
          <w:b/>
          <w:bCs/>
          <w:szCs w:val="22"/>
          <w:lang w:val="en-US"/>
        </w:rPr>
      </w:pPr>
      <w:r w:rsidRPr="00152726">
        <w:rPr>
          <w:b/>
          <w:bCs/>
          <w:szCs w:val="22"/>
          <w:lang w:val="en-US"/>
        </w:rPr>
        <w:t>Image of Item, With Highlighting</w:t>
      </w:r>
    </w:p>
    <w:p w14:paraId="0089627A" w14:textId="1C6EBD9F" w:rsidR="00152726" w:rsidRDefault="002E4F44" w:rsidP="00152726">
      <w:pPr>
        <w:spacing w:after="120" w:line="264" w:lineRule="auto"/>
        <w:ind w:firstLine="0"/>
        <w:rPr>
          <w:szCs w:val="22"/>
          <w:lang w:val="en-US"/>
        </w:rPr>
      </w:pPr>
      <w:r w:rsidRPr="0036356F">
        <w:rPr>
          <w:b/>
          <w:bCs/>
          <w:noProof/>
          <w:szCs w:val="22"/>
          <w:lang w:val="en-US"/>
        </w:rPr>
        <w:drawing>
          <wp:inline distT="0" distB="0" distL="0" distR="0" wp14:anchorId="5F6D37A7" wp14:editId="0CF98936">
            <wp:extent cx="3062941" cy="845820"/>
            <wp:effectExtent l="0" t="0" r="4445" b="0"/>
            <wp:docPr id="4742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4079" name=""/>
                    <pic:cNvPicPr/>
                  </pic:nvPicPr>
                  <pic:blipFill>
                    <a:blip r:embed="rId43"/>
                    <a:stretch>
                      <a:fillRect/>
                    </a:stretch>
                  </pic:blipFill>
                  <pic:spPr>
                    <a:xfrm>
                      <a:off x="0" y="0"/>
                      <a:ext cx="3122652" cy="862309"/>
                    </a:xfrm>
                    <a:prstGeom prst="rect">
                      <a:avLst/>
                    </a:prstGeom>
                  </pic:spPr>
                </pic:pic>
              </a:graphicData>
            </a:graphic>
          </wp:inline>
        </w:drawing>
      </w:r>
      <w:r w:rsidRPr="002E4F44">
        <w:rPr>
          <w:b/>
          <w:bCs/>
          <w:noProof/>
          <w:szCs w:val="22"/>
          <w:lang w:val="en-US"/>
        </w:rPr>
        <w:drawing>
          <wp:inline distT="0" distB="0" distL="0" distR="0" wp14:anchorId="6315F5A0" wp14:editId="76A10B15">
            <wp:extent cx="2621978" cy="1424940"/>
            <wp:effectExtent l="0" t="0" r="6985" b="3810"/>
            <wp:docPr id="14508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9707" name=""/>
                    <pic:cNvPicPr/>
                  </pic:nvPicPr>
                  <pic:blipFill>
                    <a:blip r:embed="rId44"/>
                    <a:stretch>
                      <a:fillRect/>
                    </a:stretch>
                  </pic:blipFill>
                  <pic:spPr>
                    <a:xfrm>
                      <a:off x="0" y="0"/>
                      <a:ext cx="2664305" cy="1447943"/>
                    </a:xfrm>
                    <a:prstGeom prst="rect">
                      <a:avLst/>
                    </a:prstGeom>
                  </pic:spPr>
                </pic:pic>
              </a:graphicData>
            </a:graphic>
          </wp:inline>
        </w:drawing>
      </w:r>
      <w:r w:rsidR="00152726">
        <w:rPr>
          <w:szCs w:val="22"/>
          <w:lang w:val="en-US"/>
        </w:rPr>
        <w:br w:type="page"/>
      </w:r>
    </w:p>
    <w:p w14:paraId="31939BB7" w14:textId="6DE24B50" w:rsidR="00152726" w:rsidRPr="00152726" w:rsidRDefault="00152726" w:rsidP="00152726">
      <w:pPr>
        <w:ind w:firstLine="0"/>
        <w:jc w:val="center"/>
        <w:rPr>
          <w:b/>
          <w:bCs/>
          <w:szCs w:val="22"/>
          <w:lang w:val="en-US"/>
        </w:rPr>
      </w:pPr>
      <w:r w:rsidRPr="00152726">
        <w:rPr>
          <w:b/>
          <w:bCs/>
          <w:szCs w:val="22"/>
          <w:lang w:val="en-US"/>
        </w:rPr>
        <w:lastRenderedPageBreak/>
        <w:t>Source 1</w:t>
      </w:r>
      <w:r w:rsidR="001641E6">
        <w:rPr>
          <w:b/>
          <w:bCs/>
          <w:szCs w:val="22"/>
          <w:lang w:val="en-US"/>
        </w:rPr>
        <w:t>1</w:t>
      </w:r>
    </w:p>
    <w:p w14:paraId="06C99A92" w14:textId="77777777" w:rsidR="00152726" w:rsidRPr="00152726" w:rsidRDefault="00152726" w:rsidP="00152726">
      <w:pPr>
        <w:ind w:firstLine="0"/>
        <w:rPr>
          <w:b/>
          <w:bCs/>
          <w:szCs w:val="22"/>
          <w:lang w:val="en-US"/>
        </w:rPr>
      </w:pPr>
      <w:r w:rsidRPr="00152726">
        <w:rPr>
          <w:b/>
          <w:bCs/>
          <w:szCs w:val="22"/>
          <w:lang w:val="en-US"/>
        </w:rPr>
        <w:t>Paraphrase, Quotation, or Figure/Table Within Report</w:t>
      </w:r>
    </w:p>
    <w:p w14:paraId="7F3B7EE8" w14:textId="6763EAC5" w:rsidR="00152726" w:rsidRDefault="00AE70D5" w:rsidP="00152726">
      <w:pPr>
        <w:ind w:firstLine="0"/>
        <w:rPr>
          <w:szCs w:val="22"/>
          <w:lang w:val="en-US"/>
        </w:rPr>
      </w:pPr>
      <w:r w:rsidRPr="00EA03A7">
        <w:rPr>
          <w:lang w:val="en-US"/>
        </w:rPr>
        <w:t xml:space="preserve"> </w:t>
      </w:r>
      <w:r w:rsidRPr="00CC5178">
        <w:t xml:space="preserve">According to the Colorado Avalanche Information </w:t>
      </w:r>
      <w:proofErr w:type="spellStart"/>
      <w:r w:rsidRPr="00CC5178">
        <w:t>Center</w:t>
      </w:r>
      <w:proofErr w:type="spellEnd"/>
      <w:r w:rsidRPr="00CC5178">
        <w:t xml:space="preserve"> (2024), </w:t>
      </w:r>
      <w:r>
        <w:t xml:space="preserve">the state </w:t>
      </w:r>
      <w:r w:rsidRPr="00CC5178">
        <w:t>recorded 120 avalanche incidents involving 149 people during the 2023–2024 season.</w:t>
      </w:r>
      <w:r w:rsidRPr="002209F7">
        <w:t xml:space="preserve"> </w:t>
      </w:r>
    </w:p>
    <w:p w14:paraId="288084C1" w14:textId="77777777" w:rsidR="00152726" w:rsidRPr="00152726" w:rsidRDefault="00152726" w:rsidP="00152726">
      <w:pPr>
        <w:ind w:firstLine="0"/>
        <w:rPr>
          <w:b/>
          <w:bCs/>
          <w:szCs w:val="22"/>
          <w:lang w:val="en-US"/>
        </w:rPr>
      </w:pPr>
      <w:r w:rsidRPr="00152726">
        <w:rPr>
          <w:b/>
          <w:bCs/>
          <w:szCs w:val="22"/>
          <w:lang w:val="en-US"/>
        </w:rPr>
        <w:t>Location in Report</w:t>
      </w:r>
    </w:p>
    <w:p w14:paraId="6571A293" w14:textId="54FBF78C" w:rsidR="00152726" w:rsidRDefault="00AE70D5" w:rsidP="00152726">
      <w:pPr>
        <w:ind w:firstLine="0"/>
        <w:rPr>
          <w:szCs w:val="22"/>
          <w:lang w:val="en-US"/>
        </w:rPr>
      </w:pPr>
      <w:r>
        <w:rPr>
          <w:szCs w:val="22"/>
          <w:lang w:val="en-US"/>
        </w:rPr>
        <w:t>Page 4 - Introduction</w:t>
      </w:r>
    </w:p>
    <w:p w14:paraId="5376BFA9" w14:textId="77777777" w:rsidR="00152726" w:rsidRPr="00152726" w:rsidRDefault="00152726" w:rsidP="00152726">
      <w:pPr>
        <w:ind w:firstLine="0"/>
        <w:rPr>
          <w:b/>
          <w:bCs/>
          <w:szCs w:val="22"/>
          <w:lang w:val="en-US"/>
        </w:rPr>
      </w:pPr>
      <w:r w:rsidRPr="00152726">
        <w:rPr>
          <w:b/>
          <w:bCs/>
          <w:szCs w:val="22"/>
          <w:lang w:val="en-US"/>
        </w:rPr>
        <w:t>Original Source Reference</w:t>
      </w:r>
    </w:p>
    <w:p w14:paraId="0DA3A392" w14:textId="437A6BEF" w:rsidR="00152726" w:rsidRPr="0019171E" w:rsidRDefault="004D25D1" w:rsidP="004D25D1">
      <w:pPr>
        <w:pStyle w:val="Reference"/>
        <w:rPr>
          <w:lang w:val="en-US"/>
        </w:rPr>
      </w:pPr>
      <w:r w:rsidRPr="00444966">
        <w:rPr>
          <w:lang w:val="en-US"/>
        </w:rPr>
        <w:t xml:space="preserve">Colorado Avalanche Information Center. (2024, October 4). </w:t>
      </w:r>
      <w:r w:rsidRPr="00444966">
        <w:rPr>
          <w:i/>
          <w:iCs/>
          <w:lang w:val="en-US"/>
        </w:rPr>
        <w:t>2023–24 season summary</w:t>
      </w:r>
      <w:r w:rsidRPr="00444966">
        <w:rPr>
          <w:lang w:val="en-US"/>
        </w:rPr>
        <w:t xml:space="preserve">. </w:t>
      </w:r>
      <w:hyperlink r:id="rId45" w:history="1">
        <w:r w:rsidRPr="00444966">
          <w:rPr>
            <w:rStyle w:val="Hyperlink"/>
            <w:lang w:val="en-US"/>
          </w:rPr>
          <w:t>https://avalanche.state.co.us/blog/2023-24-season-summary</w:t>
        </w:r>
      </w:hyperlink>
    </w:p>
    <w:p w14:paraId="59C6BE1A" w14:textId="77777777" w:rsidR="00152726" w:rsidRPr="00152726" w:rsidRDefault="00152726" w:rsidP="00152726">
      <w:pPr>
        <w:ind w:firstLine="0"/>
        <w:rPr>
          <w:b/>
          <w:bCs/>
          <w:szCs w:val="22"/>
          <w:lang w:val="en-US"/>
        </w:rPr>
      </w:pPr>
      <w:r w:rsidRPr="00152726">
        <w:rPr>
          <w:b/>
          <w:bCs/>
          <w:szCs w:val="22"/>
          <w:lang w:val="en-US"/>
        </w:rPr>
        <w:t>Page or Paragraph Number in Original Source</w:t>
      </w:r>
    </w:p>
    <w:p w14:paraId="3877CFC6" w14:textId="20426D5E" w:rsidR="00152726" w:rsidRDefault="00AE70D5" w:rsidP="00152726">
      <w:pPr>
        <w:ind w:firstLine="0"/>
        <w:rPr>
          <w:szCs w:val="22"/>
          <w:rtl/>
          <w:lang w:val="en-US"/>
        </w:rPr>
      </w:pPr>
      <w:r>
        <w:rPr>
          <w:szCs w:val="22"/>
          <w:lang w:val="en-US"/>
        </w:rPr>
        <w:t>Paragraph Number 5</w:t>
      </w:r>
    </w:p>
    <w:p w14:paraId="676AC115" w14:textId="77777777" w:rsidR="00152726" w:rsidRPr="00152726" w:rsidRDefault="00152726" w:rsidP="00152726">
      <w:pPr>
        <w:ind w:firstLine="0"/>
        <w:rPr>
          <w:b/>
          <w:bCs/>
          <w:szCs w:val="22"/>
          <w:lang w:val="en-US"/>
        </w:rPr>
      </w:pPr>
      <w:r w:rsidRPr="00152726">
        <w:rPr>
          <w:b/>
          <w:bCs/>
          <w:szCs w:val="22"/>
          <w:lang w:val="en-US"/>
        </w:rPr>
        <w:t>Image of Item, With Highlighting</w:t>
      </w:r>
    </w:p>
    <w:p w14:paraId="057E40E3" w14:textId="77777777" w:rsidR="00152726" w:rsidRDefault="00152726" w:rsidP="00152726">
      <w:pPr>
        <w:ind w:firstLine="0"/>
        <w:rPr>
          <w:szCs w:val="22"/>
          <w:lang w:val="en-US"/>
        </w:rPr>
      </w:pPr>
    </w:p>
    <w:p w14:paraId="620784BD" w14:textId="0EBE152C" w:rsidR="00152726" w:rsidRPr="00427434" w:rsidRDefault="006C1878" w:rsidP="00152726">
      <w:pPr>
        <w:spacing w:after="120" w:line="264" w:lineRule="auto"/>
        <w:ind w:firstLine="0"/>
        <w:rPr>
          <w:szCs w:val="22"/>
          <w:lang w:val="en-US"/>
        </w:rPr>
      </w:pPr>
      <w:r w:rsidRPr="006C1878">
        <w:rPr>
          <w:noProof/>
          <w:szCs w:val="22"/>
          <w:lang w:val="en-US"/>
        </w:rPr>
        <w:drawing>
          <wp:inline distT="0" distB="0" distL="0" distR="0" wp14:anchorId="2D3EE040" wp14:editId="0B5AEC80">
            <wp:extent cx="5731510" cy="770890"/>
            <wp:effectExtent l="0" t="0" r="2540" b="0"/>
            <wp:docPr id="33820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4987" name=""/>
                    <pic:cNvPicPr/>
                  </pic:nvPicPr>
                  <pic:blipFill>
                    <a:blip r:embed="rId46"/>
                    <a:stretch>
                      <a:fillRect/>
                    </a:stretch>
                  </pic:blipFill>
                  <pic:spPr>
                    <a:xfrm>
                      <a:off x="0" y="0"/>
                      <a:ext cx="5731510" cy="770890"/>
                    </a:xfrm>
                    <a:prstGeom prst="rect">
                      <a:avLst/>
                    </a:prstGeom>
                  </pic:spPr>
                </pic:pic>
              </a:graphicData>
            </a:graphic>
          </wp:inline>
        </w:drawing>
      </w:r>
    </w:p>
    <w:sectPr w:rsidR="00152726" w:rsidRPr="00427434" w:rsidSect="00B57A1F">
      <w:headerReference w:type="default" r:id="rId47"/>
      <w:footerReference w:type="default" r:id="rId48"/>
      <w:headerReference w:type="first" r:id="rId49"/>
      <w:footerReference w:type="first" r:id="rId5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0156" w14:textId="77777777" w:rsidR="00445146" w:rsidRDefault="00445146" w:rsidP="006064F3">
      <w:pPr>
        <w:spacing w:line="240" w:lineRule="auto"/>
      </w:pPr>
      <w:r>
        <w:separator/>
      </w:r>
    </w:p>
  </w:endnote>
  <w:endnote w:type="continuationSeparator" w:id="0">
    <w:p w14:paraId="50B618AD" w14:textId="77777777" w:rsidR="00445146" w:rsidRDefault="00445146" w:rsidP="006064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2B291F" w14:paraId="75DD855F" w14:textId="77777777" w:rsidTr="1C2B291F">
      <w:trPr>
        <w:trHeight w:val="300"/>
      </w:trPr>
      <w:tc>
        <w:tcPr>
          <w:tcW w:w="3005" w:type="dxa"/>
        </w:tcPr>
        <w:p w14:paraId="0C7726D3" w14:textId="45E1B3BD" w:rsidR="1C2B291F" w:rsidRDefault="1C2B291F" w:rsidP="1C2B291F">
          <w:pPr>
            <w:pStyle w:val="Header"/>
            <w:ind w:left="-115"/>
          </w:pPr>
        </w:p>
      </w:tc>
      <w:tc>
        <w:tcPr>
          <w:tcW w:w="3005" w:type="dxa"/>
        </w:tcPr>
        <w:p w14:paraId="1B9C38ED" w14:textId="73E335F2" w:rsidR="1C2B291F" w:rsidRDefault="1C2B291F" w:rsidP="1C2B291F">
          <w:pPr>
            <w:pStyle w:val="Header"/>
            <w:jc w:val="center"/>
          </w:pPr>
        </w:p>
      </w:tc>
      <w:tc>
        <w:tcPr>
          <w:tcW w:w="3005" w:type="dxa"/>
        </w:tcPr>
        <w:p w14:paraId="6054BCFD" w14:textId="486CF89D" w:rsidR="1C2B291F" w:rsidRDefault="1C2B291F" w:rsidP="1C2B291F">
          <w:pPr>
            <w:pStyle w:val="Header"/>
            <w:ind w:right="-115"/>
            <w:jc w:val="right"/>
          </w:pPr>
        </w:p>
      </w:tc>
    </w:tr>
  </w:tbl>
  <w:p w14:paraId="1059A2C5" w14:textId="19D75B88" w:rsidR="1C2B291F" w:rsidRDefault="1C2B291F" w:rsidP="1C2B29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2B291F" w14:paraId="635796B7" w14:textId="77777777" w:rsidTr="1C2B291F">
      <w:trPr>
        <w:trHeight w:val="300"/>
      </w:trPr>
      <w:tc>
        <w:tcPr>
          <w:tcW w:w="3005" w:type="dxa"/>
        </w:tcPr>
        <w:p w14:paraId="18FD0DBB" w14:textId="49D6F6B9" w:rsidR="1C2B291F" w:rsidRDefault="1C2B291F" w:rsidP="1C2B291F">
          <w:pPr>
            <w:pStyle w:val="Header"/>
            <w:ind w:left="-115"/>
          </w:pPr>
        </w:p>
      </w:tc>
      <w:tc>
        <w:tcPr>
          <w:tcW w:w="3005" w:type="dxa"/>
        </w:tcPr>
        <w:p w14:paraId="6A10865B" w14:textId="530BB27A" w:rsidR="1C2B291F" w:rsidRDefault="1C2B291F" w:rsidP="1C2B291F">
          <w:pPr>
            <w:pStyle w:val="Header"/>
            <w:jc w:val="center"/>
          </w:pPr>
        </w:p>
      </w:tc>
      <w:tc>
        <w:tcPr>
          <w:tcW w:w="3005" w:type="dxa"/>
        </w:tcPr>
        <w:p w14:paraId="09DE6964" w14:textId="6DA08543" w:rsidR="1C2B291F" w:rsidRDefault="1C2B291F" w:rsidP="1C2B291F">
          <w:pPr>
            <w:pStyle w:val="Header"/>
            <w:ind w:right="-115"/>
            <w:jc w:val="right"/>
          </w:pPr>
        </w:p>
      </w:tc>
    </w:tr>
  </w:tbl>
  <w:p w14:paraId="66AB4206" w14:textId="011A49E4" w:rsidR="1C2B291F" w:rsidRDefault="1C2B291F" w:rsidP="1C2B2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81FD" w14:textId="77777777" w:rsidR="00445146" w:rsidRDefault="00445146" w:rsidP="006064F3">
      <w:pPr>
        <w:spacing w:line="240" w:lineRule="auto"/>
      </w:pPr>
      <w:r>
        <w:separator/>
      </w:r>
    </w:p>
  </w:footnote>
  <w:footnote w:type="continuationSeparator" w:id="0">
    <w:p w14:paraId="0E214A91" w14:textId="77777777" w:rsidR="00445146" w:rsidRDefault="00445146" w:rsidP="006064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927" w14:textId="58407EE5" w:rsidR="006064F3" w:rsidRPr="001C72FF" w:rsidRDefault="001C72FF" w:rsidP="001C72FF">
    <w:pPr>
      <w:pStyle w:val="PageHeader"/>
      <w:rPr>
        <w:b/>
        <w:bCs/>
      </w:rPr>
    </w:pPr>
    <w:r w:rsidRPr="001C72FF">
      <w:rPr>
        <w:b/>
        <w:bCs/>
      </w:rPr>
      <w:t xml:space="preserve">REDUCING VICTIM-LOCATION DELAYS </w:t>
    </w:r>
    <w:r w:rsidR="008B7918">
      <w:rPr>
        <w:b/>
        <w:bCs/>
      </w:rPr>
      <w:t>DURING AVALANCHE RESCUE OPERATIONS</w:t>
    </w:r>
    <w:r w:rsidRPr="001C72FF">
      <w:rPr>
        <w:b/>
        <w:bCs/>
      </w:rPr>
      <w:t xml:space="preserve"> AT COLORADO SKI RESORTS USING UNMANNED AERIAL</w:t>
    </w:r>
    <w:r w:rsidR="00334F43">
      <w:rPr>
        <w:b/>
        <w:bCs/>
      </w:rPr>
      <w:t xml:space="preserve"> VEHICLE </w:t>
    </w:r>
    <w:r w:rsidR="00334F43" w:rsidRPr="001C72FF">
      <w:rPr>
        <w:b/>
        <w:bCs/>
      </w:rPr>
      <w:t>LOCALIZATION</w:t>
    </w:r>
    <w:r w:rsidRPr="001C72FF">
      <w:rPr>
        <w:b/>
        <w:bCs/>
      </w:rPr>
      <w:t xml:space="preserve"> SYSTEMS</w:t>
    </w:r>
    <w:r w:rsidR="008B7918">
      <w:rPr>
        <w:b/>
        <w:bCs/>
      </w:rPr>
      <w:t xml:space="preserve">  </w:t>
    </w:r>
    <w:r w:rsidR="00C25C45" w:rsidRPr="001C72FF">
      <w:rPr>
        <w:b/>
        <w:bCs/>
      </w:rPr>
      <w:ptab w:relativeTo="margin" w:alignment="right" w:leader="none"/>
    </w:r>
    <w:r w:rsidR="00C25C45" w:rsidRPr="001C72FF">
      <w:rPr>
        <w:b/>
        <w:bCs/>
      </w:rPr>
      <w:fldChar w:fldCharType="begin"/>
    </w:r>
    <w:r w:rsidR="00C25C45" w:rsidRPr="001C72FF">
      <w:rPr>
        <w:b/>
        <w:bCs/>
      </w:rPr>
      <w:instrText>PAGE   \* MERGEFORMAT</w:instrText>
    </w:r>
    <w:r w:rsidR="00C25C45" w:rsidRPr="001C72FF">
      <w:rPr>
        <w:b/>
        <w:bCs/>
      </w:rPr>
      <w:fldChar w:fldCharType="separate"/>
    </w:r>
    <w:r w:rsidR="00C25C45" w:rsidRPr="001C72FF">
      <w:rPr>
        <w:b/>
        <w:bCs/>
      </w:rPr>
      <w:t>1</w:t>
    </w:r>
    <w:r w:rsidR="00C25C45" w:rsidRPr="001C72FF">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2B291F" w14:paraId="15D7F227" w14:textId="77777777" w:rsidTr="1C2B291F">
      <w:trPr>
        <w:trHeight w:val="300"/>
      </w:trPr>
      <w:tc>
        <w:tcPr>
          <w:tcW w:w="3005" w:type="dxa"/>
        </w:tcPr>
        <w:p w14:paraId="671B2B51" w14:textId="43CEEA97" w:rsidR="1C2B291F" w:rsidRDefault="1C2B291F" w:rsidP="1C2B291F">
          <w:pPr>
            <w:pStyle w:val="Header"/>
            <w:ind w:left="-115"/>
          </w:pPr>
        </w:p>
      </w:tc>
      <w:tc>
        <w:tcPr>
          <w:tcW w:w="3005" w:type="dxa"/>
        </w:tcPr>
        <w:p w14:paraId="3C16AEA5" w14:textId="242411FE" w:rsidR="1C2B291F" w:rsidRDefault="1C2B291F" w:rsidP="1C2B291F">
          <w:pPr>
            <w:pStyle w:val="Header"/>
            <w:jc w:val="center"/>
          </w:pPr>
        </w:p>
      </w:tc>
      <w:tc>
        <w:tcPr>
          <w:tcW w:w="3005" w:type="dxa"/>
        </w:tcPr>
        <w:p w14:paraId="130DE815" w14:textId="7B5F4739" w:rsidR="1C2B291F" w:rsidRDefault="1C2B291F" w:rsidP="1C2B291F">
          <w:pPr>
            <w:pStyle w:val="Header"/>
            <w:ind w:right="-115"/>
            <w:jc w:val="right"/>
          </w:pPr>
        </w:p>
      </w:tc>
    </w:tr>
  </w:tbl>
  <w:p w14:paraId="176B9BEE" w14:textId="2FC89BDE" w:rsidR="1C2B291F" w:rsidRDefault="1C2B291F" w:rsidP="1C2B29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703"/>
    <w:multiLevelType w:val="multilevel"/>
    <w:tmpl w:val="BA7CAD96"/>
    <w:styleLink w:val="CurrentList10"/>
    <w:lvl w:ilvl="0">
      <w:start w:val="1"/>
      <w:numFmt w:val="decimal"/>
      <w:lvlText w:val="%1"/>
      <w:lvlJc w:val="left"/>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4C93D51"/>
    <w:multiLevelType w:val="multilevel"/>
    <w:tmpl w:val="1BDAE622"/>
    <w:styleLink w:val="CurrentList6"/>
    <w:lvl w:ilvl="0">
      <w:start w:val="1"/>
      <w:numFmt w:val="decimal"/>
      <w:lvlText w:val="%1"/>
      <w:lvlJc w:val="left"/>
      <w:pPr>
        <w:ind w:left="432" w:hanging="432"/>
      </w:pPr>
      <w:rPr>
        <w:rFonts w:ascii="Arial Nova" w:hAnsi="Arial Nova" w:hint="default"/>
        <w:b/>
        <w:i w:val="0"/>
        <w:sz w:val="22"/>
      </w:rPr>
    </w:lvl>
    <w:lvl w:ilvl="1">
      <w:start w:val="1"/>
      <w:numFmt w:val="decimal"/>
      <w:lvlText w:val="%1.%2"/>
      <w:lvlJc w:val="left"/>
      <w:pPr>
        <w:ind w:left="737" w:hanging="737"/>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2307B41"/>
    <w:multiLevelType w:val="hybridMultilevel"/>
    <w:tmpl w:val="631CC1DC"/>
    <w:lvl w:ilvl="0" w:tplc="D0B67904">
      <w:start w:val="1"/>
      <w:numFmt w:val="decimal"/>
      <w:pStyle w:val="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9658F7"/>
    <w:multiLevelType w:val="multilevel"/>
    <w:tmpl w:val="24808BD6"/>
    <w:styleLink w:val="CurrentList2"/>
    <w:lvl w:ilvl="0">
      <w:start w:val="1"/>
      <w:numFmt w:val="decimal"/>
      <w:lvlText w:val="%1"/>
      <w:lvlJc w:val="left"/>
      <w:pPr>
        <w:ind w:left="432" w:hanging="432"/>
      </w:pPr>
      <w:rPr>
        <w:rFonts w:ascii="Arial Nova" w:hAnsi="Arial Nova" w:hint="default"/>
        <w:b/>
        <w:i w:val="0"/>
        <w:sz w:val="22"/>
      </w:rPr>
    </w:lvl>
    <w:lvl w:ilvl="1">
      <w:start w:val="1"/>
      <w:numFmt w:val="decimal"/>
      <w:lvlText w:val="%1.%2"/>
      <w:lvlJc w:val="left"/>
      <w:pPr>
        <w:ind w:left="567" w:hanging="567"/>
      </w:pPr>
      <w:rPr>
        <w:rFonts w:ascii="Arial Nova" w:hAnsi="Arial Nova" w:hint="default"/>
        <w:b/>
        <w:i w:val="0"/>
        <w:sz w:val="22"/>
      </w:rPr>
    </w:lvl>
    <w:lvl w:ilvl="2">
      <w:start w:val="1"/>
      <w:numFmt w:val="decimal"/>
      <w:lvlText w:val="%1.%2.%3"/>
      <w:lvlJc w:val="left"/>
      <w:pPr>
        <w:ind w:left="1134" w:hanging="414"/>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1DB0A52"/>
    <w:multiLevelType w:val="multilevel"/>
    <w:tmpl w:val="C5FE5A88"/>
    <w:lvl w:ilvl="0">
      <w:start w:val="1"/>
      <w:numFmt w:val="decimal"/>
      <w:pStyle w:val="Heading1"/>
      <w:lvlText w:val="%1"/>
      <w:lvlJc w:val="left"/>
      <w:pPr>
        <w:ind w:left="567" w:hanging="567"/>
      </w:pPr>
      <w:rPr>
        <w:rFonts w:ascii="Arial Nova" w:hAnsi="Arial Nova" w:hint="default"/>
        <w:b/>
        <w:i w:val="0"/>
        <w:sz w:val="22"/>
      </w:rPr>
    </w:lvl>
    <w:lvl w:ilvl="1">
      <w:start w:val="1"/>
      <w:numFmt w:val="decimal"/>
      <w:pStyle w:val="Heading2"/>
      <w:lvlText w:val="%1.%2"/>
      <w:lvlJc w:val="left"/>
      <w:pPr>
        <w:ind w:left="720" w:hanging="720"/>
      </w:pPr>
      <w:rPr>
        <w:rFonts w:ascii="Arial Nova" w:hAnsi="Arial Nova" w:hint="default"/>
        <w:b/>
        <w:i w:val="0"/>
        <w:sz w:val="22"/>
      </w:rPr>
    </w:lvl>
    <w:lvl w:ilvl="2">
      <w:start w:val="1"/>
      <w:numFmt w:val="decimal"/>
      <w:pStyle w:val="Heading3"/>
      <w:lvlText w:val="%1.%2.%3"/>
      <w:lvlJc w:val="left"/>
      <w:pPr>
        <w:ind w:left="720" w:hanging="720"/>
      </w:pPr>
      <w:rPr>
        <w:rFonts w:ascii="Arial Nova" w:hAnsi="Arial Nova" w:hint="default"/>
        <w:b/>
        <w:i/>
        <w:sz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880DBE"/>
    <w:multiLevelType w:val="multilevel"/>
    <w:tmpl w:val="AF94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051DC"/>
    <w:multiLevelType w:val="multilevel"/>
    <w:tmpl w:val="1FEA98C4"/>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AC306F"/>
    <w:multiLevelType w:val="multilevel"/>
    <w:tmpl w:val="BFCEC0F8"/>
    <w:styleLink w:val="CurrentList23"/>
    <w:lvl w:ilvl="0">
      <w:start w:val="1"/>
      <w:numFmt w:val="decimal"/>
      <w:lvlText w:val="%1"/>
      <w:lvlJc w:val="left"/>
      <w:pPr>
        <w:ind w:left="720" w:hanging="720"/>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AB216F6"/>
    <w:multiLevelType w:val="multilevel"/>
    <w:tmpl w:val="0CE8A2AA"/>
    <w:styleLink w:val="CurrentList8"/>
    <w:lvl w:ilvl="0">
      <w:start w:val="1"/>
      <w:numFmt w:val="decimal"/>
      <w:lvlText w:val="%1"/>
      <w:lvlJc w:val="center"/>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99543F"/>
    <w:multiLevelType w:val="multilevel"/>
    <w:tmpl w:val="1FEA98C4"/>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9327BAD"/>
    <w:multiLevelType w:val="hybridMultilevel"/>
    <w:tmpl w:val="36EC42DE"/>
    <w:lvl w:ilvl="0" w:tplc="0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A0763BB"/>
    <w:multiLevelType w:val="multilevel"/>
    <w:tmpl w:val="3F68C702"/>
    <w:styleLink w:val="CurrentList20"/>
    <w:lvl w:ilvl="0">
      <w:start w:val="1"/>
      <w:numFmt w:val="decimal"/>
      <w:lvlText w:val="%1"/>
      <w:lvlJc w:val="left"/>
      <w:pPr>
        <w:ind w:left="454" w:hanging="454"/>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BED2368"/>
    <w:multiLevelType w:val="hybridMultilevel"/>
    <w:tmpl w:val="1FEA98C4"/>
    <w:lvl w:ilvl="0" w:tplc="EF74E200">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534C9"/>
    <w:multiLevelType w:val="multilevel"/>
    <w:tmpl w:val="584CE470"/>
    <w:styleLink w:val="CurrentList7"/>
    <w:lvl w:ilvl="0">
      <w:start w:val="1"/>
      <w:numFmt w:val="decimal"/>
      <w:lvlText w:val="%1"/>
      <w:lvlJc w:val="left"/>
      <w:pPr>
        <w:ind w:left="0" w:firstLine="0"/>
      </w:pPr>
      <w:rPr>
        <w:rFonts w:ascii="Arial Nova" w:hAnsi="Arial Nova" w:hint="default"/>
        <w:b/>
        <w:i w:val="0"/>
        <w:sz w:val="22"/>
      </w:rPr>
    </w:lvl>
    <w:lvl w:ilvl="1">
      <w:start w:val="1"/>
      <w:numFmt w:val="decimal"/>
      <w:lvlText w:val="%1.%2"/>
      <w:lvlJc w:val="left"/>
      <w:pPr>
        <w:ind w:left="0" w:firstLine="0"/>
      </w:pPr>
      <w:rPr>
        <w:rFonts w:ascii="Arial Nova" w:hAnsi="Arial Nova" w:hint="default"/>
        <w:b/>
        <w:i w:val="0"/>
        <w:sz w:val="22"/>
      </w:rPr>
    </w:lvl>
    <w:lvl w:ilvl="2">
      <w:start w:val="1"/>
      <w:numFmt w:val="decimal"/>
      <w:lvlText w:val="%1.%2.%3"/>
      <w:lvlJc w:val="left"/>
      <w:pPr>
        <w:ind w:left="0" w:firstLine="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E05092D"/>
    <w:multiLevelType w:val="hybridMultilevel"/>
    <w:tmpl w:val="0AA489A8"/>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EE51AA1"/>
    <w:multiLevelType w:val="multilevel"/>
    <w:tmpl w:val="95CAE550"/>
    <w:styleLink w:val="CurrentList12"/>
    <w:lvl w:ilvl="0">
      <w:start w:val="1"/>
      <w:numFmt w:val="decimal"/>
      <w:lvlText w:val="%1"/>
      <w:lvlJc w:val="left"/>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6D765CE"/>
    <w:multiLevelType w:val="hybridMultilevel"/>
    <w:tmpl w:val="EC3C5A6C"/>
    <w:lvl w:ilvl="0" w:tplc="9E50F8A2">
      <w:start w:val="1"/>
      <w:numFmt w:val="decimal"/>
      <w:lvlText w:val="%1."/>
      <w:lvlJc w:val="left"/>
      <w:pPr>
        <w:ind w:left="720" w:hanging="360"/>
      </w:pPr>
      <w:rPr>
        <w:rFonts w:ascii="Arial Nova" w:hAnsi="Arial Nova"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DB4374"/>
    <w:multiLevelType w:val="multilevel"/>
    <w:tmpl w:val="3ED287AE"/>
    <w:styleLink w:val="CurrentList16"/>
    <w:lvl w:ilvl="0">
      <w:start w:val="1"/>
      <w:numFmt w:val="decimal"/>
      <w:lvlText w:val="%1"/>
      <w:lvlJc w:val="center"/>
      <w:pPr>
        <w:ind w:left="284" w:hanging="284"/>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D476A29"/>
    <w:multiLevelType w:val="multilevel"/>
    <w:tmpl w:val="0CF6844C"/>
    <w:styleLink w:val="CurrentList18"/>
    <w:lvl w:ilvl="0">
      <w:start w:val="1"/>
      <w:numFmt w:val="decimal"/>
      <w:lvlText w:val="%1"/>
      <w:lvlJc w:val="center"/>
      <w:pPr>
        <w:ind w:left="454" w:hanging="454"/>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F286E34"/>
    <w:multiLevelType w:val="multilevel"/>
    <w:tmpl w:val="01F8D5DA"/>
    <w:styleLink w:val="CurrentList11"/>
    <w:lvl w:ilvl="0">
      <w:start w:val="1"/>
      <w:numFmt w:val="decimal"/>
      <w:lvlText w:val="%1"/>
      <w:lvlJc w:val="left"/>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05F2039"/>
    <w:multiLevelType w:val="multilevel"/>
    <w:tmpl w:val="CD26A70A"/>
    <w:styleLink w:val="CurrentList15"/>
    <w:lvl w:ilvl="0">
      <w:start w:val="1"/>
      <w:numFmt w:val="decimal"/>
      <w:lvlText w:val="%1"/>
      <w:lvlJc w:val="center"/>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26A62E2"/>
    <w:multiLevelType w:val="multilevel"/>
    <w:tmpl w:val="A8F4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5474DD"/>
    <w:multiLevelType w:val="multilevel"/>
    <w:tmpl w:val="D700A70A"/>
    <w:styleLink w:val="CurrentList9"/>
    <w:lvl w:ilvl="0">
      <w:start w:val="1"/>
      <w:numFmt w:val="decimal"/>
      <w:lvlText w:val="%1"/>
      <w:lvlJc w:val="left"/>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683222C"/>
    <w:multiLevelType w:val="multilevel"/>
    <w:tmpl w:val="9830EBC0"/>
    <w:styleLink w:val="CurrentList17"/>
    <w:lvl w:ilvl="0">
      <w:start w:val="1"/>
      <w:numFmt w:val="decimal"/>
      <w:lvlText w:val="%1"/>
      <w:lvlJc w:val="center"/>
      <w:pPr>
        <w:ind w:left="397" w:hanging="397"/>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B953A26"/>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BE76A84"/>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CC943DF"/>
    <w:multiLevelType w:val="multilevel"/>
    <w:tmpl w:val="1FEA98C4"/>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53438FD"/>
    <w:multiLevelType w:val="multilevel"/>
    <w:tmpl w:val="3F68C702"/>
    <w:styleLink w:val="CurrentList21"/>
    <w:lvl w:ilvl="0">
      <w:start w:val="1"/>
      <w:numFmt w:val="decimal"/>
      <w:lvlText w:val="%1"/>
      <w:lvlJc w:val="left"/>
      <w:pPr>
        <w:ind w:left="454" w:hanging="454"/>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E267E2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EFE6731"/>
    <w:multiLevelType w:val="multilevel"/>
    <w:tmpl w:val="2BC6D654"/>
    <w:styleLink w:val="CurrentList19"/>
    <w:lvl w:ilvl="0">
      <w:start w:val="1"/>
      <w:numFmt w:val="decimal"/>
      <w:lvlText w:val="%1"/>
      <w:lvlJc w:val="left"/>
      <w:pPr>
        <w:ind w:left="0" w:firstLine="0"/>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8DD04FD"/>
    <w:multiLevelType w:val="hybridMultilevel"/>
    <w:tmpl w:val="67A800BC"/>
    <w:lvl w:ilvl="0" w:tplc="97D6691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FE2317"/>
    <w:multiLevelType w:val="multilevel"/>
    <w:tmpl w:val="FCE6BB36"/>
    <w:styleLink w:val="CurrentList22"/>
    <w:lvl w:ilvl="0">
      <w:start w:val="1"/>
      <w:numFmt w:val="decimal"/>
      <w:lvlText w:val="%1"/>
      <w:lvlJc w:val="left"/>
      <w:pPr>
        <w:ind w:left="720" w:hanging="720"/>
      </w:pPr>
      <w:rPr>
        <w:rFonts w:ascii="Arial Nova" w:hAnsi="Arial Nova" w:hint="default"/>
        <w:b/>
        <w:i w:val="0"/>
        <w:sz w:val="22"/>
      </w:rPr>
    </w:lvl>
    <w:lvl w:ilvl="1">
      <w:start w:val="1"/>
      <w:numFmt w:val="decimal"/>
      <w:lvlText w:val="%1.%2"/>
      <w:lvlJc w:val="left"/>
      <w:pPr>
        <w:ind w:left="720" w:hanging="720"/>
      </w:pPr>
      <w:rPr>
        <w:rFonts w:ascii="Arial Nova" w:hAnsi="Arial Nova" w:hint="default"/>
        <w:b/>
        <w:i w:val="0"/>
        <w:sz w:val="22"/>
      </w:rPr>
    </w:lvl>
    <w:lvl w:ilvl="2">
      <w:start w:val="1"/>
      <w:numFmt w:val="decimal"/>
      <w:lvlText w:val="%1.%2.%3"/>
      <w:lvlJc w:val="left"/>
      <w:pPr>
        <w:ind w:left="720" w:hanging="720"/>
      </w:pPr>
      <w:rPr>
        <w:rFonts w:ascii="Arial Nova" w:hAnsi="Arial Nova" w:hint="default"/>
        <w:b/>
        <w:i/>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92850857">
    <w:abstractNumId w:val="30"/>
  </w:num>
  <w:num w:numId="2" w16cid:durableId="440490591">
    <w:abstractNumId w:val="16"/>
  </w:num>
  <w:num w:numId="3" w16cid:durableId="751313756">
    <w:abstractNumId w:val="30"/>
  </w:num>
  <w:num w:numId="4" w16cid:durableId="1239704088">
    <w:abstractNumId w:val="16"/>
  </w:num>
  <w:num w:numId="5" w16cid:durableId="839856808">
    <w:abstractNumId w:val="4"/>
  </w:num>
  <w:num w:numId="6" w16cid:durableId="1450272422">
    <w:abstractNumId w:val="12"/>
  </w:num>
  <w:num w:numId="7" w16cid:durableId="2016304691">
    <w:abstractNumId w:val="2"/>
  </w:num>
  <w:num w:numId="8" w16cid:durableId="405036925">
    <w:abstractNumId w:val="10"/>
  </w:num>
  <w:num w:numId="9" w16cid:durableId="569075888">
    <w:abstractNumId w:val="14"/>
  </w:num>
  <w:num w:numId="10" w16cid:durableId="2082025157">
    <w:abstractNumId w:val="28"/>
  </w:num>
  <w:num w:numId="11" w16cid:durableId="1415317992">
    <w:abstractNumId w:val="3"/>
  </w:num>
  <w:num w:numId="12" w16cid:durableId="1013342417">
    <w:abstractNumId w:val="9"/>
  </w:num>
  <w:num w:numId="13" w16cid:durableId="2098088551">
    <w:abstractNumId w:val="26"/>
  </w:num>
  <w:num w:numId="14" w16cid:durableId="1049576771">
    <w:abstractNumId w:val="6"/>
  </w:num>
  <w:num w:numId="15" w16cid:durableId="62415592">
    <w:abstractNumId w:val="1"/>
  </w:num>
  <w:num w:numId="16" w16cid:durableId="921446926">
    <w:abstractNumId w:val="13"/>
  </w:num>
  <w:num w:numId="17" w16cid:durableId="78447960">
    <w:abstractNumId w:val="8"/>
  </w:num>
  <w:num w:numId="18" w16cid:durableId="215044247">
    <w:abstractNumId w:val="22"/>
  </w:num>
  <w:num w:numId="19" w16cid:durableId="592513708">
    <w:abstractNumId w:val="0"/>
  </w:num>
  <w:num w:numId="20" w16cid:durableId="527261632">
    <w:abstractNumId w:val="19"/>
  </w:num>
  <w:num w:numId="21" w16cid:durableId="1272515657">
    <w:abstractNumId w:val="15"/>
  </w:num>
  <w:num w:numId="22" w16cid:durableId="1419987387">
    <w:abstractNumId w:val="25"/>
  </w:num>
  <w:num w:numId="23" w16cid:durableId="2065980791">
    <w:abstractNumId w:val="24"/>
  </w:num>
  <w:num w:numId="24" w16cid:durableId="1939942705">
    <w:abstractNumId w:val="20"/>
  </w:num>
  <w:num w:numId="25" w16cid:durableId="2036957059">
    <w:abstractNumId w:val="17"/>
  </w:num>
  <w:num w:numId="26" w16cid:durableId="577399026">
    <w:abstractNumId w:val="23"/>
  </w:num>
  <w:num w:numId="27" w16cid:durableId="1838301043">
    <w:abstractNumId w:val="18"/>
  </w:num>
  <w:num w:numId="28" w16cid:durableId="287586251">
    <w:abstractNumId w:val="29"/>
  </w:num>
  <w:num w:numId="29" w16cid:durableId="995688556">
    <w:abstractNumId w:val="11"/>
  </w:num>
  <w:num w:numId="30" w16cid:durableId="310715337">
    <w:abstractNumId w:val="27"/>
  </w:num>
  <w:num w:numId="31" w16cid:durableId="1921208691">
    <w:abstractNumId w:val="31"/>
  </w:num>
  <w:num w:numId="32" w16cid:durableId="1263563685">
    <w:abstractNumId w:val="7"/>
  </w:num>
  <w:num w:numId="33" w16cid:durableId="475102506">
    <w:abstractNumId w:val="5"/>
  </w:num>
  <w:num w:numId="34" w16cid:durableId="3414441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D8"/>
    <w:rsid w:val="00011D72"/>
    <w:rsid w:val="000124FA"/>
    <w:rsid w:val="000169B0"/>
    <w:rsid w:val="00021141"/>
    <w:rsid w:val="00051132"/>
    <w:rsid w:val="00053834"/>
    <w:rsid w:val="0006452F"/>
    <w:rsid w:val="000651B7"/>
    <w:rsid w:val="00072028"/>
    <w:rsid w:val="00072880"/>
    <w:rsid w:val="0007418E"/>
    <w:rsid w:val="00077056"/>
    <w:rsid w:val="00083408"/>
    <w:rsid w:val="00085E6E"/>
    <w:rsid w:val="00090EAF"/>
    <w:rsid w:val="00092714"/>
    <w:rsid w:val="000B2281"/>
    <w:rsid w:val="000B351B"/>
    <w:rsid w:val="000B5DDD"/>
    <w:rsid w:val="000B6998"/>
    <w:rsid w:val="000C1E3B"/>
    <w:rsid w:val="000D0D05"/>
    <w:rsid w:val="000E026B"/>
    <w:rsid w:val="000F1AD0"/>
    <w:rsid w:val="000F3FA8"/>
    <w:rsid w:val="000F646E"/>
    <w:rsid w:val="000F6B92"/>
    <w:rsid w:val="0011032A"/>
    <w:rsid w:val="001170AF"/>
    <w:rsid w:val="00123DA9"/>
    <w:rsid w:val="00123E6E"/>
    <w:rsid w:val="00125398"/>
    <w:rsid w:val="00133665"/>
    <w:rsid w:val="00136064"/>
    <w:rsid w:val="001362F7"/>
    <w:rsid w:val="001375B1"/>
    <w:rsid w:val="001433E0"/>
    <w:rsid w:val="0014363E"/>
    <w:rsid w:val="00145710"/>
    <w:rsid w:val="00150906"/>
    <w:rsid w:val="00151E13"/>
    <w:rsid w:val="00152726"/>
    <w:rsid w:val="00157EEE"/>
    <w:rsid w:val="001641E6"/>
    <w:rsid w:val="0016473C"/>
    <w:rsid w:val="0019171E"/>
    <w:rsid w:val="001A0E64"/>
    <w:rsid w:val="001A24F4"/>
    <w:rsid w:val="001B062F"/>
    <w:rsid w:val="001B6FB7"/>
    <w:rsid w:val="001B75AB"/>
    <w:rsid w:val="001C6384"/>
    <w:rsid w:val="001C72FF"/>
    <w:rsid w:val="001D5C05"/>
    <w:rsid w:val="001E6407"/>
    <w:rsid w:val="001F1AE2"/>
    <w:rsid w:val="001F2551"/>
    <w:rsid w:val="001F45EF"/>
    <w:rsid w:val="00210527"/>
    <w:rsid w:val="00213DE7"/>
    <w:rsid w:val="00216E4A"/>
    <w:rsid w:val="002209F7"/>
    <w:rsid w:val="00226FC4"/>
    <w:rsid w:val="002322CB"/>
    <w:rsid w:val="00233733"/>
    <w:rsid w:val="002360AA"/>
    <w:rsid w:val="00237292"/>
    <w:rsid w:val="002415CE"/>
    <w:rsid w:val="00247E8F"/>
    <w:rsid w:val="00256464"/>
    <w:rsid w:val="00256B9C"/>
    <w:rsid w:val="002600D5"/>
    <w:rsid w:val="00260867"/>
    <w:rsid w:val="00264767"/>
    <w:rsid w:val="00271205"/>
    <w:rsid w:val="00272563"/>
    <w:rsid w:val="00274B1D"/>
    <w:rsid w:val="00275528"/>
    <w:rsid w:val="002762C7"/>
    <w:rsid w:val="00276B2D"/>
    <w:rsid w:val="002811D8"/>
    <w:rsid w:val="002877F7"/>
    <w:rsid w:val="00291287"/>
    <w:rsid w:val="00293605"/>
    <w:rsid w:val="00294858"/>
    <w:rsid w:val="002956BA"/>
    <w:rsid w:val="0029710C"/>
    <w:rsid w:val="002A564E"/>
    <w:rsid w:val="002A6BB4"/>
    <w:rsid w:val="002A79B6"/>
    <w:rsid w:val="002B38DE"/>
    <w:rsid w:val="002B699C"/>
    <w:rsid w:val="002C0EDF"/>
    <w:rsid w:val="002C3165"/>
    <w:rsid w:val="002C3DCA"/>
    <w:rsid w:val="002D0974"/>
    <w:rsid w:val="002E227B"/>
    <w:rsid w:val="002E4F44"/>
    <w:rsid w:val="002F344F"/>
    <w:rsid w:val="002F3987"/>
    <w:rsid w:val="002F5C8F"/>
    <w:rsid w:val="002F6980"/>
    <w:rsid w:val="002F7508"/>
    <w:rsid w:val="00301672"/>
    <w:rsid w:val="00304DEF"/>
    <w:rsid w:val="00321568"/>
    <w:rsid w:val="00334F43"/>
    <w:rsid w:val="00336F56"/>
    <w:rsid w:val="00344C90"/>
    <w:rsid w:val="003525C9"/>
    <w:rsid w:val="003536AA"/>
    <w:rsid w:val="0036356F"/>
    <w:rsid w:val="00366235"/>
    <w:rsid w:val="00370F8E"/>
    <w:rsid w:val="00383F9D"/>
    <w:rsid w:val="00384875"/>
    <w:rsid w:val="00391F70"/>
    <w:rsid w:val="003923C1"/>
    <w:rsid w:val="00392AFC"/>
    <w:rsid w:val="00393357"/>
    <w:rsid w:val="003A19E8"/>
    <w:rsid w:val="003A67B8"/>
    <w:rsid w:val="003A68F9"/>
    <w:rsid w:val="003B5BA0"/>
    <w:rsid w:val="003C2F69"/>
    <w:rsid w:val="003D43F7"/>
    <w:rsid w:val="003D61CD"/>
    <w:rsid w:val="003D7878"/>
    <w:rsid w:val="003E13D5"/>
    <w:rsid w:val="003F4B0A"/>
    <w:rsid w:val="003F4CF9"/>
    <w:rsid w:val="0040144C"/>
    <w:rsid w:val="00407419"/>
    <w:rsid w:val="0041128F"/>
    <w:rsid w:val="00413DC0"/>
    <w:rsid w:val="00424074"/>
    <w:rsid w:val="00427434"/>
    <w:rsid w:val="00427E96"/>
    <w:rsid w:val="004446AC"/>
    <w:rsid w:val="00444966"/>
    <w:rsid w:val="00445146"/>
    <w:rsid w:val="004462B3"/>
    <w:rsid w:val="004470D0"/>
    <w:rsid w:val="00450FC8"/>
    <w:rsid w:val="00452A6B"/>
    <w:rsid w:val="00454C59"/>
    <w:rsid w:val="00460DBF"/>
    <w:rsid w:val="00464397"/>
    <w:rsid w:val="0046510A"/>
    <w:rsid w:val="004763EC"/>
    <w:rsid w:val="0048426A"/>
    <w:rsid w:val="00490C5B"/>
    <w:rsid w:val="004A1EC8"/>
    <w:rsid w:val="004A26D7"/>
    <w:rsid w:val="004A3BE6"/>
    <w:rsid w:val="004A638B"/>
    <w:rsid w:val="004A664E"/>
    <w:rsid w:val="004B0533"/>
    <w:rsid w:val="004B0A9B"/>
    <w:rsid w:val="004B1CB2"/>
    <w:rsid w:val="004B7257"/>
    <w:rsid w:val="004B7C56"/>
    <w:rsid w:val="004C629A"/>
    <w:rsid w:val="004C794D"/>
    <w:rsid w:val="004D1548"/>
    <w:rsid w:val="004D25D1"/>
    <w:rsid w:val="004D484F"/>
    <w:rsid w:val="004F79B7"/>
    <w:rsid w:val="00510D7D"/>
    <w:rsid w:val="005133FD"/>
    <w:rsid w:val="00513C3C"/>
    <w:rsid w:val="00514101"/>
    <w:rsid w:val="005143D8"/>
    <w:rsid w:val="00515FC7"/>
    <w:rsid w:val="0051725A"/>
    <w:rsid w:val="0052074F"/>
    <w:rsid w:val="0052223C"/>
    <w:rsid w:val="005226C0"/>
    <w:rsid w:val="00524298"/>
    <w:rsid w:val="005310A0"/>
    <w:rsid w:val="005372FF"/>
    <w:rsid w:val="00542E4C"/>
    <w:rsid w:val="00547582"/>
    <w:rsid w:val="00560B94"/>
    <w:rsid w:val="00564A23"/>
    <w:rsid w:val="0056718F"/>
    <w:rsid w:val="00567DF8"/>
    <w:rsid w:val="00576017"/>
    <w:rsid w:val="00576DC7"/>
    <w:rsid w:val="00582CDF"/>
    <w:rsid w:val="0058349C"/>
    <w:rsid w:val="00585880"/>
    <w:rsid w:val="00590A55"/>
    <w:rsid w:val="00590F5C"/>
    <w:rsid w:val="005C03E4"/>
    <w:rsid w:val="005C1F4E"/>
    <w:rsid w:val="005C3AD0"/>
    <w:rsid w:val="005C3D70"/>
    <w:rsid w:val="005C4621"/>
    <w:rsid w:val="005C48EF"/>
    <w:rsid w:val="005D6E78"/>
    <w:rsid w:val="005E2EE3"/>
    <w:rsid w:val="005F3B60"/>
    <w:rsid w:val="00601231"/>
    <w:rsid w:val="006014F6"/>
    <w:rsid w:val="006064F3"/>
    <w:rsid w:val="00611541"/>
    <w:rsid w:val="00632B78"/>
    <w:rsid w:val="00637B3A"/>
    <w:rsid w:val="00640599"/>
    <w:rsid w:val="00641D87"/>
    <w:rsid w:val="00652135"/>
    <w:rsid w:val="0066464E"/>
    <w:rsid w:val="006674D9"/>
    <w:rsid w:val="00667C0F"/>
    <w:rsid w:val="0067095B"/>
    <w:rsid w:val="00672B72"/>
    <w:rsid w:val="00673F4F"/>
    <w:rsid w:val="00680256"/>
    <w:rsid w:val="00680B28"/>
    <w:rsid w:val="00693BED"/>
    <w:rsid w:val="00694220"/>
    <w:rsid w:val="00696A38"/>
    <w:rsid w:val="006A2E24"/>
    <w:rsid w:val="006A38E9"/>
    <w:rsid w:val="006A3938"/>
    <w:rsid w:val="006A4B68"/>
    <w:rsid w:val="006B1913"/>
    <w:rsid w:val="006B2836"/>
    <w:rsid w:val="006B7035"/>
    <w:rsid w:val="006B7E34"/>
    <w:rsid w:val="006C07D7"/>
    <w:rsid w:val="006C1878"/>
    <w:rsid w:val="006C1DA2"/>
    <w:rsid w:val="006C205B"/>
    <w:rsid w:val="006C7BDA"/>
    <w:rsid w:val="006D4198"/>
    <w:rsid w:val="006D4E35"/>
    <w:rsid w:val="006D5269"/>
    <w:rsid w:val="006E0C3C"/>
    <w:rsid w:val="006E342B"/>
    <w:rsid w:val="006E77D6"/>
    <w:rsid w:val="0070516A"/>
    <w:rsid w:val="007157CB"/>
    <w:rsid w:val="007323D4"/>
    <w:rsid w:val="00732D88"/>
    <w:rsid w:val="007339C5"/>
    <w:rsid w:val="00736E81"/>
    <w:rsid w:val="007464BA"/>
    <w:rsid w:val="00750B27"/>
    <w:rsid w:val="00751BC4"/>
    <w:rsid w:val="007523A3"/>
    <w:rsid w:val="00764B2C"/>
    <w:rsid w:val="00767C16"/>
    <w:rsid w:val="00774B63"/>
    <w:rsid w:val="007801AB"/>
    <w:rsid w:val="00793122"/>
    <w:rsid w:val="00794A17"/>
    <w:rsid w:val="007A673C"/>
    <w:rsid w:val="007B40E1"/>
    <w:rsid w:val="007C2167"/>
    <w:rsid w:val="007D08C8"/>
    <w:rsid w:val="007D430F"/>
    <w:rsid w:val="007D4D9B"/>
    <w:rsid w:val="007E3B56"/>
    <w:rsid w:val="007F2D8D"/>
    <w:rsid w:val="008068B7"/>
    <w:rsid w:val="008141A3"/>
    <w:rsid w:val="008152AA"/>
    <w:rsid w:val="008173F5"/>
    <w:rsid w:val="00822261"/>
    <w:rsid w:val="00824656"/>
    <w:rsid w:val="008329D9"/>
    <w:rsid w:val="008340E7"/>
    <w:rsid w:val="00843997"/>
    <w:rsid w:val="008467B2"/>
    <w:rsid w:val="00853B9E"/>
    <w:rsid w:val="00856F7D"/>
    <w:rsid w:val="0085745D"/>
    <w:rsid w:val="0086279C"/>
    <w:rsid w:val="00862D7B"/>
    <w:rsid w:val="00871FC7"/>
    <w:rsid w:val="00873C14"/>
    <w:rsid w:val="00885DDF"/>
    <w:rsid w:val="00891B1B"/>
    <w:rsid w:val="00892463"/>
    <w:rsid w:val="008A48FA"/>
    <w:rsid w:val="008B5AFC"/>
    <w:rsid w:val="008B7918"/>
    <w:rsid w:val="008C0C1D"/>
    <w:rsid w:val="008C1B88"/>
    <w:rsid w:val="008C2044"/>
    <w:rsid w:val="008C567B"/>
    <w:rsid w:val="008D670C"/>
    <w:rsid w:val="008D77C7"/>
    <w:rsid w:val="008E48B9"/>
    <w:rsid w:val="00907B82"/>
    <w:rsid w:val="0091224B"/>
    <w:rsid w:val="009142B7"/>
    <w:rsid w:val="0091674F"/>
    <w:rsid w:val="00925DD4"/>
    <w:rsid w:val="00935BEF"/>
    <w:rsid w:val="009377D9"/>
    <w:rsid w:val="009421B0"/>
    <w:rsid w:val="00943501"/>
    <w:rsid w:val="00957463"/>
    <w:rsid w:val="0096457B"/>
    <w:rsid w:val="0096609B"/>
    <w:rsid w:val="009660B6"/>
    <w:rsid w:val="00973A57"/>
    <w:rsid w:val="009839ED"/>
    <w:rsid w:val="0098562E"/>
    <w:rsid w:val="009902CB"/>
    <w:rsid w:val="00991A56"/>
    <w:rsid w:val="009A4214"/>
    <w:rsid w:val="009B1495"/>
    <w:rsid w:val="009B2592"/>
    <w:rsid w:val="009B3A70"/>
    <w:rsid w:val="009B4A6B"/>
    <w:rsid w:val="009D0B5C"/>
    <w:rsid w:val="009D0F31"/>
    <w:rsid w:val="009D2746"/>
    <w:rsid w:val="009D3630"/>
    <w:rsid w:val="009D5B2D"/>
    <w:rsid w:val="009D6D49"/>
    <w:rsid w:val="009E1CCB"/>
    <w:rsid w:val="009E1E46"/>
    <w:rsid w:val="009E598C"/>
    <w:rsid w:val="009E7B2E"/>
    <w:rsid w:val="009F287F"/>
    <w:rsid w:val="00A005FF"/>
    <w:rsid w:val="00A00C41"/>
    <w:rsid w:val="00A1640A"/>
    <w:rsid w:val="00A2086B"/>
    <w:rsid w:val="00A21FDB"/>
    <w:rsid w:val="00A271B0"/>
    <w:rsid w:val="00A4361E"/>
    <w:rsid w:val="00A4488F"/>
    <w:rsid w:val="00A568E7"/>
    <w:rsid w:val="00A56E81"/>
    <w:rsid w:val="00A620D4"/>
    <w:rsid w:val="00A636E3"/>
    <w:rsid w:val="00A67434"/>
    <w:rsid w:val="00A82169"/>
    <w:rsid w:val="00A83BD4"/>
    <w:rsid w:val="00A944E1"/>
    <w:rsid w:val="00AA3251"/>
    <w:rsid w:val="00AA467D"/>
    <w:rsid w:val="00AE0BC6"/>
    <w:rsid w:val="00AE2345"/>
    <w:rsid w:val="00AE70D5"/>
    <w:rsid w:val="00AF4851"/>
    <w:rsid w:val="00AF5B8A"/>
    <w:rsid w:val="00AF7FDE"/>
    <w:rsid w:val="00B022AC"/>
    <w:rsid w:val="00B05EC7"/>
    <w:rsid w:val="00B10E92"/>
    <w:rsid w:val="00B16755"/>
    <w:rsid w:val="00B21BCC"/>
    <w:rsid w:val="00B231FE"/>
    <w:rsid w:val="00B259BB"/>
    <w:rsid w:val="00B32364"/>
    <w:rsid w:val="00B333BE"/>
    <w:rsid w:val="00B33B22"/>
    <w:rsid w:val="00B34EB6"/>
    <w:rsid w:val="00B36068"/>
    <w:rsid w:val="00B4218E"/>
    <w:rsid w:val="00B443AC"/>
    <w:rsid w:val="00B4637F"/>
    <w:rsid w:val="00B57A1F"/>
    <w:rsid w:val="00B64DC6"/>
    <w:rsid w:val="00B72A3F"/>
    <w:rsid w:val="00B76866"/>
    <w:rsid w:val="00B8373A"/>
    <w:rsid w:val="00B84C11"/>
    <w:rsid w:val="00B9732E"/>
    <w:rsid w:val="00BA01F5"/>
    <w:rsid w:val="00BA4A81"/>
    <w:rsid w:val="00BA73D1"/>
    <w:rsid w:val="00BB1805"/>
    <w:rsid w:val="00BB1902"/>
    <w:rsid w:val="00BB197B"/>
    <w:rsid w:val="00BD2874"/>
    <w:rsid w:val="00BD3B34"/>
    <w:rsid w:val="00BE2863"/>
    <w:rsid w:val="00BF7555"/>
    <w:rsid w:val="00C00752"/>
    <w:rsid w:val="00C050F0"/>
    <w:rsid w:val="00C06E48"/>
    <w:rsid w:val="00C14783"/>
    <w:rsid w:val="00C17BED"/>
    <w:rsid w:val="00C25C45"/>
    <w:rsid w:val="00C27097"/>
    <w:rsid w:val="00C336B3"/>
    <w:rsid w:val="00C41B4A"/>
    <w:rsid w:val="00C460FA"/>
    <w:rsid w:val="00C5304D"/>
    <w:rsid w:val="00C56C91"/>
    <w:rsid w:val="00C6291D"/>
    <w:rsid w:val="00C75782"/>
    <w:rsid w:val="00C80B6D"/>
    <w:rsid w:val="00C969BF"/>
    <w:rsid w:val="00C97CC9"/>
    <w:rsid w:val="00CC5178"/>
    <w:rsid w:val="00CC5CB6"/>
    <w:rsid w:val="00CD3006"/>
    <w:rsid w:val="00CD30F5"/>
    <w:rsid w:val="00CD4F42"/>
    <w:rsid w:val="00CE3151"/>
    <w:rsid w:val="00CE4F45"/>
    <w:rsid w:val="00CF20D2"/>
    <w:rsid w:val="00CF3F25"/>
    <w:rsid w:val="00CF63FC"/>
    <w:rsid w:val="00D124D8"/>
    <w:rsid w:val="00D14D5B"/>
    <w:rsid w:val="00D2113E"/>
    <w:rsid w:val="00D21C8D"/>
    <w:rsid w:val="00D30CBC"/>
    <w:rsid w:val="00D46111"/>
    <w:rsid w:val="00D52472"/>
    <w:rsid w:val="00D72B84"/>
    <w:rsid w:val="00D74E4A"/>
    <w:rsid w:val="00DA3A7B"/>
    <w:rsid w:val="00DB3887"/>
    <w:rsid w:val="00DB4106"/>
    <w:rsid w:val="00DD60C6"/>
    <w:rsid w:val="00DE1421"/>
    <w:rsid w:val="00DE5F2C"/>
    <w:rsid w:val="00DF12D1"/>
    <w:rsid w:val="00DF40A4"/>
    <w:rsid w:val="00DF7299"/>
    <w:rsid w:val="00E05D06"/>
    <w:rsid w:val="00E07F41"/>
    <w:rsid w:val="00E235B9"/>
    <w:rsid w:val="00E2436C"/>
    <w:rsid w:val="00E25E18"/>
    <w:rsid w:val="00E35D7D"/>
    <w:rsid w:val="00E374B4"/>
    <w:rsid w:val="00E57A59"/>
    <w:rsid w:val="00E612B9"/>
    <w:rsid w:val="00E71A0D"/>
    <w:rsid w:val="00E724A6"/>
    <w:rsid w:val="00E9159F"/>
    <w:rsid w:val="00E95609"/>
    <w:rsid w:val="00E9799C"/>
    <w:rsid w:val="00EA03A7"/>
    <w:rsid w:val="00EA099E"/>
    <w:rsid w:val="00EA5FBB"/>
    <w:rsid w:val="00EC6C44"/>
    <w:rsid w:val="00ED19ED"/>
    <w:rsid w:val="00ED2A76"/>
    <w:rsid w:val="00ED34F0"/>
    <w:rsid w:val="00ED4795"/>
    <w:rsid w:val="00F160DB"/>
    <w:rsid w:val="00F16DB3"/>
    <w:rsid w:val="00F20DC8"/>
    <w:rsid w:val="00F22487"/>
    <w:rsid w:val="00F22B78"/>
    <w:rsid w:val="00F2548D"/>
    <w:rsid w:val="00F257B2"/>
    <w:rsid w:val="00F2606E"/>
    <w:rsid w:val="00F32E21"/>
    <w:rsid w:val="00F41DC5"/>
    <w:rsid w:val="00F43051"/>
    <w:rsid w:val="00F44594"/>
    <w:rsid w:val="00F54E0E"/>
    <w:rsid w:val="00F66526"/>
    <w:rsid w:val="00F74D09"/>
    <w:rsid w:val="00F80429"/>
    <w:rsid w:val="00F83C75"/>
    <w:rsid w:val="00F85EA1"/>
    <w:rsid w:val="00F8632A"/>
    <w:rsid w:val="00F96312"/>
    <w:rsid w:val="00FA3B2B"/>
    <w:rsid w:val="00FA4A48"/>
    <w:rsid w:val="00FA6BDA"/>
    <w:rsid w:val="00FA738E"/>
    <w:rsid w:val="00FB0B8D"/>
    <w:rsid w:val="00FD2942"/>
    <w:rsid w:val="00FD29C2"/>
    <w:rsid w:val="00FD471B"/>
    <w:rsid w:val="00FD5CC7"/>
    <w:rsid w:val="00FE1743"/>
    <w:rsid w:val="00FE45F2"/>
    <w:rsid w:val="00FE6F9C"/>
    <w:rsid w:val="00FF01B6"/>
    <w:rsid w:val="00FF35A9"/>
    <w:rsid w:val="00FF42CD"/>
    <w:rsid w:val="00FF4FBD"/>
    <w:rsid w:val="00FF662A"/>
    <w:rsid w:val="00FF7E0C"/>
    <w:rsid w:val="1C2B29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B92A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F44594"/>
    <w:pPr>
      <w:spacing w:after="0" w:line="480" w:lineRule="auto"/>
      <w:ind w:firstLine="720"/>
    </w:pPr>
    <w:rPr>
      <w:rFonts w:ascii="Arial Nova" w:hAnsi="Arial Nova"/>
      <w:sz w:val="22"/>
    </w:rPr>
  </w:style>
  <w:style w:type="paragraph" w:styleId="Heading1">
    <w:name w:val="heading 1"/>
    <w:basedOn w:val="Normal"/>
    <w:next w:val="Normal"/>
    <w:link w:val="Heading1Char"/>
    <w:uiPriority w:val="1"/>
    <w:qFormat/>
    <w:rsid w:val="001D5C05"/>
    <w:pPr>
      <w:keepNext/>
      <w:keepLines/>
      <w:numPr>
        <w:numId w:val="5"/>
      </w:numPr>
      <w:jc w:val="center"/>
      <w:outlineLvl w:val="0"/>
    </w:pPr>
    <w:rPr>
      <w:rFonts w:eastAsiaTheme="majorEastAsia" w:cstheme="majorBidi"/>
      <w:b/>
      <w:szCs w:val="32"/>
    </w:rPr>
  </w:style>
  <w:style w:type="paragraph" w:styleId="Heading2">
    <w:name w:val="heading 2"/>
    <w:basedOn w:val="Normal"/>
    <w:next w:val="Normal"/>
    <w:link w:val="Heading2Char"/>
    <w:uiPriority w:val="1"/>
    <w:qFormat/>
    <w:rsid w:val="001D5C05"/>
    <w:pPr>
      <w:keepNext/>
      <w:keepLines/>
      <w:numPr>
        <w:ilvl w:val="1"/>
        <w:numId w:val="5"/>
      </w:numPr>
      <w:outlineLvl w:val="1"/>
    </w:pPr>
    <w:rPr>
      <w:rFonts w:eastAsiaTheme="majorEastAsia" w:cstheme="majorBidi"/>
      <w:b/>
      <w:szCs w:val="28"/>
    </w:rPr>
  </w:style>
  <w:style w:type="paragraph" w:styleId="Heading3">
    <w:name w:val="heading 3"/>
    <w:basedOn w:val="Normal"/>
    <w:next w:val="Normal"/>
    <w:link w:val="Heading3Char"/>
    <w:uiPriority w:val="1"/>
    <w:qFormat/>
    <w:rsid w:val="001D5C05"/>
    <w:pPr>
      <w:keepNext/>
      <w:keepLines/>
      <w:numPr>
        <w:ilvl w:val="2"/>
        <w:numId w:val="5"/>
      </w:numPr>
      <w:outlineLvl w:val="2"/>
    </w:pPr>
    <w:rPr>
      <w:rFonts w:eastAsiaTheme="majorEastAsia" w:cstheme="majorBidi"/>
      <w:b/>
      <w:i/>
      <w:szCs w:val="24"/>
    </w:rPr>
  </w:style>
  <w:style w:type="paragraph" w:styleId="Heading4">
    <w:name w:val="heading 4"/>
    <w:basedOn w:val="Normal"/>
    <w:next w:val="Normal"/>
    <w:link w:val="Heading4Char"/>
    <w:uiPriority w:val="9"/>
    <w:semiHidden/>
    <w:qFormat/>
    <w:rsid w:val="001D5C05"/>
    <w:pPr>
      <w:keepNext/>
      <w:keepLines/>
      <w:numPr>
        <w:ilvl w:val="3"/>
        <w:numId w:val="5"/>
      </w:numPr>
      <w:spacing w:before="4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5C05"/>
    <w:pPr>
      <w:keepNext/>
      <w:keepLines/>
      <w:numPr>
        <w:ilvl w:val="4"/>
        <w:numId w:val="5"/>
      </w:numPr>
      <w:spacing w:before="4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5C05"/>
    <w:pPr>
      <w:keepNext/>
      <w:keepLines/>
      <w:numPr>
        <w:ilvl w:val="5"/>
        <w:numId w:val="5"/>
      </w:numPr>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5C05"/>
    <w:pPr>
      <w:keepNext/>
      <w:keepLines/>
      <w:numPr>
        <w:ilvl w:val="6"/>
        <w:numId w:val="5"/>
      </w:numPr>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D5C05"/>
    <w:pPr>
      <w:keepNext/>
      <w:keepLines/>
      <w:numPr>
        <w:ilvl w:val="7"/>
        <w:numId w:val="5"/>
      </w:numPr>
      <w:spacing w:before="4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5C05"/>
    <w:pPr>
      <w:keepNext/>
      <w:keepLines/>
      <w:numPr>
        <w:ilvl w:val="8"/>
        <w:numId w:val="5"/>
      </w:numPr>
      <w:spacing w:before="4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5609"/>
    <w:rPr>
      <w:rFonts w:ascii="Arial Nova" w:eastAsiaTheme="majorEastAsia" w:hAnsi="Arial Nova" w:cstheme="majorBidi"/>
      <w:b/>
      <w:sz w:val="22"/>
      <w:szCs w:val="32"/>
    </w:rPr>
  </w:style>
  <w:style w:type="character" w:customStyle="1" w:styleId="Heading2Char">
    <w:name w:val="Heading 2 Char"/>
    <w:basedOn w:val="DefaultParagraphFont"/>
    <w:link w:val="Heading2"/>
    <w:uiPriority w:val="1"/>
    <w:rsid w:val="0091674F"/>
    <w:rPr>
      <w:rFonts w:ascii="Arial Nova" w:eastAsiaTheme="majorEastAsia" w:hAnsi="Arial Nova" w:cstheme="majorBidi"/>
      <w:b/>
      <w:sz w:val="22"/>
      <w:szCs w:val="28"/>
    </w:rPr>
  </w:style>
  <w:style w:type="character" w:customStyle="1" w:styleId="Heading3Char">
    <w:name w:val="Heading 3 Char"/>
    <w:basedOn w:val="DefaultParagraphFont"/>
    <w:link w:val="Heading3"/>
    <w:uiPriority w:val="1"/>
    <w:rsid w:val="0091674F"/>
    <w:rPr>
      <w:rFonts w:ascii="Arial Nova" w:eastAsiaTheme="majorEastAsia" w:hAnsi="Arial Nova" w:cstheme="majorBidi"/>
      <w:b/>
      <w:i/>
      <w:sz w:val="22"/>
      <w:szCs w:val="24"/>
    </w:rPr>
  </w:style>
  <w:style w:type="character" w:customStyle="1" w:styleId="Heading4Char">
    <w:name w:val="Heading 4 Char"/>
    <w:basedOn w:val="DefaultParagraphFont"/>
    <w:link w:val="Heading4"/>
    <w:uiPriority w:val="9"/>
    <w:semiHidden/>
    <w:rsid w:val="0029485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811D8"/>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2811D8"/>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2811D8"/>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2811D8"/>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2811D8"/>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2811D8"/>
    <w:pPr>
      <w:spacing w:line="240" w:lineRule="auto"/>
    </w:pPr>
    <w:rPr>
      <w:b/>
      <w:bCs/>
      <w:smallCaps/>
      <w:color w:val="595959" w:themeColor="text1" w:themeTint="A6"/>
      <w:spacing w:val="6"/>
    </w:rPr>
  </w:style>
  <w:style w:type="paragraph" w:styleId="Title">
    <w:name w:val="Title"/>
    <w:basedOn w:val="Normal"/>
    <w:next w:val="Normal"/>
    <w:link w:val="TitleChar"/>
    <w:uiPriority w:val="1"/>
    <w:qFormat/>
    <w:rsid w:val="002811D8"/>
    <w:pPr>
      <w:ind w:firstLine="0"/>
      <w:contextualSpacing/>
      <w:jc w:val="center"/>
    </w:pPr>
    <w:rPr>
      <w:rFonts w:eastAsiaTheme="majorEastAsia" w:cstheme="majorBidi"/>
      <w:b/>
      <w:spacing w:val="-10"/>
      <w:szCs w:val="56"/>
    </w:rPr>
  </w:style>
  <w:style w:type="character" w:customStyle="1" w:styleId="TitleChar">
    <w:name w:val="Title Char"/>
    <w:basedOn w:val="DefaultParagraphFont"/>
    <w:link w:val="Title"/>
    <w:uiPriority w:val="1"/>
    <w:rsid w:val="00294858"/>
    <w:rPr>
      <w:rFonts w:ascii="Arial Nova" w:eastAsiaTheme="majorEastAsia" w:hAnsi="Arial Nova" w:cstheme="majorBidi"/>
      <w:b/>
      <w:spacing w:val="-10"/>
      <w:sz w:val="22"/>
      <w:szCs w:val="56"/>
    </w:rPr>
  </w:style>
  <w:style w:type="paragraph" w:styleId="Subtitle">
    <w:name w:val="Subtitle"/>
    <w:basedOn w:val="Normal"/>
    <w:next w:val="Normal"/>
    <w:link w:val="SubtitleChar"/>
    <w:uiPriority w:val="11"/>
    <w:semiHidden/>
    <w:qFormat/>
    <w:rsid w:val="002811D8"/>
    <w:pPr>
      <w:numPr>
        <w:ilvl w:val="1"/>
      </w:numPr>
      <w:spacing w:line="240" w:lineRule="auto"/>
      <w:ind w:firstLine="720"/>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semiHidden/>
    <w:rsid w:val="00294858"/>
    <w:rPr>
      <w:rFonts w:asciiTheme="majorHAnsi" w:eastAsiaTheme="majorEastAsia" w:hAnsiTheme="majorHAnsi" w:cstheme="majorBidi"/>
      <w:sz w:val="24"/>
      <w:szCs w:val="24"/>
    </w:rPr>
  </w:style>
  <w:style w:type="character" w:styleId="Strong">
    <w:name w:val="Strong"/>
    <w:basedOn w:val="DefaultParagraphFont"/>
    <w:uiPriority w:val="22"/>
    <w:qFormat/>
    <w:rsid w:val="002811D8"/>
    <w:rPr>
      <w:b/>
      <w:bCs/>
    </w:rPr>
  </w:style>
  <w:style w:type="character" w:styleId="Emphasis">
    <w:name w:val="Emphasis"/>
    <w:basedOn w:val="DefaultParagraphFont"/>
    <w:uiPriority w:val="20"/>
    <w:qFormat/>
    <w:rsid w:val="002811D8"/>
    <w:rPr>
      <w:i/>
      <w:iCs/>
    </w:rPr>
  </w:style>
  <w:style w:type="paragraph" w:styleId="NoSpacing">
    <w:name w:val="No Spacing"/>
    <w:link w:val="NoSpacingChar"/>
    <w:uiPriority w:val="5"/>
    <w:qFormat/>
    <w:rsid w:val="00BF7555"/>
    <w:pPr>
      <w:spacing w:after="0" w:line="240" w:lineRule="auto"/>
    </w:pPr>
    <w:rPr>
      <w:rFonts w:ascii="Arial Nova" w:hAnsi="Arial Nova"/>
      <w:sz w:val="22"/>
    </w:rPr>
  </w:style>
  <w:style w:type="paragraph" w:styleId="Quote">
    <w:name w:val="Quote"/>
    <w:basedOn w:val="Normal"/>
    <w:next w:val="Normal"/>
    <w:link w:val="QuoteChar"/>
    <w:uiPriority w:val="29"/>
    <w:semiHidden/>
    <w:qFormat/>
    <w:rsid w:val="002811D8"/>
    <w:pPr>
      <w:spacing w:before="160"/>
      <w:ind w:left="720" w:right="720"/>
    </w:pPr>
    <w:rPr>
      <w:i/>
      <w:iCs/>
      <w:color w:val="404040" w:themeColor="text1" w:themeTint="BF"/>
    </w:rPr>
  </w:style>
  <w:style w:type="character" w:customStyle="1" w:styleId="QuoteChar">
    <w:name w:val="Quote Char"/>
    <w:basedOn w:val="DefaultParagraphFont"/>
    <w:link w:val="Quote"/>
    <w:uiPriority w:val="29"/>
    <w:semiHidden/>
    <w:rsid w:val="00294858"/>
    <w:rPr>
      <w:rFonts w:ascii="Arial Nova" w:hAnsi="Arial Nova"/>
      <w:i/>
      <w:iCs/>
      <w:color w:val="404040" w:themeColor="text1" w:themeTint="BF"/>
      <w:sz w:val="22"/>
    </w:rPr>
  </w:style>
  <w:style w:type="paragraph" w:styleId="IntenseQuote">
    <w:name w:val="Intense Quote"/>
    <w:basedOn w:val="Normal"/>
    <w:next w:val="Normal"/>
    <w:link w:val="IntenseQuoteChar"/>
    <w:uiPriority w:val="30"/>
    <w:semiHidden/>
    <w:qFormat/>
    <w:rsid w:val="002811D8"/>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semiHidden/>
    <w:rsid w:val="00294858"/>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semiHidden/>
    <w:qFormat/>
    <w:rsid w:val="002811D8"/>
    <w:rPr>
      <w:i/>
      <w:iCs/>
      <w:color w:val="404040" w:themeColor="text1" w:themeTint="BF"/>
    </w:rPr>
  </w:style>
  <w:style w:type="character" w:styleId="IntenseEmphasis">
    <w:name w:val="Intense Emphasis"/>
    <w:basedOn w:val="DefaultParagraphFont"/>
    <w:uiPriority w:val="21"/>
    <w:semiHidden/>
    <w:qFormat/>
    <w:rsid w:val="002811D8"/>
    <w:rPr>
      <w:b/>
      <w:bCs/>
      <w:i/>
      <w:iCs/>
    </w:rPr>
  </w:style>
  <w:style w:type="character" w:styleId="SubtleReference">
    <w:name w:val="Subtle Reference"/>
    <w:basedOn w:val="DefaultParagraphFont"/>
    <w:uiPriority w:val="31"/>
    <w:semiHidden/>
    <w:qFormat/>
    <w:rsid w:val="002811D8"/>
    <w:rPr>
      <w:smallCaps/>
      <w:color w:val="404040" w:themeColor="text1" w:themeTint="BF"/>
      <w:u w:val="single" w:color="7F7F7F" w:themeColor="text1" w:themeTint="80"/>
    </w:rPr>
  </w:style>
  <w:style w:type="character" w:styleId="IntenseReference">
    <w:name w:val="Intense Reference"/>
    <w:basedOn w:val="DefaultParagraphFont"/>
    <w:uiPriority w:val="32"/>
    <w:semiHidden/>
    <w:qFormat/>
    <w:rsid w:val="002811D8"/>
    <w:rPr>
      <w:b/>
      <w:bCs/>
      <w:smallCaps/>
      <w:spacing w:val="5"/>
      <w:u w:val="single"/>
    </w:rPr>
  </w:style>
  <w:style w:type="character" w:styleId="BookTitle">
    <w:name w:val="Book Title"/>
    <w:basedOn w:val="DefaultParagraphFont"/>
    <w:uiPriority w:val="33"/>
    <w:semiHidden/>
    <w:qFormat/>
    <w:rsid w:val="002811D8"/>
    <w:rPr>
      <w:b/>
      <w:bCs/>
      <w:smallCaps/>
    </w:rPr>
  </w:style>
  <w:style w:type="paragraph" w:styleId="TOCHeading">
    <w:name w:val="TOC Heading"/>
    <w:basedOn w:val="Heading1"/>
    <w:next w:val="Normal"/>
    <w:uiPriority w:val="39"/>
    <w:unhideWhenUsed/>
    <w:qFormat/>
    <w:rsid w:val="002811D8"/>
    <w:pPr>
      <w:outlineLvl w:val="9"/>
    </w:pPr>
  </w:style>
  <w:style w:type="paragraph" w:customStyle="1" w:styleId="Reference">
    <w:name w:val="Reference"/>
    <w:basedOn w:val="Normal"/>
    <w:link w:val="ReferenceChar"/>
    <w:uiPriority w:val="2"/>
    <w:qFormat/>
    <w:rsid w:val="00BF7555"/>
    <w:pPr>
      <w:ind w:left="720" w:hanging="720"/>
    </w:pPr>
    <w:rPr>
      <w:szCs w:val="22"/>
    </w:rPr>
  </w:style>
  <w:style w:type="character" w:customStyle="1" w:styleId="ReferenceChar">
    <w:name w:val="Reference Char"/>
    <w:basedOn w:val="DefaultParagraphFont"/>
    <w:link w:val="Reference"/>
    <w:uiPriority w:val="2"/>
    <w:rsid w:val="00F44594"/>
    <w:rPr>
      <w:rFonts w:ascii="Arial Nova" w:hAnsi="Arial Nova"/>
      <w:sz w:val="22"/>
      <w:szCs w:val="22"/>
    </w:rPr>
  </w:style>
  <w:style w:type="paragraph" w:customStyle="1" w:styleId="Figure">
    <w:name w:val="Figure #"/>
    <w:basedOn w:val="Normal"/>
    <w:next w:val="FigureTitle"/>
    <w:link w:val="FigureChar"/>
    <w:uiPriority w:val="2"/>
    <w:qFormat/>
    <w:rsid w:val="00BF7555"/>
    <w:pPr>
      <w:ind w:firstLine="0"/>
    </w:pPr>
    <w:rPr>
      <w:b/>
      <w:szCs w:val="22"/>
    </w:rPr>
  </w:style>
  <w:style w:type="character" w:customStyle="1" w:styleId="FigureChar">
    <w:name w:val="Figure # Char"/>
    <w:basedOn w:val="DefaultParagraphFont"/>
    <w:link w:val="Figure"/>
    <w:uiPriority w:val="2"/>
    <w:rsid w:val="00294858"/>
    <w:rPr>
      <w:rFonts w:ascii="Arial Nova" w:hAnsi="Arial Nova"/>
      <w:b/>
      <w:sz w:val="22"/>
      <w:szCs w:val="22"/>
    </w:rPr>
  </w:style>
  <w:style w:type="paragraph" w:customStyle="1" w:styleId="FigureTitle">
    <w:name w:val="Figure Title"/>
    <w:basedOn w:val="Normal"/>
    <w:next w:val="FigureNote"/>
    <w:link w:val="FigureTitleChar"/>
    <w:uiPriority w:val="2"/>
    <w:qFormat/>
    <w:rsid w:val="00BF7555"/>
    <w:pPr>
      <w:ind w:firstLine="0"/>
    </w:pPr>
    <w:rPr>
      <w:i/>
      <w:szCs w:val="22"/>
    </w:rPr>
  </w:style>
  <w:style w:type="character" w:customStyle="1" w:styleId="FigureTitleChar">
    <w:name w:val="Figure Title Char"/>
    <w:basedOn w:val="DefaultParagraphFont"/>
    <w:link w:val="FigureTitle"/>
    <w:uiPriority w:val="2"/>
    <w:rsid w:val="00294858"/>
    <w:rPr>
      <w:rFonts w:ascii="Arial Nova" w:hAnsi="Arial Nova"/>
      <w:i/>
      <w:sz w:val="22"/>
      <w:szCs w:val="22"/>
    </w:rPr>
  </w:style>
  <w:style w:type="paragraph" w:customStyle="1" w:styleId="FigureNote">
    <w:name w:val="Figure Note"/>
    <w:basedOn w:val="Reference"/>
    <w:link w:val="FigureNoteChar"/>
    <w:uiPriority w:val="2"/>
    <w:qFormat/>
    <w:rsid w:val="00BF7555"/>
    <w:pPr>
      <w:ind w:left="0" w:firstLine="0"/>
    </w:pPr>
    <w:rPr>
      <w:i/>
    </w:rPr>
  </w:style>
  <w:style w:type="character" w:customStyle="1" w:styleId="FigureNoteChar">
    <w:name w:val="Figure Note Char"/>
    <w:basedOn w:val="ReferenceChar"/>
    <w:link w:val="FigureNote"/>
    <w:uiPriority w:val="2"/>
    <w:rsid w:val="00294858"/>
    <w:rPr>
      <w:rFonts w:ascii="Arial Nova" w:hAnsi="Arial Nova"/>
      <w:i/>
      <w:sz w:val="22"/>
      <w:szCs w:val="22"/>
    </w:rPr>
  </w:style>
  <w:style w:type="paragraph" w:customStyle="1" w:styleId="TitlePageText">
    <w:name w:val="Title Page Text"/>
    <w:basedOn w:val="Normal"/>
    <w:link w:val="TitlePageTextChar"/>
    <w:autoRedefine/>
    <w:uiPriority w:val="4"/>
    <w:qFormat/>
    <w:rsid w:val="00B4218E"/>
    <w:pPr>
      <w:ind w:firstLine="0"/>
      <w:jc w:val="center"/>
    </w:pPr>
    <w:rPr>
      <w:b/>
      <w:bCs/>
      <w:szCs w:val="22"/>
    </w:rPr>
  </w:style>
  <w:style w:type="character" w:customStyle="1" w:styleId="NoSpacingChar">
    <w:name w:val="No Spacing Char"/>
    <w:basedOn w:val="DefaultParagraphFont"/>
    <w:link w:val="NoSpacing"/>
    <w:uiPriority w:val="5"/>
    <w:rsid w:val="00ED4795"/>
    <w:rPr>
      <w:rFonts w:ascii="Arial Nova" w:hAnsi="Arial Nova"/>
      <w:sz w:val="22"/>
    </w:rPr>
  </w:style>
  <w:style w:type="character" w:customStyle="1" w:styleId="TitlePageTextChar">
    <w:name w:val="Title Page Text Char"/>
    <w:basedOn w:val="NoSpacingChar"/>
    <w:link w:val="TitlePageText"/>
    <w:uiPriority w:val="4"/>
    <w:rsid w:val="00B4218E"/>
    <w:rPr>
      <w:rFonts w:ascii="Arial Nova" w:hAnsi="Arial Nova"/>
      <w:b/>
      <w:bCs/>
      <w:sz w:val="22"/>
      <w:szCs w:val="22"/>
    </w:rPr>
  </w:style>
  <w:style w:type="paragraph" w:styleId="Header">
    <w:name w:val="header"/>
    <w:basedOn w:val="Normal"/>
    <w:link w:val="HeaderChar"/>
    <w:uiPriority w:val="99"/>
    <w:unhideWhenUsed/>
    <w:rsid w:val="006064F3"/>
    <w:pPr>
      <w:tabs>
        <w:tab w:val="center" w:pos="4513"/>
        <w:tab w:val="right" w:pos="9026"/>
      </w:tabs>
      <w:spacing w:line="240" w:lineRule="auto"/>
    </w:pPr>
  </w:style>
  <w:style w:type="character" w:customStyle="1" w:styleId="HeaderChar">
    <w:name w:val="Header Char"/>
    <w:basedOn w:val="DefaultParagraphFont"/>
    <w:link w:val="Header"/>
    <w:uiPriority w:val="99"/>
    <w:rsid w:val="006064F3"/>
    <w:rPr>
      <w:rFonts w:ascii="Arial Nova" w:hAnsi="Arial Nova"/>
      <w:sz w:val="22"/>
    </w:rPr>
  </w:style>
  <w:style w:type="paragraph" w:styleId="Footer">
    <w:name w:val="footer"/>
    <w:basedOn w:val="Normal"/>
    <w:link w:val="FooterChar"/>
    <w:uiPriority w:val="99"/>
    <w:unhideWhenUsed/>
    <w:rsid w:val="006064F3"/>
    <w:pPr>
      <w:tabs>
        <w:tab w:val="center" w:pos="4513"/>
        <w:tab w:val="right" w:pos="9026"/>
      </w:tabs>
      <w:spacing w:line="240" w:lineRule="auto"/>
    </w:pPr>
  </w:style>
  <w:style w:type="character" w:customStyle="1" w:styleId="FooterChar">
    <w:name w:val="Footer Char"/>
    <w:basedOn w:val="DefaultParagraphFont"/>
    <w:link w:val="Footer"/>
    <w:uiPriority w:val="99"/>
    <w:rsid w:val="006064F3"/>
    <w:rPr>
      <w:rFonts w:ascii="Arial Nova" w:hAnsi="Arial Nova"/>
      <w:sz w:val="22"/>
    </w:rPr>
  </w:style>
  <w:style w:type="paragraph" w:customStyle="1" w:styleId="PageHeader">
    <w:name w:val="Page Header"/>
    <w:basedOn w:val="Normal"/>
    <w:link w:val="PageHeaderChar"/>
    <w:uiPriority w:val="5"/>
    <w:qFormat/>
    <w:rsid w:val="006064F3"/>
    <w:pPr>
      <w:ind w:firstLine="0"/>
    </w:pPr>
  </w:style>
  <w:style w:type="character" w:customStyle="1" w:styleId="PageHeaderChar">
    <w:name w:val="Page Header Char"/>
    <w:basedOn w:val="DefaultParagraphFont"/>
    <w:link w:val="PageHeader"/>
    <w:uiPriority w:val="5"/>
    <w:rsid w:val="00F44594"/>
    <w:rPr>
      <w:rFonts w:ascii="Arial Nova" w:hAnsi="Arial Nova"/>
      <w:sz w:val="22"/>
    </w:rPr>
  </w:style>
  <w:style w:type="paragraph" w:styleId="ListParagraph">
    <w:name w:val="List Paragraph"/>
    <w:basedOn w:val="Normal"/>
    <w:uiPriority w:val="34"/>
    <w:rsid w:val="00452A6B"/>
    <w:pPr>
      <w:ind w:left="720"/>
      <w:contextualSpacing/>
    </w:pPr>
  </w:style>
  <w:style w:type="paragraph" w:customStyle="1" w:styleId="BulletPoints">
    <w:name w:val="Bullet Points"/>
    <w:basedOn w:val="Normal"/>
    <w:link w:val="BulletPointsChar"/>
    <w:uiPriority w:val="3"/>
    <w:qFormat/>
    <w:rsid w:val="00233733"/>
    <w:pPr>
      <w:numPr>
        <w:numId w:val="6"/>
      </w:numPr>
    </w:pPr>
  </w:style>
  <w:style w:type="character" w:customStyle="1" w:styleId="BulletPointsChar">
    <w:name w:val="Bullet Points Char"/>
    <w:basedOn w:val="DefaultParagraphFont"/>
    <w:link w:val="BulletPoints"/>
    <w:uiPriority w:val="3"/>
    <w:rsid w:val="00F44594"/>
    <w:rPr>
      <w:rFonts w:ascii="Arial Nova" w:hAnsi="Arial Nova"/>
      <w:sz w:val="22"/>
    </w:rPr>
  </w:style>
  <w:style w:type="paragraph" w:customStyle="1" w:styleId="NumberedList">
    <w:name w:val="Numbered List"/>
    <w:basedOn w:val="Normal"/>
    <w:link w:val="NumberedListChar"/>
    <w:uiPriority w:val="3"/>
    <w:qFormat/>
    <w:rsid w:val="00233733"/>
    <w:pPr>
      <w:numPr>
        <w:numId w:val="7"/>
      </w:numPr>
    </w:pPr>
  </w:style>
  <w:style w:type="character" w:customStyle="1" w:styleId="NumberedListChar">
    <w:name w:val="Numbered List Char"/>
    <w:basedOn w:val="DefaultParagraphFont"/>
    <w:link w:val="NumberedList"/>
    <w:uiPriority w:val="3"/>
    <w:rsid w:val="00F44594"/>
    <w:rPr>
      <w:rFonts w:ascii="Arial Nova" w:hAnsi="Arial Nova"/>
      <w:sz w:val="22"/>
    </w:rPr>
  </w:style>
  <w:style w:type="character" w:styleId="Hyperlink">
    <w:name w:val="Hyperlink"/>
    <w:basedOn w:val="DefaultParagraphFont"/>
    <w:uiPriority w:val="99"/>
    <w:unhideWhenUsed/>
    <w:rsid w:val="00FF4FBD"/>
    <w:rPr>
      <w:color w:val="0563C1" w:themeColor="hyperlink"/>
      <w:u w:val="single"/>
    </w:rPr>
  </w:style>
  <w:style w:type="character" w:styleId="UnresolvedMention">
    <w:name w:val="Unresolved Mention"/>
    <w:basedOn w:val="DefaultParagraphFont"/>
    <w:uiPriority w:val="99"/>
    <w:semiHidden/>
    <w:unhideWhenUsed/>
    <w:rsid w:val="00FF4FBD"/>
    <w:rPr>
      <w:color w:val="605E5C"/>
      <w:shd w:val="clear" w:color="auto" w:fill="E1DFDD"/>
    </w:rPr>
  </w:style>
  <w:style w:type="paragraph" w:styleId="Bibliography">
    <w:name w:val="Bibliography"/>
    <w:basedOn w:val="Normal"/>
    <w:next w:val="Normal"/>
    <w:uiPriority w:val="37"/>
    <w:semiHidden/>
    <w:unhideWhenUsed/>
    <w:rsid w:val="00AF7FDE"/>
  </w:style>
  <w:style w:type="numbering" w:customStyle="1" w:styleId="CurrentList1">
    <w:name w:val="Current List1"/>
    <w:uiPriority w:val="99"/>
    <w:rsid w:val="006B1913"/>
    <w:pPr>
      <w:numPr>
        <w:numId w:val="10"/>
      </w:numPr>
    </w:pPr>
  </w:style>
  <w:style w:type="paragraph" w:styleId="TOC2">
    <w:name w:val="toc 2"/>
    <w:basedOn w:val="Normal"/>
    <w:next w:val="Normal"/>
    <w:autoRedefine/>
    <w:uiPriority w:val="39"/>
    <w:unhideWhenUsed/>
    <w:rsid w:val="00FE6F9C"/>
    <w:pPr>
      <w:ind w:left="221" w:firstLine="0"/>
    </w:pPr>
    <w:rPr>
      <w:rFonts w:cstheme="minorHAnsi"/>
      <w:bCs/>
      <w:szCs w:val="26"/>
    </w:rPr>
  </w:style>
  <w:style w:type="paragraph" w:styleId="TOC1">
    <w:name w:val="toc 1"/>
    <w:basedOn w:val="Normal"/>
    <w:next w:val="Normal"/>
    <w:autoRedefine/>
    <w:uiPriority w:val="39"/>
    <w:unhideWhenUsed/>
    <w:rsid w:val="00FF01B6"/>
    <w:pPr>
      <w:tabs>
        <w:tab w:val="left" w:pos="442"/>
        <w:tab w:val="right" w:leader="dot" w:pos="9016"/>
      </w:tabs>
      <w:ind w:firstLine="0"/>
    </w:pPr>
    <w:rPr>
      <w:rFonts w:cstheme="minorHAnsi"/>
      <w:bCs/>
      <w:iCs/>
      <w:szCs w:val="28"/>
    </w:rPr>
  </w:style>
  <w:style w:type="paragraph" w:styleId="TOC3">
    <w:name w:val="toc 3"/>
    <w:basedOn w:val="Normal"/>
    <w:next w:val="Normal"/>
    <w:autoRedefine/>
    <w:uiPriority w:val="39"/>
    <w:unhideWhenUsed/>
    <w:rsid w:val="00FE6F9C"/>
    <w:pPr>
      <w:ind w:left="442" w:firstLine="0"/>
    </w:pPr>
    <w:rPr>
      <w:rFonts w:cstheme="minorHAnsi"/>
      <w:i/>
      <w:szCs w:val="24"/>
    </w:rPr>
  </w:style>
  <w:style w:type="paragraph" w:styleId="TOC4">
    <w:name w:val="toc 4"/>
    <w:basedOn w:val="Normal"/>
    <w:next w:val="Normal"/>
    <w:autoRedefine/>
    <w:uiPriority w:val="39"/>
    <w:semiHidden/>
    <w:unhideWhenUsed/>
    <w:rsid w:val="005143D8"/>
    <w:pPr>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5143D8"/>
    <w:pPr>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5143D8"/>
    <w:pPr>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5143D8"/>
    <w:pPr>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5143D8"/>
    <w:pPr>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5143D8"/>
    <w:pPr>
      <w:ind w:left="1760"/>
    </w:pPr>
    <w:rPr>
      <w:rFonts w:asciiTheme="minorHAnsi" w:hAnsiTheme="minorHAnsi" w:cstheme="minorHAnsi"/>
      <w:sz w:val="20"/>
      <w:szCs w:val="24"/>
    </w:rPr>
  </w:style>
  <w:style w:type="numbering" w:customStyle="1" w:styleId="CurrentList2">
    <w:name w:val="Current List2"/>
    <w:uiPriority w:val="99"/>
    <w:rsid w:val="0091674F"/>
    <w:pPr>
      <w:numPr>
        <w:numId w:val="11"/>
      </w:numPr>
    </w:pPr>
  </w:style>
  <w:style w:type="numbering" w:customStyle="1" w:styleId="CurrentList3">
    <w:name w:val="Current List3"/>
    <w:uiPriority w:val="99"/>
    <w:rsid w:val="0091674F"/>
    <w:pPr>
      <w:numPr>
        <w:numId w:val="12"/>
      </w:numPr>
    </w:pPr>
  </w:style>
  <w:style w:type="numbering" w:customStyle="1" w:styleId="CurrentList4">
    <w:name w:val="Current List4"/>
    <w:uiPriority w:val="99"/>
    <w:rsid w:val="0091674F"/>
    <w:pPr>
      <w:numPr>
        <w:numId w:val="13"/>
      </w:numPr>
    </w:pPr>
  </w:style>
  <w:style w:type="numbering" w:customStyle="1" w:styleId="CurrentList5">
    <w:name w:val="Current List5"/>
    <w:uiPriority w:val="99"/>
    <w:rsid w:val="0091674F"/>
    <w:pPr>
      <w:numPr>
        <w:numId w:val="14"/>
      </w:numPr>
    </w:pPr>
  </w:style>
  <w:style w:type="numbering" w:customStyle="1" w:styleId="CurrentList6">
    <w:name w:val="Current List6"/>
    <w:uiPriority w:val="99"/>
    <w:rsid w:val="0091674F"/>
    <w:pPr>
      <w:numPr>
        <w:numId w:val="15"/>
      </w:numPr>
    </w:pPr>
  </w:style>
  <w:style w:type="numbering" w:customStyle="1" w:styleId="CurrentList7">
    <w:name w:val="Current List7"/>
    <w:uiPriority w:val="99"/>
    <w:rsid w:val="0067095B"/>
    <w:pPr>
      <w:numPr>
        <w:numId w:val="16"/>
      </w:numPr>
    </w:pPr>
  </w:style>
  <w:style w:type="numbering" w:customStyle="1" w:styleId="CurrentList8">
    <w:name w:val="Current List8"/>
    <w:uiPriority w:val="99"/>
    <w:rsid w:val="00B64DC6"/>
    <w:pPr>
      <w:numPr>
        <w:numId w:val="17"/>
      </w:numPr>
    </w:pPr>
  </w:style>
  <w:style w:type="numbering" w:customStyle="1" w:styleId="CurrentList9">
    <w:name w:val="Current List9"/>
    <w:uiPriority w:val="99"/>
    <w:rsid w:val="00B64DC6"/>
    <w:pPr>
      <w:numPr>
        <w:numId w:val="18"/>
      </w:numPr>
    </w:pPr>
  </w:style>
  <w:style w:type="numbering" w:customStyle="1" w:styleId="CurrentList10">
    <w:name w:val="Current List10"/>
    <w:uiPriority w:val="99"/>
    <w:rsid w:val="00B64DC6"/>
    <w:pPr>
      <w:numPr>
        <w:numId w:val="19"/>
      </w:numPr>
    </w:pPr>
  </w:style>
  <w:style w:type="numbering" w:customStyle="1" w:styleId="CurrentList11">
    <w:name w:val="Current List11"/>
    <w:uiPriority w:val="99"/>
    <w:rsid w:val="00B64DC6"/>
    <w:pPr>
      <w:numPr>
        <w:numId w:val="20"/>
      </w:numPr>
    </w:pPr>
  </w:style>
  <w:style w:type="numbering" w:customStyle="1" w:styleId="CurrentList12">
    <w:name w:val="Current List12"/>
    <w:uiPriority w:val="99"/>
    <w:rsid w:val="00B64DC6"/>
    <w:pPr>
      <w:numPr>
        <w:numId w:val="21"/>
      </w:numPr>
    </w:pPr>
  </w:style>
  <w:style w:type="numbering" w:customStyle="1" w:styleId="CurrentList13">
    <w:name w:val="Current List13"/>
    <w:uiPriority w:val="99"/>
    <w:rsid w:val="00B64DC6"/>
    <w:pPr>
      <w:numPr>
        <w:numId w:val="22"/>
      </w:numPr>
    </w:pPr>
  </w:style>
  <w:style w:type="numbering" w:customStyle="1" w:styleId="CurrentList14">
    <w:name w:val="Current List14"/>
    <w:uiPriority w:val="99"/>
    <w:rsid w:val="00B64DC6"/>
    <w:pPr>
      <w:numPr>
        <w:numId w:val="23"/>
      </w:numPr>
    </w:pPr>
  </w:style>
  <w:style w:type="numbering" w:customStyle="1" w:styleId="CurrentList15">
    <w:name w:val="Current List15"/>
    <w:uiPriority w:val="99"/>
    <w:rsid w:val="00B64DC6"/>
    <w:pPr>
      <w:numPr>
        <w:numId w:val="24"/>
      </w:numPr>
    </w:pPr>
  </w:style>
  <w:style w:type="numbering" w:customStyle="1" w:styleId="CurrentList16">
    <w:name w:val="Current List16"/>
    <w:uiPriority w:val="99"/>
    <w:rsid w:val="00B64DC6"/>
    <w:pPr>
      <w:numPr>
        <w:numId w:val="25"/>
      </w:numPr>
    </w:pPr>
  </w:style>
  <w:style w:type="numbering" w:customStyle="1" w:styleId="CurrentList17">
    <w:name w:val="Current List17"/>
    <w:uiPriority w:val="99"/>
    <w:rsid w:val="00B64DC6"/>
    <w:pPr>
      <w:numPr>
        <w:numId w:val="26"/>
      </w:numPr>
    </w:pPr>
  </w:style>
  <w:style w:type="numbering" w:customStyle="1" w:styleId="CurrentList18">
    <w:name w:val="Current List18"/>
    <w:uiPriority w:val="99"/>
    <w:rsid w:val="00B64DC6"/>
    <w:pPr>
      <w:numPr>
        <w:numId w:val="27"/>
      </w:numPr>
    </w:pPr>
  </w:style>
  <w:style w:type="numbering" w:customStyle="1" w:styleId="CurrentList19">
    <w:name w:val="Current List19"/>
    <w:uiPriority w:val="99"/>
    <w:rsid w:val="00B64DC6"/>
    <w:pPr>
      <w:numPr>
        <w:numId w:val="28"/>
      </w:numPr>
    </w:pPr>
  </w:style>
  <w:style w:type="numbering" w:customStyle="1" w:styleId="CurrentList20">
    <w:name w:val="Current List20"/>
    <w:uiPriority w:val="99"/>
    <w:rsid w:val="00B64DC6"/>
    <w:pPr>
      <w:numPr>
        <w:numId w:val="29"/>
      </w:numPr>
    </w:pPr>
  </w:style>
  <w:style w:type="numbering" w:customStyle="1" w:styleId="CurrentList21">
    <w:name w:val="Current List21"/>
    <w:uiPriority w:val="99"/>
    <w:rsid w:val="00427434"/>
    <w:pPr>
      <w:numPr>
        <w:numId w:val="30"/>
      </w:numPr>
    </w:pPr>
  </w:style>
  <w:style w:type="numbering" w:customStyle="1" w:styleId="CurrentList22">
    <w:name w:val="Current List22"/>
    <w:uiPriority w:val="99"/>
    <w:rsid w:val="00427434"/>
    <w:pPr>
      <w:numPr>
        <w:numId w:val="31"/>
      </w:numPr>
    </w:pPr>
  </w:style>
  <w:style w:type="numbering" w:customStyle="1" w:styleId="CurrentList23">
    <w:name w:val="Current List23"/>
    <w:uiPriority w:val="99"/>
    <w:rsid w:val="001D5C05"/>
    <w:pPr>
      <w:numPr>
        <w:numId w:val="32"/>
      </w:numPr>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9D0B5C"/>
    <w:rPr>
      <w:color w:val="954F72" w:themeColor="followedHyperlink"/>
      <w:u w:val="single"/>
    </w:rPr>
  </w:style>
  <w:style w:type="paragraph" w:styleId="NormalWeb">
    <w:name w:val="Normal (Web)"/>
    <w:basedOn w:val="Normal"/>
    <w:uiPriority w:val="99"/>
    <w:unhideWhenUsed/>
    <w:rsid w:val="00085E6E"/>
    <w:pPr>
      <w:spacing w:before="100" w:beforeAutospacing="1" w:after="100" w:afterAutospacing="1" w:line="240" w:lineRule="auto"/>
      <w:ind w:firstLine="0"/>
    </w:pPr>
    <w:rPr>
      <w:rFonts w:ascii="Times New Roman" w:eastAsia="Times New Roman" w:hAnsi="Times New Roman" w:cs="Times New Roman"/>
      <w:sz w:val="24"/>
      <w:szCs w:val="24"/>
      <w:lang w:val="en-US"/>
    </w:rPr>
  </w:style>
  <w:style w:type="character" w:customStyle="1" w:styleId="url">
    <w:name w:val="url"/>
    <w:basedOn w:val="DefaultParagraphFont"/>
    <w:rsid w:val="00085E6E"/>
  </w:style>
  <w:style w:type="paragraph" w:customStyle="1" w:styleId="pdq2pgselectionanchorcontainer">
    <w:name w:val="pdq2pg_selectionanchorcontainer"/>
    <w:basedOn w:val="Normal"/>
    <w:rsid w:val="002F344F"/>
    <w:pPr>
      <w:spacing w:before="100" w:beforeAutospacing="1" w:after="100" w:afterAutospacing="1" w:line="240" w:lineRule="auto"/>
      <w:ind w:firstLine="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87585">
      <w:bodyDiv w:val="1"/>
      <w:marLeft w:val="0"/>
      <w:marRight w:val="0"/>
      <w:marTop w:val="0"/>
      <w:marBottom w:val="0"/>
      <w:divBdr>
        <w:top w:val="none" w:sz="0" w:space="0" w:color="auto"/>
        <w:left w:val="none" w:sz="0" w:space="0" w:color="auto"/>
        <w:bottom w:val="none" w:sz="0" w:space="0" w:color="auto"/>
        <w:right w:val="none" w:sz="0" w:space="0" w:color="auto"/>
      </w:divBdr>
    </w:div>
    <w:div w:id="160885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TMC.2021.3051273" TargetMode="External"/><Relationship Id="rId18" Type="http://schemas.openxmlformats.org/officeDocument/2006/relationships/hyperlink" Target="https://doi.org/10.1016/j.trpro.2022.11.039" TargetMode="External"/><Relationship Id="rId26" Type="http://schemas.openxmlformats.org/officeDocument/2006/relationships/hyperlink" Target="https://doi.org/10.1016/j.trpro.2022.11.039" TargetMode="External"/><Relationship Id="rId39" Type="http://schemas.openxmlformats.org/officeDocument/2006/relationships/image" Target="media/image10.png"/><Relationship Id="rId21" Type="http://schemas.openxmlformats.org/officeDocument/2006/relationships/hyperlink" Target="https://doi.org/10.1109/ACCESS.2025.3585245" TargetMode="External"/><Relationship Id="rId34" Type="http://schemas.openxmlformats.org/officeDocument/2006/relationships/hyperlink" Target="https://coloradosar.org/how-to-make-the-perfect-911-call-from-the-backcountry/" TargetMode="External"/><Relationship Id="rId42" Type="http://schemas.openxmlformats.org/officeDocument/2006/relationships/hyperlink" Target="https://doi.org/10.1109/TMECH.2013.2294805"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oloradosar.org/how-to-make-the-perfect-911-call-from-the-backcountry/" TargetMode="External"/><Relationship Id="rId29"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hyperlink" Target="https://doi.org/10.1109/TMC.2021.3051273" TargetMode="External"/><Relationship Id="rId32" Type="http://schemas.openxmlformats.org/officeDocument/2006/relationships/hyperlink" Target="https://doi.org/10.1016/j.wem.2023.05.014" TargetMode="External"/><Relationship Id="rId37" Type="http://schemas.openxmlformats.org/officeDocument/2006/relationships/image" Target="media/image9.png"/><Relationship Id="rId40" Type="http://schemas.openxmlformats.org/officeDocument/2006/relationships/hyperlink" Target="https://doi.org/10.1109/ACCESS.2025.3585245" TargetMode="External"/><Relationship Id="rId45" Type="http://schemas.openxmlformats.org/officeDocument/2006/relationships/hyperlink" Target="https://avalanche.state.co.us/blog/2023-24-season-summary" TargetMode="External"/><Relationship Id="rId5" Type="http://schemas.openxmlformats.org/officeDocument/2006/relationships/numbering" Target="numbering.xml"/><Relationship Id="rId15" Type="http://schemas.openxmlformats.org/officeDocument/2006/relationships/hyperlink" Target="https://avalanche.state.co.us/blog/2023-24-season-summary" TargetMode="External"/><Relationship Id="rId23" Type="http://schemas.openxmlformats.org/officeDocument/2006/relationships/hyperlink" Target="https://doi.org/10.1016/j.wem.2023.05.014" TargetMode="External"/><Relationship Id="rId28" Type="http://schemas.openxmlformats.org/officeDocument/2006/relationships/hyperlink" Target="https://doi.org/10.1186/s13049-019-0585-7" TargetMode="External"/><Relationship Id="rId36" Type="http://schemas.openxmlformats.org/officeDocument/2006/relationships/hyperlink" Target="https://doi.org/10.1109/RadarConf2147009.2021.9455286" TargetMode="External"/><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i.org/10.1016/j.energy.2020.119481" TargetMode="Externa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loradosun.com/2025/06/05/colorado-skier-visits-third-busiest-season/" TargetMode="External"/><Relationship Id="rId22" Type="http://schemas.openxmlformats.org/officeDocument/2006/relationships/hyperlink" Target="https://doi.org/10.1109/TMECH.2013.2294805" TargetMode="External"/><Relationship Id="rId27" Type="http://schemas.openxmlformats.org/officeDocument/2006/relationships/image" Target="media/image4.png"/><Relationship Id="rId30" Type="http://schemas.openxmlformats.org/officeDocument/2006/relationships/hyperlink" Target="https://coloradosun.com/2025/06/05/colorado-skier-visits-third-busiest-season/" TargetMode="External"/><Relationship Id="rId35"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i.org/10.1109/RadarConf2147009.2021.9455286" TargetMode="Externa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hyperlink" Target="https://doi.org/10.1016/j.energy.2020.119481" TargetMode="External"/><Relationship Id="rId46" Type="http://schemas.openxmlformats.org/officeDocument/2006/relationships/image" Target="media/image14.png"/><Relationship Id="rId20" Type="http://schemas.openxmlformats.org/officeDocument/2006/relationships/hyperlink" Target="https://doi.org/10.1186/s13049-019-0585-7"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C519F6063C01E46B841E2877AAA92E8" ma:contentTypeVersion="0" ma:contentTypeDescription="Create a new document." ma:contentTypeScope="" ma:versionID="f819341c40748cc19b774c9b0b17557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6E6131-116E-40FC-BBA7-346B1C070692}">
  <ds:schemaRefs>
    <ds:schemaRef ds:uri="http://schemas.microsoft.com/sharepoint/v3/contenttype/forms"/>
  </ds:schemaRefs>
</ds:datastoreItem>
</file>

<file path=customXml/itemProps2.xml><?xml version="1.0" encoding="utf-8"?>
<ds:datastoreItem xmlns:ds="http://schemas.openxmlformats.org/officeDocument/2006/customXml" ds:itemID="{A4F1BF8D-F0BD-4B25-BA04-F682746917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0E92A3-9C36-C24E-A869-901BA65E97D6}">
  <ds:schemaRefs>
    <ds:schemaRef ds:uri="http://schemas.openxmlformats.org/officeDocument/2006/bibliography"/>
  </ds:schemaRefs>
</ds:datastoreItem>
</file>

<file path=customXml/itemProps4.xml><?xml version="1.0" encoding="utf-8"?>
<ds:datastoreItem xmlns:ds="http://schemas.openxmlformats.org/officeDocument/2006/customXml" ds:itemID="{F64CE077-A904-447B-88DA-B420F96D7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4224</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2026-07-27T18:32:00Z</dcterms:created>
  <dcterms:modified xsi:type="dcterms:W3CDTF">2026-07-27T18:49:00Z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0x0101008C519F6063C01E46B841E2877AAA92E8</vt:lpwstr>
  </property>
  <property fmtid="{D5CDD505-2E9C-101B-9397-08002B2CF9AE}" pid="3" name="Order">
    <vt:r8>2200</vt:r8>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MediaServiceImageTags">
    <vt:lpwstr/>
  </property>
  <property fmtid="{D5CDD505-2E9C-101B-9397-08002B2CF9AE}" pid="13" name="GrammarlyDocumentId">
    <vt:lpwstr>f1430c5c-d0ca-4aa2-a386-5d692ae254aa</vt:lpwstr>
  </property>
</Properties>
</file>