
<file path=META-INF/manifest.xml><?xml version="1.0" encoding="utf-8"?>
<manifest:manifest xmlns:manifest="urn:oasis:names:tc:opendocument:xmlns:manifest:1.0" xmlns:loext="urn:org:documentfoundation:names:experimental:office:xmlns:loext:1.0" manifest:version="1.2">
  <manifest:file-entry manifest:full-path="/" manifest:version="1.2" manifest:media-type="application/vnd.oasis.opendocument.text"/>
  <manifest:file-entry manifest:full-path="Thumbnails/thumbnail.png" manifest:media-type="image/png"/>
  <manifest:file-entry manifest:full-path="layout-cache" manifest:media-type="application/binary"/>
  <manifest:file-entry manifest:full-path="Pictures/10000201000003BD000001E0C28F9D2832B1A4B8.png" manifest:media-type="image/png"/>
  <manifest:file-entry manifest:full-path="Configurations2/" manifest:media-type="application/vnd.sun.xml.ui.configuration"/>
  <manifest:file-entry manifest:full-path="content.xml" manifest:media-type="text/xml"/>
  <manifest:file-entry manifest:full-path="meta.xml" manifest:media-type="text/xml"/>
  <manifest:file-entry manifest:full-path="manifest.rdf" manifest:media-type="application/rdf+xml"/>
  <manifest:file-entry manifest:full-path="settings.xml" manifest:media-type="text/xml"/>
  <manifest:file-entry manifest:full-path="styles.xml" manifest:media-type="text/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Lohit Devanagari1" svg:font-family="'Lohit Devanagari'"/>
    <style:font-face style:name="Chandas" svg:font-family="Chandas" style:font-pitch="variable"/>
    <style:font-face style:name="Liberation Serif" svg:font-family="'Liberation Serif'" style:font-family-generic="roman" style:font-pitch="variable"/>
    <style:font-face style:name="Liberation Sans" svg:font-family="'Liberation Sans'" style:font-family-generic="swiss" style:font-pitch="variable"/>
    <style:font-face style:name="Lohit Devanagari" svg:font-family="'Lohit Devanagari'" style:font-family-generic="system" style:font-pitch="variable"/>
    <style:font-face style:name="Noto Sans CJK SC" svg:font-family="'Noto Sans CJK SC'" style:font-family-generic="system" style:font-pitch="variable"/>
  </office:font-face-decls>
  <office:automatic-styles>
    <style:style style:name="P1" style:family="paragraph" style:parent-style-name="Standard">
      <style:paragraph-properties fo:text-align="center" style:justify-single-word="false"/>
      <style:text-properties fo:color="#000000" fo:font-size="40pt" fo:font-weight="bold" officeooo:rsid="000b87a5" officeooo:paragraph-rsid="000b87a5" style:font-weight-asian="bold" style:font-weight-complex="bold"/>
    </style:style>
    <style:style style:name="P2" style:family="paragraph" style:parent-style-name="Standard">
      <style:paragraph-properties fo:text-align="center" style:justify-single-word="false"/>
      <style:text-properties fo:color="#000000" fo:font-size="11pt" officeooo:rsid="000b87a5" officeooo:paragraph-rsid="000b87a5" style:font-size-asian="9.60000038146973pt" style:font-size-complex="11pt"/>
    </style:style>
    <style:style style:name="P3" style:family="paragraph" style:parent-style-name="Standard">
      <style:paragraph-properties fo:text-align="start" style:justify-single-word="false"/>
      <style:text-properties fo:color="#000000" officeooo:paragraph-rsid="00197b77"/>
    </style:style>
    <style:style style:name="P4" style:family="paragraph" style:parent-style-name="Standard">
      <style:paragraph-properties fo:text-align="start" style:justify-single-word="false"/>
      <style:text-properties fo:color="#000000" style:font-name="Chandas" fo:font-size="20pt" officeooo:rsid="000df2c1" officeooo:paragraph-rsid="002025c3" style:font-size-asian="20pt" style:font-size-complex="20pt"/>
    </style:style>
    <style:style style:name="P5" style:family="paragraph" style:parent-style-name="Standard">
      <style:paragraph-properties fo:text-align="start" style:justify-single-word="false"/>
      <style:text-properties fo:color="#000000" style:font-name="Chandas" fo:font-size="20pt" officeooo:rsid="000df2c1" officeooo:paragraph-rsid="00231f3a" style:font-size-asian="20pt" style:font-size-complex="20pt"/>
    </style:style>
    <style:style style:name="P6" style:family="paragraph" style:parent-style-name="Standard">
      <style:paragraph-properties fo:text-align="start" style:justify-single-word="false"/>
      <style:text-properties fo:color="#000000" style:font-name="Chandas" fo:font-size="20pt" officeooo:rsid="000df2c1" officeooo:paragraph-rsid="00275f60" style:font-size-asian="20pt" style:font-size-complex="20pt"/>
    </style:style>
    <style:style style:name="P7" style:family="paragraph" style:parent-style-name="Standard">
      <style:paragraph-properties fo:text-align="start" style:justify-single-word="false"/>
      <style:text-properties fo:color="#000000" style:font-name="Chandas" fo:font-size="20pt" officeooo:rsid="00218d96" officeooo:paragraph-rsid="00218d96" style:font-size-asian="20pt" style:font-size-complex="20pt"/>
    </style:style>
    <style:style style:name="P8" style:family="paragraph" style:parent-style-name="Standard">
      <style:paragraph-properties fo:text-align="start" style:justify-single-word="false"/>
      <style:text-properties fo:color="#000000" style:font-name="Chandas" fo:font-size="20pt" fo:font-weight="bold" officeooo:rsid="002e1122" officeooo:paragraph-rsid="002e1122" style:font-size-asian="20pt" style:font-weight-asian="bold" style:font-size-complex="20pt" style:font-weight-complex="bold"/>
    </style:style>
    <style:style style:name="P9" style:family="paragraph" style:parent-style-name="Standard">
      <style:paragraph-properties fo:text-align="start" style:justify-single-word="false"/>
      <style:text-properties fo:color="#000000" style:font-name="Chandas" fo:font-size="20pt" officeooo:rsid="000df2c1" officeooo:paragraph-rsid="00197b77" style:font-size-asian="20pt" style:font-size-complex="20pt"/>
    </style:style>
    <style:style style:name="P10" style:family="paragraph" style:parent-style-name="Standard">
      <style:paragraph-properties fo:text-align="start" style:justify-single-word="false"/>
      <style:text-properties fo:color="#000000" style:font-name="Chandas" fo:font-size="22pt" fo:font-weight="bold" officeooo:rsid="000df2c1" officeooo:paragraph-rsid="00197b77" style:font-size-asian="20pt" style:font-weight-asian="bold" style:font-size-complex="20pt" style:font-weight-complex="bold"/>
    </style:style>
    <style:style style:name="T1" style:family="text">
      <style:text-properties style:font-name="Chandas" fo:font-size="20pt" officeooo:rsid="000bc422" style:font-size-asian="20pt" style:font-size-complex="20pt"/>
    </style:style>
    <style:style style:name="T2" style:family="text">
      <style:text-properties style:font-name="Chandas" fo:font-size="20pt" officeooo:rsid="000c8147" style:font-size-asian="20pt" style:font-size-complex="20pt"/>
    </style:style>
    <style:style style:name="T3" style:family="text">
      <style:text-properties style:font-name="Chandas" fo:font-size="20pt" officeooo:rsid="000f54de" style:font-size-asian="20pt" style:font-size-complex="20pt"/>
    </style:style>
    <style:style style:name="T4" style:family="text">
      <style:text-properties style:font-name="Chandas" fo:font-size="20pt" officeooo:rsid="00126bd0" style:font-size-asian="20pt" style:font-size-complex="20pt"/>
    </style:style>
    <style:style style:name="T5" style:family="text">
      <style:text-properties style:font-name="Chandas" fo:font-size="20pt" officeooo:rsid="0013a7de" style:font-size-asian="20pt" style:font-size-complex="20pt"/>
    </style:style>
    <style:style style:name="T6" style:family="text">
      <style:text-properties style:font-name="Chandas" fo:font-size="20pt" officeooo:rsid="000df2c1" style:font-size-asian="20pt" style:font-size-complex="20pt"/>
    </style:style>
    <style:style style:name="T7" style:family="text">
      <style:text-properties style:font-name="Chandas" fo:font-size="20pt" officeooo:rsid="00243505" style:font-size-asian="20pt" style:font-size-complex="20pt"/>
    </style:style>
    <style:style style:name="T8" style:family="text">
      <style:text-properties style:font-name="Chandas" fo:font-size="20pt" officeooo:rsid="002c339a" style:font-size-asian="20pt" style:font-size-complex="20pt"/>
    </style:style>
    <style:style style:name="T9" style:family="text">
      <style:text-properties fo:font-weight="bold" style:font-weight-asian="bold" style:font-weight-complex="bold"/>
    </style:style>
    <style:style style:name="T10" style:family="text">
      <style:text-properties fo:font-weight="bold" officeooo:rsid="00243685" style:font-weight-asian="bold" style:font-weight-complex="bold"/>
    </style:style>
    <style:style style:name="T11" style:family="text">
      <style:text-properties fo:font-weight="bold" officeooo:rsid="002803a3" style:font-weight-asian="bold" style:font-weight-complex="bold"/>
    </style:style>
    <style:style style:name="T12" style:family="text">
      <style:text-properties officeooo:rsid="00243505"/>
    </style:style>
    <style:style style:name="T13" style:family="text">
      <style:text-properties officeooo:rsid="00243685"/>
    </style:style>
    <style:style style:name="T14" style:family="text">
      <style:text-properties officeooo:rsid="002803a3"/>
    </style:style>
    <style:style style:name="fr1" style:family="graphic" style:parent-style-name="Graphics">
      <style:graphic-properties style:vertical-pos="from-top" style:vertical-rel="paragraph" style:horizontal-pos="from-left" style:horizontal-rel="paragraph" style:mirror="none" fo:clip="rect(0in, 0in, 0in, 0in)" draw:luminance="0%" draw:contrast="0%" draw:red="0%" draw:green="0%" draw:blue="0%" draw:gamma="100%" draw:color-inversion="false" draw:image-opacity="100%" draw:color-mode="standard"/>
    </style:style>
  </office:automatic-styles>
  <office:body>
    <office:text text:use-soft-page-breaks="true">
      <office:forms form:automatic-focus="false" form:apply-design-mode="fals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1">Microservice</text:p>
      <text:p text:style-name="P2"/>
      <text:p text:style-name="P3">
        <text:span text:style-name="T1">Microservice architecture is a nimble method to </text:span>
        <text:span text:style-name="T2">develop</text:span>
        <text:span text:style-name="T1"> a Software application which requires organization</text:span>
        <text:span text:style-name="T2">s</text:span>
        <text:span text:style-name="T1"> to accelerate innovation methods to provide new digital services to customers , Partners and employees. </text:span>
        <text:span text:style-name="T3">To acquire this, </text:span>
        <text:span text:style-name="T7">o</text:span>
        <text:span text:style-name="T3">rganizations are </text:span>
        <text:span text:style-name="T4">anticipating to build flexible cloud based application by which it can be easy to add and update digital services as </text:span>
        <text:span text:style-name="T5">essential and technologies change. </text:span>
        <text:span text:style-name="T6">Microservices</text:span>
        <text:span text:style-name="T1"> architecture </text:span>
        <text:span text:style-name="T3">facilitates </text:span>
        <text:span text:style-name="T2">organization’</text:span>
        <text:span text:style-name="T3">s</text:span>
        <text:span text:style-name="T2"> to offer faster and agility development and </text:span>
        <text:span text:style-name="T6">deployment</text:span>
        <text:span text:style-name="T2"> cycles, scalibility </text:span>
        <text:soft-page-break/>
        <text:span text:style-name="T2">of </text:span>
        <text:span text:style-name="T6">
          aimed functions and the ability to 
          <text:s/>
          develop solutions with a mixture of technologies.
        </text:span>
      </text:p>
      <text:p text:style-name="P9"/>
      <text:p text:style-name="P6">
        Microservices are “a variant of the 
        <text:span text:style-name="T9">service-oriented architecture </text:span>
        (SOA) architectural style that structures an application as a collection of loosely coupled services. A 
        <text:span text:style-name="T12">M</text:span>
        icroservice encapsulates a function, or a business capability, which owns its own data, and can be independently deployed and independently scaled. Microservices can encapsulate business entities 
        <text:span text:style-name="T12">i.e.</text:span>
        Product, Customer, Account) or can 
        <text:soft-page-break/>
        encapsulate business activities which orchestrate multiple business entities (e.g.
      </text:p>
      <text:p text:style-name="P6">Credit Evaluation, Trade Settlement).</text:p>
      <text:p text:style-name="P4"/>
      <text:p text:style-name="P5">
        <text:span text:style-name="T9">An </text:span>
        <text:span text:style-name="T10">A</text:span>
        <text:span text:style-name="T9">tomic </text:span>
        <text:span text:style-name="T10">M</text:span>
        <text:span text:style-name="T9">icroservice </text:span>
        is a fine-grained service which encapsulates the functionality and data of a single business entity such as Product. In this example, the Product service owns product data, i.e.if any other service requires product data it must access it via the Product service interface. The Product service exposes functions or operations via its interface such as; GET product data, POST 
        <text:soft-page-break/>
        (create) new product data, PUT (update) existing product data, and DELETE product data. Atomic 
        <text:span text:style-name="T13">M</text:span>
        icroservices represent the smallest reusable software modules which cannot usefully be further sub-divided or decomposed. 
      </text:p>
      <text:p text:style-name="P5">
        <text:span text:style-name="T9">A composite </text:span>
        <text:span text:style-name="T11">M</text:span>
        <text:span text:style-name="T9">icroservice </text:span>
        is a course-grained service which encapsulates the functionality of a single business activity, such as Fund Transfer. In this example, the Fund Transfer service orchestrates an end-to-end process by invoking the operations of several atomic microservices in a sequence which 
        <text:span text:style-name="T14">fulfils</text:span>
         the 
        <text:soft-page-break/>
        business activity. Composite microservices can also perform transaction management (e.g. commit or rollback) across the orchestration.
      </text:p>
      <text:p text:style-name="P4"/>
      <text:p text:style-name="P3">
        <text:span text:style-name="T6">In a microservices layered architecture, the service integration and orchestration responsibilities </text:span>
        <text:span text:style-name="T8">are</text:span>
        <text:span text:style-name="T6"> handled by an enterprise service bus (ESB) are now transferred to and dispersed among composite microservices. Alternatively, the communication between microservices can be event-based,in which case the end-to-end process logic is distributed among the microservices. With this </text:span>
        <text:soft-page-break/>
        <text:span text:style-name="T6">latter event-based approach, the end-to-end process logic can be reconstructed using service discovery and architecture recovery tools. Microservices architecture (MSA) principles are similar to those established for SOA, with some additions. With regards to legacy issues associated with monoliths, the objectives of SOA and MSA are similar. Both SOA and MSA aim to transform inflexible legacy architectures into services-based architectures which are more flexible and agile for developing new innovative digital solutions. In complex organizations like </text:span>
        <text:soft-page-break/>
        <text:span text:style-name="T6">traditional banks, SOA maturity is key to overcoming legacy systems as an inhibiter for digital banking transformation. While SOA is a key enabler for the agility of on-premises solutions in the presence of monolithic legacy systems, this architecture does not translate well onto the cloud where monolith implementations are impractical. As such, MSA is now a key enabler for the agility of cloud-based solutions, provided that microservices are designed at the right level of encapsulation, or boundary context.</text:span>
      </text:p>
      <text:p text:style-name="P10"/>
      <text:p text:style-name="P10">
        <text:soft-page-break/>
        Cloud Deployment of Microservices 
      </text:p>
      <text:p text:style-name="P3">
        <text:span text:style-name="T6">Following the above MSA boundary-setting design principles, highly cohesive and loosely coupled microservices are more practical for cloud deployment as compared to monoliths. Microservices can be deployed independently and can be scaled independently, and are small enough in size that automated build, test, and deploy scripts can be implemented using agile DevOps methods and tools. The small size of the deployment objects also makes containerization practical, using Docker or similar technology, whereby each </text:span>
        <text:soft-page-break/>
        <text:span text:style-name="T6">microservice is deployed inside a separate virtual machine image which then can be run (instantiated) any number of times on any number of different host systems as self-contained lightweight containers which can be scaled out elastically. For example, a high demand Product microservice can be instantiated into another active-active loadbalanced container during the peak load period, and then the redundant container can be later removed as the load subsides. Cloud-based microservices are exposed to internal user interfaces and external third party </text:span>
        <text:soft-page-break/>
        <text:span text:style-name="T6">applications via an API Gateway. An API gateway provides a single point of entry into the microservices, as well as a single point of control. Features of an API Gateway include; a) user authentication, b) user authorization to access specific microservices, c) transformation between various data formats (e.g. JSON, XML), translation between various transport protocols (e.g. HTTP, AMQP), d) scripting for aggregating or orchestrating multiple microservices in order to reduce network traffic. </text:span>
      </text:p>
      <text:p text:style-name="P7"/>
      <text:p text:style-name="P7">
        <draw:frame draw:style-name="fr1" draw:name="Image1" text:anchor-type="paragraph" svg:x="-0.4681in" svg:y="1.4862in" svg:width="7.6673in" svg:height="7.4866in" draw:z-index="0">
          <draw:image xlink:href="Pictures/10000201000003BD000001E0C28F9D2832B1A4B8.png" xlink:type="simple" xlink:show="embed" xlink:actuate="onLoad" loext:mime-type="image/png"/>
        </draw:frame>
        <text:soft-page-break/>
      </text:p>
      <text:p text:style-name="P7"/>
      <text:p text:style-name="P7">
        <text:soft-page-break/>
      </text:p>
      <text:p text:style-name="P8">Conclusion:</text:p>
      <text:p text:style-name="P7">
        When organizations continue their digital transformation efforts, they should consider an agile style of application architecture which enables the rapid delivery of new cloud-based digital services. Microservices architecture is seen as a key enabler towards this effort. The main tenet of this architecture is to develop software applications more quickly by building them as collections of independent, small, modular services. A primary benefit of this architecture is to empower decentralized 
        <text:soft-page-break/>
        governance that allows small, independent teams to innovate faster, thus improving time-to-market of new digital services. 
      </text:p>
      <text:p text:style-name="P7"/>
      <text:p text:style-name="P7"/>
      <text:p text:style-name="P7"/>
      <text:p text:style-name="P7"/>
      <text:p text:style-name="P7"/>
      <text:p text:style-name="P7"/>
      <text:p text:style-name="P7"/>
      <text:p text:style-name="P7"/>
      <text:p text:style-name="P7"/>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creation-date>2020-04-08T15:40:30.743254211</meta:creation-date>
    <dc:date>2020-04-10T13:07:07.171350371</dc:date>
    <meta:editing-duration>PT14H26M24S</meta:editing-duration>
    <meta:editing-cycles>12</meta:editing-cycles>
    <meta:generator>LibreOffice/6.0.7.3$Linux_X86_64 LibreOffice_project/00m0$Build-3</meta:generator>
    <meta:document-statistic meta:table-count="0" meta:image-count="1" meta:object-count="0" meta:page-count="13" meta:paragraph-count="11" meta:word-count="826" meta:character-count="5898" meta:non-whitespace-character-count="5078"/>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63290</config:config-item>
      <config:config-item config:name="ViewAreaHeight" config:type="long">29565</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27741</config:config-item>
          <config:config-item config:name="ViewTop" config:type="long">2501</config:config-item>
          <config:config-item config:name="VisibleLeft" config:type="long">0</config:config-item>
          <config:config-item config:name="VisibleTop" config:type="long">0</config:config-item>
          <config:config-item config:name="VisibleRight" config:type="long">63288</config:config-item>
          <config:config-item config:name="VisibleBottom" config:type="long">29563</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75</config:config-item>
          <config:config-item config:name="IsSelectedFrame"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intPaperFromSetup" config:type="boolean">false</config:config-item>
      <config:config-item config:name="PrintFaxName" config:type="string"/>
      <config:config-item config:name="PrintSingleJobs" config:type="boolean">false</config:config-item>
      <config:config-item config:name="PrintProspectRTL" config:type="boolean">false</config:config-item>
      <config:config-item config:name="PrintProspect" config:type="boolean">false</config:config-item>
      <config:config-item config:name="PrintReversed" config:type="boolean">false</config:config-item>
      <config:config-item config:name="PrintTextPlaceholder" config:type="boolean">false</config:config-item>
      <config:config-item config:name="PrintTables" config:type="boolean">true</config:config-item>
      <config:config-item config:name="DoNotJustifyLinesWithManualBreak" config:type="boolean">false</config:config-item>
      <config:config-item config:name="AlignTabStopPosition" config:type="boolean">true</config:config-item>
      <config:config-item config:name="PrintLeftPages" config:type="boolean">true</config:config-item>
      <config:config-item config:name="IgnoreFirstLineIndentInNumbering" config:type="boolean">false</config:config-item>
      <config:config-item config:name="PrinterSetup" config:type="base64Binary"/>
      <config:config-item config:name="CollapseEmptyCellPara" config:type="boolean">true</config:config-item>
      <config:config-item config:name="RedlineProtectionKey" config:type="base64Binary"/>
      <config:config-item config:name="UseOldPrinterMetrics" config:type="boolean">false</config:config-item>
      <config:config-item config:name="UseOldNumbering" config:type="boolean">false</config:config-item>
      <config:config-item config:name="AddExternalLeading" config:type="boolean">true</config:config-item>
      <config:config-item config:name="TreatSingleColumnBreakAsPageBreak" config:type="boolean">false</config:config-item>
      <config:config-item config:name="UpdateFromTemplate" config:type="boolean">true</config:config-item>
      <config:config-item config:name="IsLabelDocument" config:type="boolean">false</config:config-item>
      <config:config-item config:name="RsidRoot" config:type="int">755621</config:config-item>
      <config:config-item config:name="ConsiderTextWrapOnObjPos" config:type="boolean">false</config:config-item>
      <config:config-item config:name="TableRowKeep" config:type="boolean">false</config:config-item>
      <config:config-item config:name="TabsRelativeToIndent" config:type="boolean">true</config:config-item>
      <config:config-item config:name="SaveVersionOnClose" config:type="boolean">false</config:config-item>
      <config:config-item config:name="UseFormerTextWrapping" config:type="boolean">false</config:config-item>
      <config:config-item config:name="ChartAutoUpdate" config:type="boolean">true</config:config-item>
      <config:config-item config:name="AddParaTableSpacingAtStart" config:type="boolean">true</config:config-item>
      <config:config-item config:name="AllowPrintJobCancel" config:type="boolean">true</config:config-item>
      <config:config-item config:name="AddParaTableSpacing" config:type="boolean">true</config:config-item>
      <config:config-item config:name="PrintDrawings" config:type="boolean">true</config:config-item>
      <config:config-item config:name="AddParaSpacingToTableCells" config:type="boolean">true</config:config-item>
      <config:config-item config:name="UseFormerLineSpacing" config:type="boolean">false</config:config-item>
      <config:config-item config:name="OutlineLevelYieldsNumbering" config:type="boolean">false</config:config-item>
      <config:config-item config:name="LinkUpdateMode" config:type="short">1</config:config-item>
      <config:config-item config:name="DoNotResetParaAttrsForNumFont" config:type="boolean">false</config:config-item>
      <config:config-item config:name="ApplyUserData" config:type="boolean">true</config:config-item>
      <config:config-item config:name="StylesNoDefault" config:type="boolean">false</config:config-item>
      <config:config-item config:name="EmbeddedDatabaseName" config:type="string"/>
      <config:config-item config:name="FloattableNomargins" config:type="boolean">false</config:config-item>
      <config:config-item config:name="BackgroundParaOverDrawings" config:type="boolean">false</config:config-item>
      <config:config-item config:name="PrinterName" config:type="string"/>
      <config:config-item config:name="UseFormerObjectPositioning" config:type="boolean">false</config:config-item>
      <config:config-item config:name="TabOverMargin" config:type="boolean">false</config:config-item>
      <config:config-item config:name="SaveGlobalDocumentLinks" config:type="boolean">false</config:config-item>
      <config:config-item config:name="CurrentDatabaseDataSource" config:type="string"/>
      <config:config-item config:name="IsKernAsianPunctuation" config:type="boolean">false</config:config-item>
      <config:config-item config:name="CharacterCompressionType" config:type="short">0</config:config-item>
      <config:config-item config:name="SmallCapsPercentage66" config:type="boolean">false</config:config-item>
      <config:config-item config:name="CurrentDatabaseCommand" config:type="string"/>
      <config:config-item config:name="CurrentDatabaseCommandType" config:type="int">0</config:config-item>
      <config:config-item config:name="FieldAutoUpdate" config:type="boolean">true</config:config-item>
      <config:config-item config:name="IgnoreTabsAndBlanksForLineCalculation" config:type="boolean">false</config:config-item>
      <config:config-item config:name="LoadReadonly" config:type="boolean">false</config:config-item>
      <config:config-item config:name="DoNotCaptureDrawObjsOnPage" config:type="boolean">false</config:config-item>
      <config:config-item config:name="ClipAsCharacterAnchoredWriterFlyFrames" config:type="boolean">false</config:config-item>
      <config:config-item config:name="PrintBlackFonts" config:type="boolean">false</config:config-item>
      <config:config-item config:name="DisableOffPagePositioning" config:type="boolean">true</config:config-item>
      <config:config-item config:name="SurroundTextWrapSmall" config:type="boolean">false</config:config-item>
      <config:config-item config:name="UnxForceZeroExtLeading" config:type="boolean">false</config:config-item>
      <config:config-item config:name="TabAtLeftIndentForParagraphsInList" config:type="boolean">false</config:config-item>
      <config:config-item config:name="PrintRightPages" config:type="boolean">true</config:config-item>
      <config:config-item config:name="Rsid" config:type="int">3183210</config:config-item>
      <config:config-item config:name="MathBaselineAlignment" config:type="boolean">true</config:config-item>
      <config:config-item config:name="MsWordCompTrailingBlanks" config:type="boolean">false</config:config-item>
      <config:config-item config:name="InvertBorderSpacing" config:type="boolean">false</config:config-item>
      <config:config-item config:name="EmbedFonts" config:type="boolean">false</config:config-item>
      <config:config-item config:name="PrinterIndependentLayout" config:type="string">high-resolution</config:config-item>
      <config:config-item config:name="TabOverflow" config:type="boolean">true</config:config-item>
      <config:config-item config:name="PrintGraphics" config:type="boolean">true</config:config-item>
      <config:config-item config:name="PropLineSpacingShrinksFirstLine" config:type="boolean">true</config:config-item>
      <config:config-item config:name="UnbreakableNumberings" config:type="boolean">false</config:config-item>
      <config:config-item config:name="AddFrameOffsets" config:type="boolean">false</config:config-item>
      <config:config-item config:name="ClippedPictures" config:type="boolean">false</config:config-item>
      <config:config-item config:name="EmbedSystemFonts" config:type="boolean">false</config:config-item>
      <config:config-item config:name="ApplyParagraphMarkFormatToNumbering" config:type="boolean">false</config:config-item>
      <config:config-item config:name="SubtractFlysAnchoredAtFlys" config:type="boolean">false</config:config-item>
      <config:config-item config:name="AddVerticalFrameOffsets" config:type="boolean">false</config:config-item>
      <config:config-item config:name="ProtectForm" config:type="boolean">false</config:config-item>
      <config:config-item config:name="PrintEmptyPages" config:type="boolean">false</config:config-item>
      <config:config-item config:name="PrintControls" config:type="boolean">true</config:config-item>
      <config:config-item config:name="PrintHiddenText" config:type="boolean">false</config:config-item>
      <config:config-item config:name="PrintAnnotationMode" config:type="short">0</config:config-item>
      <config:config-item config:name="PrintPageBackground" config:type="boolean">true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Lohit Devanagari1" svg:font-family="'Lohit Devanagari'"/>
    <style:font-face style:name="Chandas" svg:font-family="Chandas" style:font-pitch="variable"/>
    <style:font-face style:name="Liberation Serif" svg:font-family="'Liberation Serif'" style:font-family-generic="roman" style:font-pitch="variable"/>
    <style:font-face style:name="Liberation Sans" svg:font-family="'Liberation Sans'" style:font-family-generic="swiss" style:font-pitch="variable"/>
    <style:font-face style:name="Lohit Devanagari" svg:font-family="'Lohit Devanagari'" style:font-family-generic="system" style:font-pitch="variable"/>
    <style:font-face style:name="Noto Sans CJK SC" svg:font-family="'Noto Sans CJK SC'"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font-independent-line-spacing="false">
        <style:tab-stops/>
      </style:paragraph-properties>
      <style:text-properties style:use-window-font-color="true" style:font-name="Liberation Serif" fo:font-size="12pt" fo:language="en" fo:country="US" style:letter-kerning="true" style:font-name-asian="Noto Sans CJK SC" style:font-size-asian="10.5pt" style:language-asian="zh" style:country-asian="CN" style:font-name-complex="Lohit Devanagari"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0.4925in" style:writing-mode="page"/>
      <style:text-properties style:use-window-font-color="true" style:font-name="Liberation Serif" fo:font-size="12pt" fo:language="en" fo:country="US" style:letter-kerning="true" style:font-name-asian="Noto Sans CJK SC" style:font-size-asian="10.5pt" style:language-asian="zh" style:country-asian="CN" style:font-name-complex="Lohit Devanagari"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loext:contextual-spacing="false" fo:keep-with-next="always"/>
      <style:text-properties style:font-name="Liberation Sans" fo:font-family="'Liberation Sans'" style:font-family-generic="swiss" style:font-pitch="variable" fo:font-size="14pt" style:font-name-asian="Noto Sans CJK SC" style:font-family-asian="'Noto Sans CJK SC'" style:font-family-generic-asian="system" style:font-pitch-asian="variable" style:font-size-asian="14pt" style:font-name-complex="Lohit Devanagari" style:font-family-complex="'Lohit Devanagari'"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loext:contextual-spacing="false" fo:line-height="115%"/>
    </style:style>
    <style:style style:name="List" style:family="paragraph" style:parent-style-name="Text_20_body" style:class="list">
      <style:text-properties style:font-size-asian="12pt" style:font-name-complex="Lohit Devanagari1" style:font-family-complex="'Lohit Devanagari'"/>
    </style:style>
    <style:style style:name="Caption" style:family="paragraph" style:parent-style-name="Standard" style:class="extra">
      <style:paragraph-properties fo:margin-top="0.0835in" fo:margin-bottom="0.0835in" loext:contextual-spacing="false" text:number-lines="false" text:line-number="0"/>
      <style:text-properties fo:font-size="12pt" fo:font-style="italic" style:font-size-asian="12pt" style:font-style-asian="italic" style:font-name-complex="Lohit Devanagari1" style:font-family-complex="'Lohit Devanagari'"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Lohit Devanagari1" style:font-family-complex="'Lohit Devanagari'"/>
    </style:style>
    <style:style style:name="Graphics" style:family="graphic">
      <style:graphic-properties text:anchor-type="paragraph" svg:x="0in" svg:y="0in" style:wrap="dynamic" style:number-wrapped-paragraphs="no-limit" style:wrap-contour="false" style:vertical-pos="top" style:vertical-rel="paragraph" style:horizontal-pos="center" style:horizontal-rel="paragraph"/>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page-layout style:name="Mpm1">
      <style:page-layout-properties fo:page-width="8.5in" fo:page-height="11in" style:num-format="1" style:print-orientation="portrait" fo:margin-top="0.7874in" fo:margin-bottom="0.7874in" fo:margin-left="0.7874in" fo:margin-right="0.7874in" style:writing-mode="lr-tb" style:layout-grid-color="#c0c0c0" style:layout-grid-lines="20" style:layout-grid-base-height="0.278in" style:layout-grid-ruby-height="0.139in" style:layout-grid-mode="none" style:layout-grid-ruby-below="false" style:layout-grid-print="false" style:layout-grid-display="false" style:footnote-max-height="0in">
        <style:footnote-sep style:width="0.0071in" style:distance-before-sep="0.0398in" style:distance-after-sep="0.0398in"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