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Biology Laboratory (BIO 100)</w:t>
        <w:br/>
        <w:t>2) I also had a similar experience with an instructor who deducted unnecessary marks from my reports even though they contained all the exact information as other students’ reports did. I compared !! And the other student in question had full marks for all of them.</w:t>
        <w:br/>
        <w:t>I was only able to contest for one report because of the 23rd March holiday due to which all subsequent lab reports had no contestation.</w:t>
        <w:br/>
        <w:t>The contestation Bio dept arranged at the semester end was also a disaster. My lab instructor didn’t even show up even though the head instructor kept calling her.</w:t>
        <w:br/>
        <w:t>And it feels so bad to see my good final exam performance go down the drain because my lab report percentage is so low. ( Almost everyone I know have received 28/29 out of 30)</w:t>
        <w:br/>
        <w:t xml:space="preserve">3) Course difficulty was a 4. </w:t>
      </w:r>
    </w:p>
    <w:p>
      <w:r>
        <w:t>Gpa: 1) Biology Laboratory (BIO 100)</w:t>
        <w:br/>
        <w:t>2) The course was very simple but mismanaged. It is very doable in the summers and doesn't take a lot of hardwork. Just attend the labs regularly and submit the reports on time and tou will easily ace the course</w:t>
        <w:br/>
        <w:t xml:space="preserve">3) Course difficulty was a 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