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Quantum Computing (CS 316)</w:t>
        <w:br/>
        <w:t>2) Dr. Faryad's Introduction to Quantum Computing is structured to provide a solid foundation in both the theoretical and practical aspects of quantum computing. The course content, reintroduced after a significant hiatus, covers essential quantum mechanics principles and their applications in computing. Quizzes, a potential midterm, and a final exam are part of the course, offering a balanced challenge that reflects a thorough understanding of the material. Dr. Faryad’s consistent engagement with students through feedback and his swift grading process help maintain a supportive learning environment. This course is ideal for those who have a background in computer science and are looking to delve into a moderately challenging introduction to quantum computing.</w:t>
        <w:br/>
        <w:t>3) Course difficulty was a 4.</w:t>
      </w:r>
    </w:p>
    <w:p>
      <w:r>
        <w:t>Gpa: 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