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07777777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17A01E0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4.5pt,9.05pt" to="492.3pt,9.05pt" w14:anchorId="7580A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"/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>
        <w:tc>
          <w:tcPr>
            <w:tcW w:w="4428" w:type="dxa"/>
          </w:tcPr>
          <w:p w14:paraId="200AACAB" w14:textId="39B02469" w:rsidR="009A47A0" w:rsidRDefault="009A47A0" w:rsidP="00284073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Travel advisor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7378D519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  <w:r w:rsidR="00DD4B5B">
              <w:rPr>
                <w:rFonts w:ascii="Arial" w:hAnsi="Arial"/>
                <w:b/>
                <w:sz w:val="22"/>
              </w:rPr>
              <w:t>1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18"/>
        <w:gridCol w:w="3366"/>
        <w:gridCol w:w="1386"/>
        <w:gridCol w:w="1980"/>
      </w:tblGrid>
      <w:tr w:rsidR="009A47A0" w14:paraId="3CE7F44F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0E27B00A" w14:textId="31D80FE5" w:rsidR="00E172F5" w:rsidRDefault="00EB395F" w:rsidP="00E172F5">
            <w:pPr>
              <w:ind w:left="720" w:right="900"/>
            </w:pPr>
            <w:r>
              <w:t>Organizational Goals</w:t>
            </w:r>
          </w:p>
          <w:p w14:paraId="07918236" w14:textId="0B4EC111" w:rsidR="00EB395F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</w:t>
            </w:r>
            <w:r w:rsidR="00390993">
              <w:rPr>
                <w:lang w:bidi="ar-EG"/>
              </w:rPr>
              <w:t>g the project in time frame (which is 5 weeks (375</w:t>
            </w:r>
            <w:r>
              <w:rPr>
                <w:lang w:bidi="ar-EG"/>
              </w:rPr>
              <w:t xml:space="preserve"> hours)</w:t>
            </w:r>
            <w:r w:rsidR="00390993">
              <w:rPr>
                <w:lang w:bidi="ar-EG"/>
              </w:rPr>
              <w:t>)</w:t>
            </w:r>
            <w:r>
              <w:rPr>
                <w:lang w:bidi="ar-EG"/>
              </w:rPr>
              <w:t>.</w:t>
            </w:r>
          </w:p>
          <w:p w14:paraId="237BA6C5" w14:textId="3E949FCF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within budget.</w:t>
            </w:r>
          </w:p>
          <w:p w14:paraId="7AB34539" w14:textId="077B20D5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All Team members should work with 85% capacity for the </w:t>
            </w:r>
            <w:r w:rsidR="00374831">
              <w:rPr>
                <w:lang w:bidi="ar-EG"/>
              </w:rPr>
              <w:t>project and 15% for learning new technologies.</w:t>
            </w:r>
          </w:p>
          <w:p w14:paraId="18D24248" w14:textId="77777777" w:rsidR="00CC500B" w:rsidRDefault="00CC500B" w:rsidP="00E172F5">
            <w:pPr>
              <w:ind w:left="720" w:right="900"/>
              <w:rPr>
                <w:rtl/>
                <w:lang w:bidi="ar-EG"/>
              </w:rPr>
            </w:pPr>
          </w:p>
          <w:p w14:paraId="554582A5" w14:textId="77777777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Process Goals</w:t>
            </w:r>
          </w:p>
          <w:p w14:paraId="66B1E083" w14:textId="531AE14C" w:rsidR="00CC500B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 xml:space="preserve">Comply with quality level required by the </w:t>
            </w:r>
            <w:r w:rsidR="002630BB">
              <w:rPr>
                <w:lang w:bidi="ar-EG"/>
              </w:rPr>
              <w:t>customer</w:t>
            </w:r>
            <w:r>
              <w:rPr>
                <w:lang w:bidi="ar-EG"/>
              </w:rPr>
              <w:t>.</w:t>
            </w:r>
          </w:p>
          <w:p w14:paraId="45F2A5BB" w14:textId="2930F9E4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Minimize the Quality</w:t>
            </w:r>
            <w:r w:rsidR="002630BB">
              <w:rPr>
                <w:lang w:bidi="ar-EG"/>
              </w:rPr>
              <w:t xml:space="preserve"> Assurance findings to maximum 5</w:t>
            </w:r>
            <w:r>
              <w:rPr>
                <w:lang w:bidi="ar-EG"/>
              </w:rPr>
              <w:t xml:space="preserve"> finding per release.</w:t>
            </w:r>
          </w:p>
          <w:p w14:paraId="4C9C0F7A" w14:textId="77777777" w:rsidR="00CC500B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25912744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Project specific Goals</w:t>
            </w:r>
          </w:p>
          <w:p w14:paraId="19A7392A" w14:textId="77777777" w:rsidR="00F144E3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Provide Features required by the user.</w:t>
            </w:r>
          </w:p>
          <w:p w14:paraId="44D81CDC" w14:textId="77777777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Comply with the SRS approved by customer.</w:t>
            </w: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2C7360"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77777777" w:rsidR="009A47A0" w:rsidRPr="00F144E3" w:rsidRDefault="009A47A0" w:rsidP="002C7360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2946DB82" w14:textId="3441E8A6" w:rsidR="009A47A0" w:rsidRDefault="009A47A0">
            <w:pPr>
              <w:ind w:right="900"/>
            </w:pPr>
          </w:p>
          <w:p w14:paraId="2C9F1D39" w14:textId="033D61DB" w:rsidR="009A47A0" w:rsidRDefault="0072653F" w:rsidP="00374831">
            <w:pPr>
              <w:ind w:right="900"/>
            </w:pPr>
            <w:r w:rsidRPr="0072653F">
              <w:t xml:space="preserve">Providing a superb outcome to the </w:t>
            </w:r>
            <w:r w:rsidR="00374831">
              <w:t>company based on the features design approved by the customer</w:t>
            </w:r>
            <w:r w:rsidR="00F144E3">
              <w:t>:</w:t>
            </w:r>
          </w:p>
          <w:p w14:paraId="5997CC1D" w14:textId="77777777" w:rsidR="00E172F5" w:rsidRDefault="00E172F5">
            <w:pPr>
              <w:ind w:right="900"/>
            </w:pPr>
          </w:p>
          <w:p w14:paraId="110FFD37" w14:textId="673CC233" w:rsidR="00E172F5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Web-based application.</w:t>
            </w:r>
          </w:p>
          <w:p w14:paraId="2FC1A6A3" w14:textId="77777777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Project plan</w:t>
            </w:r>
          </w:p>
          <w:p w14:paraId="6D7B7C27" w14:textId="41656284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t>SRS (Software requirements Specification)</w:t>
            </w:r>
          </w:p>
          <w:p w14:paraId="22CA3F4E" w14:textId="69813B1E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 xml:space="preserve">Project </w:t>
            </w:r>
            <w:r w:rsidR="0020406B">
              <w:t xml:space="preserve">high level </w:t>
            </w:r>
            <w:r>
              <w:t>Design</w:t>
            </w:r>
          </w:p>
          <w:p w14:paraId="1DC5CD96" w14:textId="486CA53F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Project Low level design</w:t>
            </w:r>
          </w:p>
          <w:p w14:paraId="757DB99B" w14:textId="583F5A61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Sample in Question</w:t>
            </w:r>
          </w:p>
          <w:p w14:paraId="5E53C131" w14:textId="7947729C" w:rsidR="00374831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Test plan</w:t>
            </w:r>
          </w:p>
          <w:p w14:paraId="0B0C2CBE" w14:textId="63DEE0AD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Quality Reports</w:t>
            </w:r>
          </w:p>
          <w:p w14:paraId="785E47F4" w14:textId="6DBEA820" w:rsidR="00DD4B5B" w:rsidRDefault="00DD4B5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Traceability Matrix</w:t>
            </w:r>
          </w:p>
          <w:p w14:paraId="154B09C8" w14:textId="77777777" w:rsidR="0020406B" w:rsidRDefault="0020406B" w:rsidP="0020406B">
            <w:pPr>
              <w:ind w:right="900"/>
            </w:pPr>
          </w:p>
          <w:p w14:paraId="168697F4" w14:textId="77777777" w:rsidR="009A47A0" w:rsidRDefault="009A47A0">
            <w:pPr>
              <w:ind w:right="900"/>
              <w:rPr>
                <w:rtl/>
              </w:rPr>
            </w:pPr>
          </w:p>
          <w:p w14:paraId="44803C1D" w14:textId="77777777" w:rsidR="002C7360" w:rsidRDefault="002C7360">
            <w:pPr>
              <w:ind w:right="900"/>
              <w:rPr>
                <w:rtl/>
              </w:rPr>
            </w:pPr>
          </w:p>
          <w:p w14:paraId="068F0186" w14:textId="77777777" w:rsidR="002C7360" w:rsidRDefault="002C7360">
            <w:pPr>
              <w:ind w:right="900"/>
              <w:rPr>
                <w:rtl/>
              </w:rPr>
            </w:pPr>
          </w:p>
          <w:p w14:paraId="373A351E" w14:textId="77777777" w:rsidR="002C7360" w:rsidRDefault="002C7360">
            <w:pPr>
              <w:ind w:right="900"/>
              <w:rPr>
                <w:rtl/>
              </w:rPr>
            </w:pPr>
          </w:p>
          <w:p w14:paraId="4F1485A8" w14:textId="77777777" w:rsidR="002C7360" w:rsidRDefault="002C7360">
            <w:pPr>
              <w:ind w:right="900"/>
              <w:rPr>
                <w:rtl/>
              </w:rPr>
            </w:pPr>
          </w:p>
          <w:p w14:paraId="61585BFD" w14:textId="77777777" w:rsidR="002C7360" w:rsidRDefault="002C7360">
            <w:pPr>
              <w:ind w:right="900"/>
              <w:rPr>
                <w:rtl/>
              </w:rPr>
            </w:pPr>
          </w:p>
          <w:p w14:paraId="57BF661B" w14:textId="77777777" w:rsidR="002C7360" w:rsidRDefault="002C7360">
            <w:pPr>
              <w:ind w:right="900"/>
              <w:rPr>
                <w:rtl/>
              </w:rPr>
            </w:pPr>
          </w:p>
          <w:p w14:paraId="6BB9E253" w14:textId="77777777" w:rsidR="002C7360" w:rsidRDefault="002C7360">
            <w:pPr>
              <w:ind w:right="900"/>
            </w:pPr>
          </w:p>
        </w:tc>
      </w:tr>
      <w:tr w:rsidR="009A47A0" w14:paraId="2C371206" w14:textId="77777777" w:rsidTr="002C7360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33AA2240" w14:textId="77777777" w:rsidR="002C7360" w:rsidRDefault="002C7360" w:rsidP="002C7360">
            <w:pPr>
              <w:ind w:right="900"/>
              <w:rPr>
                <w:rFonts w:ascii="Arial" w:hAnsi="Arial"/>
                <w:i/>
                <w:sz w:val="22"/>
                <w:rtl/>
              </w:rPr>
            </w:pPr>
          </w:p>
          <w:p w14:paraId="015916BD" w14:textId="2359E974" w:rsidR="002C7360" w:rsidRPr="002C7360" w:rsidRDefault="002C7360" w:rsidP="002C7360">
            <w:pPr>
              <w:spacing w:line="276" w:lineRule="auto"/>
              <w:ind w:right="900"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 w:hint="cs"/>
                <w:i/>
                <w:sz w:val="22"/>
                <w:rtl/>
              </w:rPr>
              <w:t xml:space="preserve">       </w:t>
            </w:r>
            <w:r w:rsidRPr="002C7360">
              <w:rPr>
                <w:rFonts w:ascii="Arial" w:hAnsi="Arial"/>
                <w:i/>
                <w:sz w:val="22"/>
              </w:rPr>
              <w:t>Travel Advisor will develop and implement tour</w:t>
            </w:r>
            <w:r>
              <w:rPr>
                <w:rFonts w:ascii="Arial" w:hAnsi="Arial"/>
                <w:i/>
                <w:sz w:val="22"/>
              </w:rPr>
              <w:t>s, destinations for all tourist</w:t>
            </w:r>
            <w:r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Pr="002C7360">
              <w:rPr>
                <w:rFonts w:ascii="Arial" w:hAnsi="Arial"/>
                <w:i/>
                <w:sz w:val="22"/>
              </w:rPr>
              <w:t>destinations with the objective of helping customers to sightseeing beautiful places with different packages available within the reservations. Further, we will analyze the custo</w:t>
            </w:r>
            <w:r>
              <w:rPr>
                <w:rFonts w:ascii="Arial" w:hAnsi="Arial"/>
                <w:i/>
                <w:sz w:val="22"/>
              </w:rPr>
              <w:t>mers previous feedbacks</w:t>
            </w:r>
            <w:r w:rsidRPr="002C7360">
              <w:rPr>
                <w:rFonts w:ascii="Arial" w:hAnsi="Arial"/>
                <w:i/>
                <w:sz w:val="22"/>
              </w:rPr>
              <w:t xml:space="preserve"> who used our website and that increase travelers' ability to successfully navigate through different destinations and tours based on real rating system.</w:t>
            </w:r>
          </w:p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07459315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18"/>
              </w:rPr>
            </w:pP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45E9A1C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28F83" w14:textId="77777777" w:rsidR="0054241E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1:</w:t>
            </w:r>
            <w:r w:rsidR="0054241E"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6AEE724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 xml:space="preserve">PMP </w:t>
            </w:r>
          </w:p>
          <w:p w14:paraId="244C950E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SIQ</w:t>
            </w:r>
            <w:r w:rsidRP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4349379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Schedule</w:t>
            </w:r>
          </w:p>
          <w:p w14:paraId="7163C1F9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SRS</w:t>
            </w:r>
          </w:p>
          <w:p w14:paraId="463F29E8" w14:textId="1B1571DC" w:rsidR="00F144E3" w:rsidRP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>CM tool</w:t>
            </w:r>
          </w:p>
          <w:p w14:paraId="7B7C8DF3" w14:textId="77777777" w:rsidR="00053119" w:rsidRDefault="00053119">
            <w:pPr>
              <w:ind w:right="900"/>
              <w:rPr>
                <w:rFonts w:ascii="Arial" w:hAnsi="Arial"/>
                <w:i/>
                <w:sz w:val="22"/>
                <w:rtl/>
                <w:lang w:bidi="ar-EG"/>
              </w:rPr>
            </w:pPr>
          </w:p>
          <w:p w14:paraId="3B7B4B8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A0FF5F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630AD66" w14:textId="6C4B27AB" w:rsidR="00F144E3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2 : TBD</w:t>
            </w:r>
          </w:p>
          <w:p w14:paraId="6182907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BA226A1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7AD93B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5B20687F" w14:textId="198CE414" w:rsidR="0BDC07F9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Assumptions:</w:t>
            </w:r>
          </w:p>
          <w:p w14:paraId="3E6EAB14" w14:textId="23B8AA74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 are developing using c#.</w:t>
            </w:r>
          </w:p>
          <w:p w14:paraId="7E6FDF68" w14:textId="77777777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Brow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sers: Chrome, Firefox and Edge</w:t>
            </w:r>
          </w:p>
          <w:p w14:paraId="23EC4541" w14:textId="268084F6" w:rsidR="0BDC07F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Operating Sys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tem: Win 7,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XP, Vista, 8, 10,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3E15EC" w14:textId="5F76288D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Recommended Conf.: 256mb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RAM or higher, 10mb Disk space.</w:t>
            </w:r>
          </w:p>
          <w:p w14:paraId="0EB16164" w14:textId="21FA6C0E" w:rsidR="0BDC07F9" w:rsidRPr="00CE72F0" w:rsidRDefault="00C611D9" w:rsidP="00CE72F0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Screen Resolution: 1024x768.</w:t>
            </w:r>
          </w:p>
          <w:p w14:paraId="52B20CA3" w14:textId="0406F03E" w:rsidR="00CE72F0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Constraint</w:t>
            </w: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s:</w:t>
            </w:r>
          </w:p>
          <w:p w14:paraId="193B3858" w14:textId="77777777" w:rsidR="00CE72F0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Web-Based System / PC Based</w:t>
            </w:r>
          </w:p>
          <w:p w14:paraId="7C1D5A10" w14:textId="77777777" w:rsidR="00A80164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Unique User IDs</w:t>
            </w:r>
          </w:p>
          <w:p w14:paraId="3A9AB2C9" w14:textId="35E8F320" w:rsidR="00A80164" w:rsidRPr="00A80164" w:rsidRDefault="00A80164" w:rsidP="00A80164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Admin features needed: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1-add new destination , setting the budget</w:t>
            </w:r>
          </w:p>
          <w:p w14:paraId="5BC9A4F5" w14:textId="286E155F" w:rsidR="00A80164" w:rsidRPr="00A80164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2- create user </w:t>
            </w:r>
          </w:p>
          <w:p w14:paraId="7B0568A8" w14:textId="255629B3" w:rsidR="00A80164" w:rsidRPr="00CE72F0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3- Add admin</w:t>
            </w: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A80164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366" w:type="dxa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0AD9C6F4" w14:textId="2242B538" w:rsidR="009A47A0" w:rsidRDefault="00CE72F0">
            <w:pPr>
              <w:ind w:right="900"/>
            </w:pPr>
            <w:r>
              <w:t>Managing tasks and workflow</w:t>
            </w:r>
          </w:p>
        </w:tc>
        <w:tc>
          <w:tcPr>
            <w:tcW w:w="3366" w:type="dxa"/>
            <w:tcBorders>
              <w:top w:val="nil"/>
            </w:tcBorders>
          </w:tcPr>
          <w:p w14:paraId="4B1F511A" w14:textId="742EE781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1F3B1409" w14:textId="7146E679" w:rsidR="009A47A0" w:rsidRDefault="00CE72F0">
            <w:pPr>
              <w:ind w:right="900"/>
            </w:pPr>
            <w:r>
              <w:t>Managing the configuration on github</w:t>
            </w:r>
          </w:p>
        </w:tc>
        <w:tc>
          <w:tcPr>
            <w:tcW w:w="3366" w:type="dxa"/>
            <w:tcBorders>
              <w:top w:val="nil"/>
            </w:tcBorders>
          </w:tcPr>
          <w:p w14:paraId="562C75D1" w14:textId="4804AF2F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64355AD" w14:textId="76C18865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1A965116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7DF4E37C" w14:textId="03404E39" w:rsidR="009A47A0" w:rsidRDefault="00390993">
            <w:pPr>
              <w:ind w:right="900"/>
            </w:pPr>
            <w:r>
              <w:t>Requirements</w:t>
            </w:r>
            <w:r w:rsidR="00CE72F0">
              <w:t xml:space="preserve"> Development </w:t>
            </w:r>
          </w:p>
        </w:tc>
        <w:tc>
          <w:tcPr>
            <w:tcW w:w="3366" w:type="dxa"/>
            <w:tcBorders>
              <w:top w:val="nil"/>
            </w:tcBorders>
          </w:tcPr>
          <w:p w14:paraId="44FB30F8" w14:textId="165B2377" w:rsidR="009A47A0" w:rsidRDefault="00390993" w:rsidP="00390993">
            <w:pPr>
              <w:ind w:right="900"/>
            </w:pPr>
            <w:r>
              <w:t>Aya Ahmed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1DA6542E" w14:textId="0E44DB1D" w:rsidR="00F26503" w:rsidRDefault="00CE72F0" w:rsidP="00F26503">
            <w:pPr>
              <w:ind w:right="900"/>
            </w:pPr>
            <w:r>
              <w:t>Developer</w:t>
            </w:r>
          </w:p>
        </w:tc>
      </w:tr>
      <w:tr w:rsidR="00390993" w14:paraId="6551ED7C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3034C12A" w14:textId="131093F4" w:rsidR="00390993" w:rsidRDefault="00390993">
            <w:pPr>
              <w:ind w:right="900"/>
            </w:pPr>
            <w:r>
              <w:t>Design</w:t>
            </w:r>
          </w:p>
        </w:tc>
        <w:tc>
          <w:tcPr>
            <w:tcW w:w="3366" w:type="dxa"/>
            <w:tcBorders>
              <w:top w:val="nil"/>
            </w:tcBorders>
          </w:tcPr>
          <w:p w14:paraId="72E326BF" w14:textId="7E08AC50" w:rsidR="00390993" w:rsidRDefault="00390993" w:rsidP="00390993">
            <w:pPr>
              <w:ind w:right="900"/>
            </w:pPr>
            <w:r>
              <w:t>Ahmed Medhat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0F5259F6" w14:textId="2DC76D81" w:rsidR="00390993" w:rsidRDefault="00390993" w:rsidP="00F26503">
            <w:pPr>
              <w:ind w:right="900"/>
            </w:pPr>
            <w:r>
              <w:t>Developer</w:t>
            </w:r>
          </w:p>
        </w:tc>
      </w:tr>
      <w:tr w:rsidR="00F26503" w14:paraId="5CD9CC55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2876B4E8" w14:textId="294ECC3F" w:rsidR="00F26503" w:rsidRDefault="00F26503">
            <w:pPr>
              <w:ind w:right="900"/>
            </w:pPr>
            <w:r>
              <w:t xml:space="preserve">Development and Testing </w:t>
            </w:r>
          </w:p>
        </w:tc>
        <w:tc>
          <w:tcPr>
            <w:tcW w:w="3366" w:type="dxa"/>
            <w:tcBorders>
              <w:top w:val="nil"/>
            </w:tcBorders>
          </w:tcPr>
          <w:p w14:paraId="0B2AC054" w14:textId="77777777" w:rsidR="00F26503" w:rsidRDefault="00F26503" w:rsidP="00F26503">
            <w:pPr>
              <w:ind w:right="900"/>
            </w:pPr>
            <w:r>
              <w:t>Ahmed Medhat</w:t>
            </w:r>
          </w:p>
          <w:p w14:paraId="48CA762A" w14:textId="77777777" w:rsidR="00F26503" w:rsidRDefault="00F26503" w:rsidP="00F26503">
            <w:pPr>
              <w:ind w:right="900"/>
            </w:pPr>
            <w:r>
              <w:t xml:space="preserve">Aya Ahmed </w:t>
            </w:r>
          </w:p>
          <w:p w14:paraId="742A15A5" w14:textId="77777777" w:rsidR="00F26503" w:rsidRDefault="00F26503" w:rsidP="00F26503">
            <w:pPr>
              <w:ind w:right="900"/>
            </w:pPr>
            <w:r>
              <w:t>Nada Abdelrehem</w:t>
            </w:r>
          </w:p>
          <w:p w14:paraId="02A3AF8E" w14:textId="77777777" w:rsidR="00F26503" w:rsidRDefault="00F26503" w:rsidP="00F26503">
            <w:pPr>
              <w:ind w:right="900"/>
            </w:pPr>
            <w:r>
              <w:t>Muhammed Ashry</w:t>
            </w:r>
          </w:p>
          <w:p w14:paraId="6D06FF58" w14:textId="7D2A2FF1" w:rsidR="00F26503" w:rsidRDefault="00F26503" w:rsidP="00F26503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407ED5B8" w14:textId="567E2284" w:rsidR="00F26503" w:rsidRDefault="00F26503" w:rsidP="00F26503">
            <w:pPr>
              <w:ind w:right="900"/>
            </w:pPr>
            <w:r>
              <w:t>Developers &amp; Testers</w:t>
            </w:r>
          </w:p>
        </w:tc>
      </w:tr>
      <w:tr w:rsidR="009A47A0" w14:paraId="17196C32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041E394" w14:textId="5C928CA3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  <w:bottom w:val="nil"/>
            </w:tcBorders>
          </w:tcPr>
          <w:p w14:paraId="19D35CC3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431CDC" w14:textId="16423D7A" w:rsidR="009A47A0" w:rsidRDefault="00CE72F0">
            <w:pPr>
              <w:ind w:right="90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Saad Hamdy</w:t>
            </w: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1980" w:type="dxa"/>
            <w:tcBorders>
              <w:top w:val="nil"/>
            </w:tcBorders>
          </w:tcPr>
          <w:p w14:paraId="5F3F821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9E398E2" w14:textId="77777777" w:rsidR="009A47A0" w:rsidRDefault="009A47A0">
            <w:pPr>
              <w:ind w:right="900"/>
              <w:rPr>
                <w:rFonts w:ascii="Arial" w:hAnsi="Arial"/>
              </w:rPr>
            </w:pPr>
          </w:p>
          <w:p w14:paraId="16287F21" w14:textId="7BF9D938" w:rsidR="009A47A0" w:rsidRDefault="00CE72F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Apr 2022 </w:t>
            </w:r>
          </w:p>
        </w:tc>
      </w:tr>
    </w:tbl>
    <w:p w14:paraId="5BE93A62" w14:textId="77777777" w:rsidR="009A47A0" w:rsidRDefault="009A47A0" w:rsidP="00A7564C">
      <w:pPr>
        <w:ind w:right="900"/>
        <w:rPr>
          <w:rtl/>
          <w:lang w:bidi="ar-EG"/>
        </w:rPr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566D" w14:textId="77777777" w:rsidR="001D7563" w:rsidRDefault="001D7563">
      <w:r>
        <w:separator/>
      </w:r>
    </w:p>
  </w:endnote>
  <w:endnote w:type="continuationSeparator" w:id="0">
    <w:p w14:paraId="370FDC3A" w14:textId="77777777" w:rsidR="001D7563" w:rsidRDefault="001D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90993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FB54" w14:textId="77777777" w:rsidR="001D7563" w:rsidRDefault="001D7563">
      <w:r>
        <w:separator/>
      </w:r>
    </w:p>
  </w:footnote>
  <w:footnote w:type="continuationSeparator" w:id="0">
    <w:p w14:paraId="610F4848" w14:textId="77777777" w:rsidR="001D7563" w:rsidRDefault="001D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82CEB7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792F"/>
    <w:multiLevelType w:val="hybridMultilevel"/>
    <w:tmpl w:val="95AA35AC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8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2" w15:restartNumberingAfterBreak="0">
    <w:nsid w:val="3C8B6106"/>
    <w:multiLevelType w:val="hybridMultilevel"/>
    <w:tmpl w:val="DBC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198004322">
    <w:abstractNumId w:val="14"/>
  </w:num>
  <w:num w:numId="2" w16cid:durableId="370690457">
    <w:abstractNumId w:val="17"/>
  </w:num>
  <w:num w:numId="3" w16cid:durableId="79062583">
    <w:abstractNumId w:val="2"/>
  </w:num>
  <w:num w:numId="4" w16cid:durableId="430004481">
    <w:abstractNumId w:val="11"/>
  </w:num>
  <w:num w:numId="5" w16cid:durableId="1180316571">
    <w:abstractNumId w:val="16"/>
  </w:num>
  <w:num w:numId="6" w16cid:durableId="1438794739">
    <w:abstractNumId w:val="1"/>
  </w:num>
  <w:num w:numId="7" w16cid:durableId="1557544332">
    <w:abstractNumId w:val="10"/>
  </w:num>
  <w:num w:numId="8" w16cid:durableId="29497212">
    <w:abstractNumId w:val="18"/>
  </w:num>
  <w:num w:numId="9" w16cid:durableId="891042864">
    <w:abstractNumId w:val="4"/>
  </w:num>
  <w:num w:numId="10" w16cid:durableId="1253122557">
    <w:abstractNumId w:val="9"/>
  </w:num>
  <w:num w:numId="11" w16cid:durableId="1000617789">
    <w:abstractNumId w:val="5"/>
  </w:num>
  <w:num w:numId="12" w16cid:durableId="1316493411">
    <w:abstractNumId w:val="6"/>
  </w:num>
  <w:num w:numId="13" w16cid:durableId="1060054727">
    <w:abstractNumId w:val="15"/>
  </w:num>
  <w:num w:numId="14" w16cid:durableId="2060131079">
    <w:abstractNumId w:val="0"/>
  </w:num>
  <w:num w:numId="15" w16cid:durableId="2009165739">
    <w:abstractNumId w:val="7"/>
  </w:num>
  <w:num w:numId="16" w16cid:durableId="1352995079">
    <w:abstractNumId w:val="20"/>
  </w:num>
  <w:num w:numId="17" w16cid:durableId="5715396">
    <w:abstractNumId w:val="3"/>
  </w:num>
  <w:num w:numId="18" w16cid:durableId="1516384501">
    <w:abstractNumId w:val="19"/>
  </w:num>
  <w:num w:numId="19" w16cid:durableId="2013028678">
    <w:abstractNumId w:val="8"/>
  </w:num>
  <w:num w:numId="20" w16cid:durableId="941493180">
    <w:abstractNumId w:val="13"/>
  </w:num>
  <w:num w:numId="21" w16cid:durableId="388456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53119"/>
    <w:rsid w:val="001D7563"/>
    <w:rsid w:val="0020406B"/>
    <w:rsid w:val="002630BB"/>
    <w:rsid w:val="00284073"/>
    <w:rsid w:val="002A48EC"/>
    <w:rsid w:val="002C7360"/>
    <w:rsid w:val="002F5B4B"/>
    <w:rsid w:val="00374831"/>
    <w:rsid w:val="00390993"/>
    <w:rsid w:val="0048754C"/>
    <w:rsid w:val="004B14F6"/>
    <w:rsid w:val="004B7E17"/>
    <w:rsid w:val="00510EB0"/>
    <w:rsid w:val="00513EFE"/>
    <w:rsid w:val="0054241E"/>
    <w:rsid w:val="005F080B"/>
    <w:rsid w:val="00630F8C"/>
    <w:rsid w:val="0072653F"/>
    <w:rsid w:val="00753F26"/>
    <w:rsid w:val="00786FCE"/>
    <w:rsid w:val="007B7FEA"/>
    <w:rsid w:val="008D5296"/>
    <w:rsid w:val="008F31B2"/>
    <w:rsid w:val="009A47A0"/>
    <w:rsid w:val="00A51527"/>
    <w:rsid w:val="00A7564C"/>
    <w:rsid w:val="00A80164"/>
    <w:rsid w:val="00B43D28"/>
    <w:rsid w:val="00C611D9"/>
    <w:rsid w:val="00C97267"/>
    <w:rsid w:val="00CC500B"/>
    <w:rsid w:val="00CE72F0"/>
    <w:rsid w:val="00D77C3A"/>
    <w:rsid w:val="00DD4B5B"/>
    <w:rsid w:val="00DE0885"/>
    <w:rsid w:val="00E172F5"/>
    <w:rsid w:val="00E472FA"/>
    <w:rsid w:val="00EB395F"/>
    <w:rsid w:val="00F144E3"/>
    <w:rsid w:val="00F17944"/>
    <w:rsid w:val="00F26503"/>
    <w:rsid w:val="00F40D97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Muhammad Ashry</cp:lastModifiedBy>
  <cp:revision>9</cp:revision>
  <cp:lastPrinted>2000-12-20T21:54:00Z</cp:lastPrinted>
  <dcterms:created xsi:type="dcterms:W3CDTF">2022-04-11T13:32:00Z</dcterms:created>
  <dcterms:modified xsi:type="dcterms:W3CDTF">2022-04-14T00:28:00Z</dcterms:modified>
</cp:coreProperties>
</file>