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DB4D9" w14:textId="6A8D287C" w:rsidR="00A456CA" w:rsidRDefault="00A456CA">
      <w:pPr>
        <w:rPr>
          <w:noProof/>
          <w:lang w:val="tr-TR" w:eastAsia="tr-TR"/>
        </w:rPr>
      </w:pPr>
    </w:p>
    <w:p w14:paraId="2164CC5F" w14:textId="671F40D7" w:rsidR="00A456CA" w:rsidRPr="00845E8E" w:rsidRDefault="001761C3" w:rsidP="00845E8E">
      <w:pPr>
        <w:jc w:val="right"/>
        <w:rPr>
          <w:noProof/>
          <w:lang w:val="tr-TR" w:eastAsia="tr-TR"/>
        </w:rPr>
      </w:pPr>
      <w:r>
        <w:rPr>
          <w:rFonts w:ascii="Times New Roman" w:eastAsia="Times New Roman" w:hAnsi="Times New Roman" w:cs="Times New Roman"/>
          <w:b/>
        </w:rPr>
        <w:t>10/11/2017</w:t>
      </w:r>
    </w:p>
    <w:p w14:paraId="330118E0" w14:textId="77777777" w:rsidR="00A456CA" w:rsidRDefault="00A456CA" w:rsidP="00A456CA">
      <w:pPr>
        <w:rPr>
          <w:rFonts w:ascii="Bauhaus 93" w:hAnsi="Bauhaus 93"/>
          <w:noProof/>
          <w:lang w:val="tr-TR" w:eastAsia="tr-TR"/>
        </w:rPr>
      </w:pPr>
    </w:p>
    <w:p w14:paraId="4C242456" w14:textId="355AAB82" w:rsidR="00A456CA" w:rsidRDefault="00A456CA" w:rsidP="00A456CA">
      <w:pPr>
        <w:rPr>
          <w:rFonts w:ascii="Bauhaus 93" w:hAnsi="Bauhaus 93"/>
          <w:noProof/>
          <w:lang w:val="tr-TR" w:eastAsia="tr-TR"/>
        </w:rPr>
      </w:pPr>
      <w:r>
        <w:rPr>
          <w:noProof/>
        </w:rPr>
        <w:drawing>
          <wp:anchor distT="0" distB="0" distL="114300" distR="114300" simplePos="0" relativeHeight="251659264" behindDoc="0" locked="0" layoutInCell="1" allowOverlap="1" wp14:anchorId="63F1FFA7" wp14:editId="7272606E">
            <wp:simplePos x="0" y="0"/>
            <wp:positionH relativeFrom="column">
              <wp:posOffset>1790065</wp:posOffset>
            </wp:positionH>
            <wp:positionV relativeFrom="paragraph">
              <wp:posOffset>111125</wp:posOffset>
            </wp:positionV>
            <wp:extent cx="2254885" cy="1287145"/>
            <wp:effectExtent l="0" t="0" r="0" b="8255"/>
            <wp:wrapSquare wrapText="bothSides"/>
            <wp:docPr id="2" name="Picture 2" descr="C:\Users\bulud\Downloads\WhatsApp Image 2017-11-09 at 20.30.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lud\Downloads\WhatsApp Image 2017-11-09 at 20.30.0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4885" cy="1287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92E4B7" w14:textId="77777777" w:rsidR="00A456CA" w:rsidRDefault="00A456CA" w:rsidP="00A456CA">
      <w:pPr>
        <w:rPr>
          <w:rFonts w:ascii="Bauhaus 93" w:hAnsi="Bauhaus 93"/>
          <w:noProof/>
          <w:lang w:val="tr-TR" w:eastAsia="tr-TR"/>
        </w:rPr>
      </w:pPr>
    </w:p>
    <w:p w14:paraId="1B5D026C" w14:textId="77777777" w:rsidR="00A456CA" w:rsidRPr="00A456CA" w:rsidRDefault="00A456CA" w:rsidP="00A456CA">
      <w:pPr>
        <w:rPr>
          <w:rFonts w:ascii="Bauhaus 93" w:hAnsi="Bauhaus 93"/>
          <w:noProof/>
          <w:sz w:val="44"/>
          <w:szCs w:val="44"/>
          <w:lang w:val="tr-TR" w:eastAsia="tr-TR"/>
        </w:rPr>
      </w:pPr>
    </w:p>
    <w:p w14:paraId="2B00FC46" w14:textId="77777777" w:rsidR="00A456CA" w:rsidRDefault="00A456CA" w:rsidP="001761C3">
      <w:pPr>
        <w:rPr>
          <w:rFonts w:ascii="Bauhaus 93" w:hAnsi="Bauhaus 93"/>
          <w:noProof/>
          <w:sz w:val="44"/>
          <w:szCs w:val="44"/>
          <w:lang w:val="tr-TR" w:eastAsia="tr-TR"/>
        </w:rPr>
      </w:pPr>
    </w:p>
    <w:p w14:paraId="5FDAC140" w14:textId="77777777" w:rsidR="00A456CA" w:rsidRPr="006F4022" w:rsidRDefault="00A456CA" w:rsidP="00A456CA">
      <w:pPr>
        <w:jc w:val="center"/>
        <w:rPr>
          <w:rFonts w:ascii="Baskerville Old Face" w:hAnsi="Baskerville Old Face"/>
          <w:noProof/>
          <w:sz w:val="44"/>
          <w:szCs w:val="44"/>
          <w:vertAlign w:val="subscript"/>
          <w:lang w:val="tr-TR" w:eastAsia="tr-TR"/>
        </w:rPr>
      </w:pPr>
    </w:p>
    <w:p w14:paraId="03467CB6" w14:textId="7759E0A1" w:rsidR="00ED1129" w:rsidRPr="00621A95" w:rsidRDefault="006F4022" w:rsidP="00ED1129">
      <w:pPr>
        <w:jc w:val="center"/>
        <w:rPr>
          <w:rFonts w:ascii="Baskerville Old Face" w:hAnsi="Baskerville Old Face"/>
          <w:b/>
          <w:noProof/>
          <w:sz w:val="56"/>
          <w:szCs w:val="56"/>
          <w:lang w:val="tr-TR" w:eastAsia="tr-TR"/>
        </w:rPr>
      </w:pPr>
      <w:r w:rsidRPr="00621A95">
        <w:rPr>
          <w:rFonts w:ascii="Baskerville Old Face" w:hAnsi="Baskerville Old Face"/>
          <w:b/>
          <w:noProof/>
          <w:sz w:val="56"/>
          <w:szCs w:val="56"/>
          <w:lang w:val="tr-TR" w:eastAsia="tr-TR"/>
        </w:rPr>
        <w:t>Convoy Project</w:t>
      </w:r>
    </w:p>
    <w:p w14:paraId="7C49A929" w14:textId="064AEBD8" w:rsidR="00ED1129" w:rsidRPr="00621A95" w:rsidRDefault="00A456CA" w:rsidP="00ED1129">
      <w:pPr>
        <w:jc w:val="center"/>
        <w:rPr>
          <w:rFonts w:ascii="Baskerville Old Face" w:hAnsi="Baskerville Old Face"/>
          <w:noProof/>
          <w:sz w:val="44"/>
          <w:szCs w:val="44"/>
          <w:lang w:val="tr-TR" w:eastAsia="tr-TR"/>
        </w:rPr>
      </w:pPr>
      <w:r w:rsidRPr="00621A95">
        <w:rPr>
          <w:rFonts w:ascii="Baskerville Old Face" w:hAnsi="Baskerville Old Face"/>
          <w:noProof/>
          <w:sz w:val="44"/>
          <w:szCs w:val="44"/>
          <w:lang w:val="tr-TR" w:eastAsia="tr-TR"/>
        </w:rPr>
        <w:t>Proposal Report</w:t>
      </w:r>
    </w:p>
    <w:p w14:paraId="059A1D54" w14:textId="77777777" w:rsidR="001761C3" w:rsidRDefault="001761C3" w:rsidP="00ED1129">
      <w:pPr>
        <w:rPr>
          <w:rFonts w:ascii="Baskerville Old Face" w:hAnsi="Baskerville Old Face"/>
          <w:noProof/>
          <w:sz w:val="44"/>
          <w:szCs w:val="44"/>
          <w:lang w:val="tr-TR" w:eastAsia="tr-TR"/>
        </w:rPr>
      </w:pPr>
    </w:p>
    <w:p w14:paraId="04DFE0B2" w14:textId="77777777" w:rsidR="001761C3" w:rsidRDefault="001761C3" w:rsidP="00A456CA">
      <w:pPr>
        <w:jc w:val="center"/>
        <w:rPr>
          <w:rFonts w:ascii="Baskerville Old Face" w:hAnsi="Baskerville Old Face"/>
          <w:noProof/>
          <w:sz w:val="44"/>
          <w:szCs w:val="44"/>
          <w:lang w:val="tr-TR" w:eastAsia="tr-TR"/>
        </w:rPr>
      </w:pPr>
    </w:p>
    <w:p w14:paraId="61EB4369" w14:textId="77777777" w:rsidR="00845E8E" w:rsidRDefault="001761C3" w:rsidP="001761C3">
      <w:pPr>
        <w:jc w:val="both"/>
        <w:rPr>
          <w:rFonts w:ascii="Times New Roman" w:eastAsia="Times New Roman" w:hAnsi="Times New Roman" w:cs="Times New Roman"/>
        </w:rPr>
      </w:pPr>
      <w:r>
        <w:rPr>
          <w:rFonts w:ascii="Times New Roman" w:eastAsia="Times New Roman" w:hAnsi="Times New Roman" w:cs="Times New Roman"/>
          <w:b/>
        </w:rPr>
        <w:t xml:space="preserve">Company Name: </w:t>
      </w:r>
      <w:r>
        <w:rPr>
          <w:rFonts w:ascii="Times New Roman" w:eastAsia="Times New Roman" w:hAnsi="Times New Roman" w:cs="Times New Roman"/>
        </w:rPr>
        <w:t>OJO</w:t>
      </w:r>
    </w:p>
    <w:p w14:paraId="0B38E614" w14:textId="77777777" w:rsidR="00845E8E" w:rsidRDefault="00845E8E" w:rsidP="001761C3">
      <w:pPr>
        <w:jc w:val="both"/>
        <w:rPr>
          <w:rFonts w:ascii="Times New Roman" w:eastAsia="Times New Roman" w:hAnsi="Times New Roman" w:cs="Times New Roman"/>
        </w:rPr>
      </w:pPr>
      <w:r w:rsidRPr="00845E8E">
        <w:rPr>
          <w:rFonts w:ascii="Times New Roman" w:eastAsia="Times New Roman" w:hAnsi="Times New Roman" w:cs="Times New Roman"/>
          <w:b/>
        </w:rPr>
        <w:t>Submitted to</w:t>
      </w:r>
      <w:r>
        <w:rPr>
          <w:rFonts w:ascii="Times New Roman" w:eastAsia="Times New Roman" w:hAnsi="Times New Roman" w:cs="Times New Roman"/>
          <w:b/>
        </w:rPr>
        <w:t xml:space="preserve">: </w:t>
      </w:r>
      <w:r>
        <w:rPr>
          <w:rFonts w:ascii="Times New Roman" w:eastAsia="Times New Roman" w:hAnsi="Times New Roman" w:cs="Times New Roman"/>
        </w:rPr>
        <w:t>Emre Ozkan</w:t>
      </w:r>
    </w:p>
    <w:p w14:paraId="0463DC70" w14:textId="2D21F821" w:rsidR="001761C3" w:rsidRPr="00845E8E" w:rsidRDefault="001761C3" w:rsidP="001761C3">
      <w:pPr>
        <w:jc w:val="both"/>
        <w:rPr>
          <w:rFonts w:ascii="Times New Roman" w:eastAsia="Times New Roman" w:hAnsi="Times New Roman" w:cs="Times New Roman"/>
          <w:b/>
        </w:rPr>
      </w:pP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p>
    <w:p w14:paraId="060C5BA7" w14:textId="77777777" w:rsidR="001761C3" w:rsidRDefault="001761C3" w:rsidP="001761C3">
      <w:pPr>
        <w:jc w:val="both"/>
        <w:rPr>
          <w:rFonts w:ascii="Times New Roman" w:eastAsia="Times New Roman" w:hAnsi="Times New Roman" w:cs="Times New Roman"/>
          <w:b/>
        </w:rPr>
      </w:pPr>
      <w:r>
        <w:rPr>
          <w:rFonts w:ascii="Times New Roman" w:eastAsia="Times New Roman" w:hAnsi="Times New Roman" w:cs="Times New Roman"/>
          <w:b/>
        </w:rPr>
        <w:t xml:space="preserve">Members: </w:t>
      </w:r>
      <w:r>
        <w:rPr>
          <w:rFonts w:ascii="Times New Roman" w:eastAsia="Times New Roman" w:hAnsi="Times New Roman" w:cs="Times New Roman"/>
          <w:b/>
        </w:rPr>
        <w:tab/>
      </w:r>
    </w:p>
    <w:p w14:paraId="2324DA87" w14:textId="77777777" w:rsidR="001761C3" w:rsidRDefault="001761C3" w:rsidP="001761C3">
      <w:pPr>
        <w:jc w:val="both"/>
        <w:rPr>
          <w:rFonts w:ascii="Times New Roman" w:eastAsia="Times New Roman" w:hAnsi="Times New Roman" w:cs="Times New Roman"/>
          <w:i/>
        </w:rPr>
      </w:pPr>
      <w:r>
        <w:rPr>
          <w:rFonts w:ascii="Times New Roman" w:eastAsia="Times New Roman" w:hAnsi="Times New Roman" w:cs="Times New Roman"/>
        </w:rPr>
        <w:t xml:space="preserve">Abdullah Aslam: </w:t>
      </w:r>
      <w:r>
        <w:rPr>
          <w:rFonts w:ascii="Times New Roman" w:eastAsia="Times New Roman" w:hAnsi="Times New Roman" w:cs="Times New Roman"/>
        </w:rPr>
        <w:tab/>
      </w:r>
      <w:r>
        <w:rPr>
          <w:rFonts w:ascii="Times New Roman" w:eastAsia="Times New Roman" w:hAnsi="Times New Roman" w:cs="Times New Roman"/>
          <w:b/>
          <w:i/>
        </w:rPr>
        <w:t xml:space="preserve">phone: </w:t>
      </w:r>
      <w:r>
        <w:rPr>
          <w:rFonts w:ascii="Times New Roman" w:eastAsia="Times New Roman" w:hAnsi="Times New Roman" w:cs="Times New Roman"/>
          <w:i/>
        </w:rPr>
        <w:t>+90 (538) 050 37 64</w:t>
      </w:r>
      <w:r>
        <w:rPr>
          <w:rFonts w:ascii="Times New Roman" w:eastAsia="Times New Roman" w:hAnsi="Times New Roman" w:cs="Times New Roman"/>
          <w:b/>
          <w:i/>
        </w:rPr>
        <w:tab/>
        <w:t xml:space="preserve">e-mail: </w:t>
      </w:r>
      <w:r>
        <w:rPr>
          <w:rFonts w:ascii="Times New Roman" w:eastAsia="Times New Roman" w:hAnsi="Times New Roman" w:cs="Times New Roman"/>
          <w:i/>
        </w:rPr>
        <w:t>ama.abdullah90@gmail.com</w:t>
      </w:r>
    </w:p>
    <w:p w14:paraId="57E0441C" w14:textId="77777777" w:rsidR="001761C3" w:rsidRDefault="001761C3" w:rsidP="001761C3">
      <w:pPr>
        <w:jc w:val="both"/>
        <w:rPr>
          <w:rFonts w:ascii="Times New Roman" w:eastAsia="Times New Roman" w:hAnsi="Times New Roman" w:cs="Times New Roman"/>
          <w:i/>
        </w:rPr>
      </w:pPr>
      <w:r>
        <w:rPr>
          <w:rFonts w:ascii="Times New Roman" w:eastAsia="Times New Roman" w:hAnsi="Times New Roman" w:cs="Times New Roman"/>
        </w:rPr>
        <w:t>Anar Abdullayev:</w:t>
      </w:r>
      <w:r>
        <w:rPr>
          <w:rFonts w:ascii="Times New Roman" w:eastAsia="Times New Roman" w:hAnsi="Times New Roman" w:cs="Times New Roman"/>
        </w:rPr>
        <w:tab/>
      </w:r>
      <w:r>
        <w:rPr>
          <w:rFonts w:ascii="Times New Roman" w:eastAsia="Times New Roman" w:hAnsi="Times New Roman" w:cs="Times New Roman"/>
          <w:b/>
          <w:i/>
        </w:rPr>
        <w:t>phone:</w:t>
      </w:r>
      <w:r>
        <w:rPr>
          <w:rFonts w:ascii="Times New Roman" w:eastAsia="Times New Roman" w:hAnsi="Times New Roman" w:cs="Times New Roman"/>
        </w:rPr>
        <w:t xml:space="preserve"> </w:t>
      </w:r>
      <w:r>
        <w:rPr>
          <w:rFonts w:ascii="Times New Roman" w:eastAsia="Times New Roman" w:hAnsi="Times New Roman" w:cs="Times New Roman"/>
          <w:i/>
        </w:rPr>
        <w:t xml:space="preserve">+90 (553) 924 96 43 </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abdullayev.1995@gmail.com</w:t>
      </w:r>
    </w:p>
    <w:p w14:paraId="51A1C28F" w14:textId="77777777" w:rsidR="001761C3" w:rsidRDefault="001761C3" w:rsidP="001761C3">
      <w:pPr>
        <w:jc w:val="both"/>
        <w:rPr>
          <w:rFonts w:ascii="Times New Roman" w:eastAsia="Times New Roman" w:hAnsi="Times New Roman" w:cs="Times New Roman"/>
        </w:rPr>
      </w:pPr>
      <w:r>
        <w:rPr>
          <w:rFonts w:ascii="Times New Roman" w:eastAsia="Times New Roman" w:hAnsi="Times New Roman" w:cs="Times New Roman"/>
        </w:rPr>
        <w:t>Bulut Ulukapı:</w:t>
      </w:r>
      <w:r>
        <w:rPr>
          <w:rFonts w:ascii="Times New Roman" w:eastAsia="Times New Roman" w:hAnsi="Times New Roman" w:cs="Times New Roman"/>
        </w:rPr>
        <w:tab/>
      </w:r>
      <w:r>
        <w:rPr>
          <w:rFonts w:ascii="Times New Roman" w:eastAsia="Times New Roman" w:hAnsi="Times New Roman" w:cs="Times New Roman"/>
          <w:b/>
          <w:i/>
        </w:rPr>
        <w:tab/>
        <w:t>phone:</w:t>
      </w:r>
      <w:r>
        <w:rPr>
          <w:rFonts w:ascii="Times New Roman" w:eastAsia="Times New Roman" w:hAnsi="Times New Roman" w:cs="Times New Roman"/>
          <w:b/>
          <w:i/>
        </w:rPr>
        <w:tab/>
      </w:r>
      <w:r>
        <w:rPr>
          <w:rFonts w:ascii="Times New Roman" w:eastAsia="Times New Roman" w:hAnsi="Times New Roman" w:cs="Times New Roman"/>
          <w:i/>
        </w:rPr>
        <w:t xml:space="preserve">+90 (555) 367 26 16 </w:t>
      </w:r>
      <w:r>
        <w:rPr>
          <w:rFonts w:ascii="Times New Roman" w:eastAsia="Times New Roman" w:hAnsi="Times New Roman" w:cs="Times New Roman"/>
          <w:b/>
          <w:i/>
        </w:rPr>
        <w:tab/>
        <w:t xml:space="preserve">e-mail: </w:t>
      </w:r>
      <w:r>
        <w:rPr>
          <w:rFonts w:ascii="Times New Roman" w:eastAsia="Times New Roman" w:hAnsi="Times New Roman" w:cs="Times New Roman"/>
          <w:i/>
        </w:rPr>
        <w:t>ulukapi.bulut@metu.edu.tr</w:t>
      </w:r>
    </w:p>
    <w:p w14:paraId="45B1C05D" w14:textId="77777777" w:rsidR="001761C3" w:rsidRDefault="001761C3" w:rsidP="001761C3">
      <w:pPr>
        <w:jc w:val="both"/>
        <w:rPr>
          <w:rFonts w:ascii="Times New Roman" w:eastAsia="Times New Roman" w:hAnsi="Times New Roman" w:cs="Times New Roman"/>
        </w:rPr>
      </w:pPr>
      <w:r>
        <w:rPr>
          <w:rFonts w:ascii="Times New Roman" w:eastAsia="Times New Roman" w:hAnsi="Times New Roman" w:cs="Times New Roman"/>
        </w:rPr>
        <w:t>Syed Saad Saif:</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i/>
        </w:rPr>
        <w:t xml:space="preserve">phone: </w:t>
      </w:r>
      <w:r>
        <w:rPr>
          <w:rFonts w:ascii="Times New Roman" w:eastAsia="Times New Roman" w:hAnsi="Times New Roman" w:cs="Times New Roman"/>
          <w:i/>
        </w:rPr>
        <w:t>+90 (546) 781 99 50</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saad.saif@metu.edu.tr</w:t>
      </w:r>
    </w:p>
    <w:p w14:paraId="4F2D9683" w14:textId="5B848B1C" w:rsidR="001761C3" w:rsidRDefault="001761C3" w:rsidP="001761C3">
      <w:pPr>
        <w:rPr>
          <w:rFonts w:ascii="Times New Roman" w:eastAsia="Times New Roman" w:hAnsi="Times New Roman" w:cs="Times New Roman"/>
          <w:i/>
        </w:rPr>
      </w:pPr>
      <w:r>
        <w:rPr>
          <w:rFonts w:ascii="Times New Roman" w:eastAsia="Times New Roman" w:hAnsi="Times New Roman" w:cs="Times New Roman"/>
        </w:rPr>
        <w:t>Umut Can Serçe:</w:t>
      </w:r>
      <w:r>
        <w:rPr>
          <w:rFonts w:ascii="Times New Roman" w:eastAsia="Times New Roman" w:hAnsi="Times New Roman" w:cs="Times New Roman"/>
          <w:i/>
        </w:rPr>
        <w:tab/>
      </w:r>
      <w:r>
        <w:rPr>
          <w:rFonts w:ascii="Times New Roman" w:eastAsia="Times New Roman" w:hAnsi="Times New Roman" w:cs="Times New Roman"/>
          <w:b/>
          <w:i/>
        </w:rPr>
        <w:t>phone</w:t>
      </w:r>
      <w:r>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i/>
        </w:rPr>
        <w:t>+90 (506) 997 99 88</w:t>
      </w:r>
      <w:r>
        <w:rPr>
          <w:rFonts w:ascii="Times New Roman" w:eastAsia="Times New Roman" w:hAnsi="Times New Roman" w:cs="Times New Roman"/>
          <w:i/>
        </w:rPr>
        <w:tab/>
      </w:r>
      <w:r>
        <w:rPr>
          <w:rFonts w:ascii="Times New Roman" w:eastAsia="Times New Roman" w:hAnsi="Times New Roman" w:cs="Times New Roman"/>
          <w:b/>
          <w:i/>
        </w:rPr>
        <w:t xml:space="preserve">e-mail: </w:t>
      </w:r>
      <w:r w:rsidR="00DA5175" w:rsidRPr="00DA5175">
        <w:rPr>
          <w:rFonts w:ascii="Times New Roman" w:eastAsia="Times New Roman" w:hAnsi="Times New Roman" w:cs="Times New Roman"/>
          <w:i/>
        </w:rPr>
        <w:t>serce.umut@metu.edu.tr</w:t>
      </w:r>
    </w:p>
    <w:p w14:paraId="06D9A5B0" w14:textId="77777777" w:rsidR="00845E8E" w:rsidRPr="00DA5175" w:rsidRDefault="00845E8E" w:rsidP="001761C3">
      <w:pPr>
        <w:rPr>
          <w:rFonts w:ascii="Times New Roman" w:eastAsia="Times New Roman" w:hAnsi="Times New Roman" w:cs="Times New Roman"/>
          <w:i/>
        </w:rPr>
      </w:pPr>
    </w:p>
    <w:p w14:paraId="31B2C149" w14:textId="6F3EE92E" w:rsidR="00DA5175" w:rsidRDefault="00DA5175" w:rsidP="00845E8E">
      <w:pPr>
        <w:jc w:val="right"/>
        <w:rPr>
          <w:rFonts w:ascii="Times New Roman" w:eastAsia="Times New Roman" w:hAnsi="Times New Roman" w:cs="Times New Roman"/>
        </w:rPr>
      </w:pPr>
      <w:r>
        <w:rPr>
          <w:rFonts w:ascii="Times New Roman" w:eastAsia="Times New Roman" w:hAnsi="Times New Roman" w:cs="Times New Roman"/>
        </w:rPr>
        <w:t>Submission Date:</w:t>
      </w:r>
      <w:r w:rsidR="00845E8E">
        <w:rPr>
          <w:rFonts w:ascii="Times New Roman" w:eastAsia="Times New Roman" w:hAnsi="Times New Roman" w:cs="Times New Roman"/>
        </w:rPr>
        <w:t xml:space="preserve"> 11/10/2017</w:t>
      </w:r>
    </w:p>
    <w:p w14:paraId="7B04AE66" w14:textId="77777777" w:rsidR="00F438C9" w:rsidRDefault="00DA5175" w:rsidP="00F438C9">
      <w:pPr>
        <w:jc w:val="right"/>
        <w:rPr>
          <w:rFonts w:ascii="Times New Roman" w:eastAsia="Times New Roman" w:hAnsi="Times New Roman" w:cs="Times New Roman"/>
        </w:rPr>
      </w:pPr>
      <w:r>
        <w:rPr>
          <w:rFonts w:ascii="Times New Roman" w:eastAsia="Times New Roman" w:hAnsi="Times New Roman" w:cs="Times New Roman"/>
        </w:rPr>
        <w:t>Project Cost: 150 USD</w:t>
      </w:r>
    </w:p>
    <w:p w14:paraId="5B7628A5" w14:textId="612246D8" w:rsidR="00A730EB" w:rsidRPr="00F438C9" w:rsidRDefault="003B12ED" w:rsidP="00F438C9">
      <w:pPr>
        <w:jc w:val="center"/>
        <w:rPr>
          <w:rFonts w:ascii="Times New Roman" w:eastAsia="Times New Roman" w:hAnsi="Times New Roman" w:cs="Times New Roman"/>
        </w:rPr>
      </w:pPr>
      <w:r>
        <w:rPr>
          <w:rFonts w:ascii="Bauhaus 93" w:hAnsi="Bauhaus 93" w:cs="Times New Roman"/>
          <w:sz w:val="28"/>
          <w:szCs w:val="28"/>
        </w:rPr>
        <w:lastRenderedPageBreak/>
        <w:t>Table of Contents</w:t>
      </w:r>
      <w:r w:rsidR="00A456CA" w:rsidRPr="00A456CA">
        <w:rPr>
          <w:rFonts w:ascii="Bauhaus 93" w:hAnsi="Bauhaus 93" w:cs="Times New Roman"/>
          <w:sz w:val="28"/>
          <w:szCs w:val="28"/>
        </w:rPr>
        <w:br w:type="page"/>
      </w:r>
    </w:p>
    <w:p w14:paraId="5F02357B" w14:textId="77777777" w:rsidR="00A730EB" w:rsidRPr="00A456CA" w:rsidRDefault="00A730EB" w:rsidP="00A456CA">
      <w:pPr>
        <w:jc w:val="center"/>
        <w:rPr>
          <w:rFonts w:ascii="Bauhaus 93" w:hAnsi="Bauhaus 93" w:cs="Times New Roman"/>
          <w:sz w:val="28"/>
          <w:szCs w:val="28"/>
        </w:rPr>
      </w:pPr>
    </w:p>
    <w:p w14:paraId="7C3D89DD" w14:textId="13FBD1C7" w:rsidR="00770276" w:rsidRPr="00910DB1" w:rsidRDefault="00770276"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Problem statement:</w:t>
      </w:r>
    </w:p>
    <w:p w14:paraId="5FDED15A" w14:textId="12050038" w:rsidR="004575E6" w:rsidRPr="00910DB1" w:rsidRDefault="00C2500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 </w:t>
      </w:r>
      <w:r w:rsidR="00EA1573" w:rsidRPr="00910DB1">
        <w:rPr>
          <w:rFonts w:ascii="Times New Roman" w:hAnsi="Times New Roman" w:cs="Times New Roman"/>
          <w:sz w:val="24"/>
          <w:szCs w:val="24"/>
        </w:rPr>
        <w:t xml:space="preserve">self-contained </w:t>
      </w:r>
      <w:r w:rsidRPr="00910DB1">
        <w:rPr>
          <w:rFonts w:ascii="Times New Roman" w:hAnsi="Times New Roman" w:cs="Times New Roman"/>
          <w:sz w:val="24"/>
          <w:szCs w:val="24"/>
        </w:rPr>
        <w:t xml:space="preserve">robot </w:t>
      </w:r>
      <w:r w:rsidR="00770276" w:rsidRPr="00910DB1">
        <w:rPr>
          <w:rFonts w:ascii="Times New Roman" w:hAnsi="Times New Roman" w:cs="Times New Roman"/>
          <w:sz w:val="24"/>
          <w:szCs w:val="24"/>
        </w:rPr>
        <w:t>will</w:t>
      </w:r>
      <w:r w:rsidRPr="00910DB1">
        <w:rPr>
          <w:rFonts w:ascii="Times New Roman" w:hAnsi="Times New Roman" w:cs="Times New Roman"/>
          <w:sz w:val="24"/>
          <w:szCs w:val="24"/>
        </w:rPr>
        <w:t xml:space="preserve"> be designed which follows similar robots in a single line. </w:t>
      </w:r>
      <w:r w:rsidR="00EA1573" w:rsidRPr="00910DB1">
        <w:rPr>
          <w:rFonts w:ascii="Times New Roman" w:hAnsi="Times New Roman" w:cs="Times New Roman"/>
          <w:sz w:val="24"/>
          <w:szCs w:val="24"/>
        </w:rPr>
        <w:t xml:space="preserve">It </w:t>
      </w:r>
      <w:r w:rsidR="00770276" w:rsidRPr="00910DB1">
        <w:rPr>
          <w:rFonts w:ascii="Times New Roman" w:hAnsi="Times New Roman" w:cs="Times New Roman"/>
          <w:sz w:val="24"/>
          <w:szCs w:val="24"/>
        </w:rPr>
        <w:t>will</w:t>
      </w:r>
      <w:r w:rsidR="00EA1573" w:rsidRPr="00910DB1">
        <w:rPr>
          <w:rFonts w:ascii="Times New Roman" w:hAnsi="Times New Roman" w:cs="Times New Roman"/>
          <w:sz w:val="24"/>
          <w:szCs w:val="24"/>
        </w:rPr>
        <w:t xml:space="preserve"> also be capable of leaving the line upon the external leave command and re-join the convoy</w:t>
      </w:r>
      <w:r w:rsidR="001C3CBE" w:rsidRPr="00910DB1">
        <w:rPr>
          <w:rFonts w:ascii="Times New Roman" w:hAnsi="Times New Roman" w:cs="Times New Roman"/>
          <w:sz w:val="24"/>
          <w:szCs w:val="24"/>
        </w:rPr>
        <w:t xml:space="preserve"> as a last one. Robots </w:t>
      </w:r>
      <w:r w:rsidR="00770276" w:rsidRPr="00910DB1">
        <w:rPr>
          <w:rFonts w:ascii="Times New Roman" w:hAnsi="Times New Roman" w:cs="Times New Roman"/>
          <w:sz w:val="24"/>
          <w:szCs w:val="24"/>
        </w:rPr>
        <w:t>will not</w:t>
      </w:r>
      <w:r w:rsidR="001C3CBE" w:rsidRPr="00910DB1">
        <w:rPr>
          <w:rFonts w:ascii="Times New Roman" w:hAnsi="Times New Roman" w:cs="Times New Roman"/>
          <w:sz w:val="24"/>
          <w:szCs w:val="24"/>
        </w:rPr>
        <w:t xml:space="preserve"> communicate each-others directly, they </w:t>
      </w:r>
      <w:r w:rsidR="00770276" w:rsidRPr="00910DB1">
        <w:rPr>
          <w:rFonts w:ascii="Times New Roman" w:hAnsi="Times New Roman" w:cs="Times New Roman"/>
          <w:sz w:val="24"/>
          <w:szCs w:val="24"/>
        </w:rPr>
        <w:t>will</w:t>
      </w:r>
      <w:r w:rsidR="001C3CBE" w:rsidRPr="00910DB1">
        <w:rPr>
          <w:rFonts w:ascii="Times New Roman" w:hAnsi="Times New Roman" w:cs="Times New Roman"/>
          <w:sz w:val="24"/>
          <w:szCs w:val="24"/>
        </w:rPr>
        <w:t xml:space="preserve"> broadcast the information which indicates that they are </w:t>
      </w:r>
      <w:r w:rsidR="006F4022" w:rsidRPr="00910DB1">
        <w:rPr>
          <w:rFonts w:ascii="Times New Roman" w:hAnsi="Times New Roman" w:cs="Times New Roman"/>
          <w:sz w:val="24"/>
          <w:szCs w:val="24"/>
        </w:rPr>
        <w:t>leaving,</w:t>
      </w:r>
      <w:r w:rsidR="00770276" w:rsidRPr="00910DB1">
        <w:rPr>
          <w:rFonts w:ascii="Times New Roman" w:hAnsi="Times New Roman" w:cs="Times New Roman"/>
          <w:sz w:val="24"/>
          <w:szCs w:val="24"/>
        </w:rPr>
        <w:t xml:space="preserve"> or they are the last one in the line. Any signal will be provided by two different actuators and </w:t>
      </w:r>
      <w:r w:rsidR="0002352D" w:rsidRPr="00910DB1">
        <w:rPr>
          <w:rFonts w:ascii="Times New Roman" w:hAnsi="Times New Roman" w:cs="Times New Roman"/>
          <w:sz w:val="24"/>
          <w:szCs w:val="24"/>
        </w:rPr>
        <w:t xml:space="preserve">be sensed by according sensors. The vehicles will keep appropriate following distance and move in </w:t>
      </w:r>
      <w:r w:rsidR="005A774A" w:rsidRPr="00910DB1">
        <w:rPr>
          <w:rFonts w:ascii="Times New Roman" w:hAnsi="Times New Roman" w:cs="Times New Roman"/>
          <w:sz w:val="24"/>
          <w:szCs w:val="24"/>
        </w:rPr>
        <w:t xml:space="preserve">the </w:t>
      </w:r>
      <w:r w:rsidR="0002352D" w:rsidRPr="00910DB1">
        <w:rPr>
          <w:rFonts w:ascii="Times New Roman" w:hAnsi="Times New Roman" w:cs="Times New Roman"/>
          <w:sz w:val="24"/>
          <w:szCs w:val="24"/>
        </w:rPr>
        <w:t>reasonable speed. When followed robot will turn on the leaving signals and start to leave the line, the following one will stop following it and look for and follow the vehicle in front of the leaving robot.</w:t>
      </w:r>
      <w:r w:rsidR="003B46D2" w:rsidRPr="00910DB1">
        <w:rPr>
          <w:rFonts w:ascii="Times New Roman" w:hAnsi="Times New Roman" w:cs="Times New Roman"/>
          <w:sz w:val="24"/>
          <w:szCs w:val="24"/>
        </w:rPr>
        <w:t xml:space="preserve"> All robots will have distance sensor to prevent crash. Vehicles will be able to follow leading robot when it is not following a straight line a</w:t>
      </w:r>
      <w:r w:rsidR="00C8478A" w:rsidRPr="00910DB1">
        <w:rPr>
          <w:rFonts w:ascii="Times New Roman" w:hAnsi="Times New Roman" w:cs="Times New Roman"/>
          <w:sz w:val="24"/>
          <w:szCs w:val="24"/>
        </w:rPr>
        <w:t>nd changes its direction, also turning to the sides will not cause a problem if this process happens in the same time as a leaving process.</w:t>
      </w:r>
      <w:r w:rsidR="00003829" w:rsidRPr="00910DB1">
        <w:rPr>
          <w:rFonts w:ascii="Times New Roman" w:hAnsi="Times New Roman" w:cs="Times New Roman"/>
          <w:sz w:val="24"/>
          <w:szCs w:val="24"/>
        </w:rPr>
        <w:t xml:space="preserve"> Vehicles will be able to change their speeds as well.</w:t>
      </w:r>
      <w:r w:rsidR="00217B3E" w:rsidRPr="00910DB1">
        <w:rPr>
          <w:rFonts w:ascii="Times New Roman" w:hAnsi="Times New Roman" w:cs="Times New Roman"/>
          <w:sz w:val="24"/>
          <w:szCs w:val="24"/>
        </w:rPr>
        <w:t xml:space="preserve"> A vehicle should follow only the robot</w:t>
      </w:r>
      <w:r w:rsidR="00C336B4" w:rsidRPr="00910DB1">
        <w:rPr>
          <w:rFonts w:ascii="Times New Roman" w:hAnsi="Times New Roman" w:cs="Times New Roman"/>
          <w:sz w:val="24"/>
          <w:szCs w:val="24"/>
        </w:rPr>
        <w:t xml:space="preserve"> right</w:t>
      </w:r>
      <w:r w:rsidR="00217B3E" w:rsidRPr="00910DB1">
        <w:rPr>
          <w:rFonts w:ascii="Times New Roman" w:hAnsi="Times New Roman" w:cs="Times New Roman"/>
          <w:sz w:val="24"/>
          <w:szCs w:val="24"/>
        </w:rPr>
        <w:t xml:space="preserve"> in front of it and that’s why it will be able to differentiate that vehicle and the one in front of it.</w:t>
      </w:r>
    </w:p>
    <w:p w14:paraId="02126375" w14:textId="77777777" w:rsidR="00C907BE" w:rsidRPr="00910DB1" w:rsidRDefault="00BD623A"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Societal impact:</w:t>
      </w:r>
    </w:p>
    <w:p w14:paraId="167E395A" w14:textId="77777777" w:rsidR="00BD623A" w:rsidRPr="00910DB1" w:rsidRDefault="00BD623A"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Autonomous cars are getting popular nowadays due to their obvious advantages. </w:t>
      </w:r>
      <w:r w:rsidR="00A9279A" w:rsidRPr="00910DB1">
        <w:rPr>
          <w:rFonts w:ascii="Times New Roman" w:hAnsi="Times New Roman" w:cs="Times New Roman"/>
          <w:sz w:val="24"/>
          <w:szCs w:val="24"/>
        </w:rPr>
        <w:t>This</w:t>
      </w:r>
      <w:r w:rsidRPr="00910DB1">
        <w:rPr>
          <w:rFonts w:ascii="Times New Roman" w:hAnsi="Times New Roman" w:cs="Times New Roman"/>
          <w:sz w:val="24"/>
          <w:szCs w:val="24"/>
        </w:rPr>
        <w:t xml:space="preserve"> project will</w:t>
      </w:r>
      <w:r w:rsidR="00583BD6" w:rsidRPr="00910DB1">
        <w:rPr>
          <w:rFonts w:ascii="Times New Roman" w:hAnsi="Times New Roman" w:cs="Times New Roman"/>
          <w:sz w:val="24"/>
          <w:szCs w:val="24"/>
        </w:rPr>
        <w:t xml:space="preserve"> act like </w:t>
      </w:r>
      <w:r w:rsidRPr="00910DB1">
        <w:rPr>
          <w:rFonts w:ascii="Times New Roman" w:hAnsi="Times New Roman" w:cs="Times New Roman"/>
          <w:sz w:val="24"/>
          <w:szCs w:val="24"/>
        </w:rPr>
        <w:t>a</w:t>
      </w:r>
      <w:r w:rsidR="00583BD6" w:rsidRPr="00910DB1">
        <w:rPr>
          <w:rFonts w:ascii="Times New Roman" w:hAnsi="Times New Roman" w:cs="Times New Roman"/>
          <w:sz w:val="24"/>
          <w:szCs w:val="24"/>
        </w:rPr>
        <w:t>n</w:t>
      </w:r>
      <w:r w:rsidRPr="00910DB1">
        <w:rPr>
          <w:rFonts w:ascii="Times New Roman" w:hAnsi="Times New Roman" w:cs="Times New Roman"/>
          <w:sz w:val="24"/>
          <w:szCs w:val="24"/>
        </w:rPr>
        <w:t xml:space="preserve"> initial</w:t>
      </w:r>
      <w:r w:rsidR="006619B0" w:rsidRPr="00910DB1">
        <w:rPr>
          <w:rFonts w:ascii="Times New Roman" w:hAnsi="Times New Roman" w:cs="Times New Roman"/>
          <w:sz w:val="24"/>
          <w:szCs w:val="24"/>
        </w:rPr>
        <w:t xml:space="preserve"> step toward this industry. Preventing crashes, moving in reasonable speed </w:t>
      </w:r>
      <w:r w:rsidR="005B7869" w:rsidRPr="00910DB1">
        <w:rPr>
          <w:rFonts w:ascii="Times New Roman" w:hAnsi="Times New Roman" w:cs="Times New Roman"/>
          <w:sz w:val="24"/>
          <w:szCs w:val="24"/>
        </w:rPr>
        <w:t>and being able to get out of the traffic and re-joining are the similar tasks that autonomous cars should be capable of.</w:t>
      </w:r>
      <w:r w:rsidR="00D11119" w:rsidRPr="00910DB1">
        <w:rPr>
          <w:rFonts w:ascii="Times New Roman" w:hAnsi="Times New Roman" w:cs="Times New Roman"/>
          <w:sz w:val="24"/>
          <w:szCs w:val="24"/>
        </w:rPr>
        <w:t xml:space="preserve"> On the other hand experiences gained from this project can be used also in truck convoy projects similar to the one “Tesla” company is working on.</w:t>
      </w:r>
      <w:r w:rsidR="00A9279A" w:rsidRPr="00910DB1">
        <w:rPr>
          <w:rFonts w:ascii="Times New Roman" w:hAnsi="Times New Roman" w:cs="Times New Roman"/>
          <w:sz w:val="24"/>
          <w:szCs w:val="24"/>
        </w:rPr>
        <w:t xml:space="preserve"> Only the leading truck should have a driver and the ones follows it. This </w:t>
      </w:r>
      <w:r w:rsidR="007629B4" w:rsidRPr="00910DB1">
        <w:rPr>
          <w:rFonts w:ascii="Times New Roman" w:hAnsi="Times New Roman" w:cs="Times New Roman"/>
          <w:sz w:val="24"/>
          <w:szCs w:val="24"/>
        </w:rPr>
        <w:t xml:space="preserve">approach will decrease the drag force because vehicles will move in a line and have smaller following distance. Less drag force means less fuel consumption, less driver means less payment. Overall autonomous trucks will decrease transportation fees and </w:t>
      </w:r>
      <w:r w:rsidR="004435D9" w:rsidRPr="00910DB1">
        <w:rPr>
          <w:rFonts w:ascii="Times New Roman" w:hAnsi="Times New Roman" w:cs="Times New Roman"/>
          <w:sz w:val="24"/>
          <w:szCs w:val="24"/>
        </w:rPr>
        <w:t>contribute to the economy.</w:t>
      </w:r>
    </w:p>
    <w:p w14:paraId="036AEDDE" w14:textId="77777777" w:rsidR="00F65421" w:rsidRPr="00910DB1" w:rsidRDefault="00F65421" w:rsidP="00910DB1">
      <w:pPr>
        <w:spacing w:line="360" w:lineRule="auto"/>
        <w:rPr>
          <w:rFonts w:ascii="Times New Roman" w:hAnsi="Times New Roman" w:cs="Times New Roman"/>
          <w:sz w:val="28"/>
          <w:szCs w:val="28"/>
        </w:rPr>
      </w:pPr>
      <w:r w:rsidRPr="00910DB1">
        <w:rPr>
          <w:rFonts w:ascii="Times New Roman" w:hAnsi="Times New Roman" w:cs="Times New Roman"/>
          <w:b/>
          <w:sz w:val="28"/>
          <w:szCs w:val="28"/>
        </w:rPr>
        <w:t>Human Resource</w:t>
      </w:r>
      <w:r w:rsidRPr="00910DB1">
        <w:rPr>
          <w:rFonts w:ascii="Times New Roman" w:hAnsi="Times New Roman" w:cs="Times New Roman"/>
          <w:sz w:val="28"/>
          <w:szCs w:val="28"/>
        </w:rPr>
        <w:t>:</w:t>
      </w:r>
    </w:p>
    <w:p w14:paraId="383422A8" w14:textId="26C76ECD"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For the selection of the company members, individuals were chosen so that can they complement each other’s skills. The company wanted to implement the project in a hi-tech manner therefore </w:t>
      </w:r>
      <w:r w:rsidRPr="00910DB1">
        <w:rPr>
          <w:rFonts w:ascii="Times New Roman" w:hAnsi="Times New Roman" w:cs="Times New Roman"/>
          <w:sz w:val="24"/>
          <w:szCs w:val="24"/>
        </w:rPr>
        <w:lastRenderedPageBreak/>
        <w:t xml:space="preserve">three members from the computers option were selected.  These members have a deep underlying knowledge of computer systems and this will allow the company to utilize microcontrollers to its full potential. The computer member can design basic hardware circuitry to offload the CPU as much as possible. The project requires accurate and precise control of actuators, motors and/or servos for physical movement of the designed devices. OJO has a control option member who will help the company greatly with any problems tht might be encounter during implementation and design. Power management is a crucial consideration in any project. OJO’s projects will be no exception to this. Given that devices the company plans to build will be mobile and will not have any direct connection with mains power. Keeping sure that the power system can provide </w:t>
      </w:r>
      <w:r w:rsidR="00E16CFA" w:rsidRPr="00910DB1">
        <w:rPr>
          <w:rFonts w:ascii="Times New Roman" w:hAnsi="Times New Roman" w:cs="Times New Roman"/>
          <w:sz w:val="24"/>
          <w:szCs w:val="24"/>
        </w:rPr>
        <w:t>plentiful</w:t>
      </w:r>
      <w:r w:rsidRPr="00910DB1">
        <w:rPr>
          <w:rFonts w:ascii="Times New Roman" w:hAnsi="Times New Roman" w:cs="Times New Roman"/>
          <w:sz w:val="24"/>
          <w:szCs w:val="24"/>
        </w:rPr>
        <w:t xml:space="preserve"> power is essential.</w:t>
      </w:r>
    </w:p>
    <w:p w14:paraId="43226C09" w14:textId="77777777" w:rsidR="00F65421" w:rsidRPr="00910DB1" w:rsidRDefault="00F65421" w:rsidP="00910DB1">
      <w:pPr>
        <w:spacing w:line="360" w:lineRule="auto"/>
        <w:rPr>
          <w:rFonts w:ascii="Times New Roman" w:hAnsi="Times New Roman" w:cs="Times New Roman"/>
          <w:sz w:val="24"/>
          <w:szCs w:val="24"/>
        </w:rPr>
      </w:pPr>
    </w:p>
    <w:p w14:paraId="1A97696B" w14:textId="32477807" w:rsidR="00F65421" w:rsidRPr="00910DB1" w:rsidRDefault="00E16CFA"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Brief</w:t>
      </w:r>
      <w:r w:rsidR="00F65421" w:rsidRPr="00910DB1">
        <w:rPr>
          <w:rFonts w:ascii="Times New Roman" w:hAnsi="Times New Roman" w:cs="Times New Roman"/>
          <w:sz w:val="24"/>
          <w:szCs w:val="24"/>
        </w:rPr>
        <w:t xml:space="preserve"> explanation about the team members are as follows:</w:t>
      </w:r>
    </w:p>
    <w:p w14:paraId="3DB3E0AC"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Abdullah Aslam:  </w:t>
      </w:r>
    </w:p>
    <w:p w14:paraId="38BF062B"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Option: Power Systems</w:t>
      </w:r>
    </w:p>
    <w:p w14:paraId="135C77BD"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Experience with UAV control and familiarity with programming languages.</w:t>
      </w:r>
      <w:r w:rsidRPr="00910DB1">
        <w:rPr>
          <w:rFonts w:ascii="Times New Roman" w:hAnsi="Times New Roman" w:cs="Times New Roman"/>
          <w:sz w:val="24"/>
          <w:szCs w:val="24"/>
        </w:rPr>
        <w:tab/>
      </w:r>
    </w:p>
    <w:p w14:paraId="5D6A5883" w14:textId="77777777" w:rsidR="00F65421" w:rsidRPr="00910DB1" w:rsidRDefault="00F65421" w:rsidP="00910DB1">
      <w:pPr>
        <w:spacing w:after="0" w:line="360" w:lineRule="auto"/>
        <w:rPr>
          <w:rFonts w:ascii="Times New Roman" w:hAnsi="Times New Roman" w:cs="Times New Roman"/>
          <w:sz w:val="24"/>
          <w:szCs w:val="24"/>
        </w:rPr>
      </w:pPr>
      <w:r w:rsidRPr="00910DB1">
        <w:rPr>
          <w:rFonts w:ascii="Times New Roman" w:hAnsi="Times New Roman" w:cs="Times New Roman"/>
          <w:sz w:val="24"/>
          <w:szCs w:val="24"/>
        </w:rPr>
        <w:t>Anar Abdullayev:</w:t>
      </w:r>
    </w:p>
    <w:p w14:paraId="53D28509" w14:textId="77777777" w:rsidR="00F65421" w:rsidRPr="00910DB1" w:rsidRDefault="00F65421" w:rsidP="00910DB1">
      <w:pPr>
        <w:spacing w:after="0" w:line="360" w:lineRule="auto"/>
        <w:rPr>
          <w:rFonts w:ascii="Times New Roman" w:hAnsi="Times New Roman" w:cs="Times New Roman"/>
          <w:sz w:val="24"/>
          <w:szCs w:val="24"/>
        </w:rPr>
      </w:pPr>
      <w:r w:rsidRPr="00910DB1">
        <w:rPr>
          <w:rFonts w:ascii="Times New Roman" w:hAnsi="Times New Roman" w:cs="Times New Roman"/>
          <w:sz w:val="24"/>
          <w:szCs w:val="24"/>
        </w:rPr>
        <w:tab/>
        <w:t>Option: Computers</w:t>
      </w:r>
    </w:p>
    <w:p w14:paraId="4E46963E" w14:textId="565E5F84" w:rsidR="00F65421" w:rsidRPr="00910DB1" w:rsidRDefault="00F65421" w:rsidP="00910DB1">
      <w:pPr>
        <w:spacing w:after="0" w:line="360" w:lineRule="auto"/>
        <w:ind w:left="708"/>
        <w:rPr>
          <w:rFonts w:ascii="Times New Roman" w:hAnsi="Times New Roman" w:cs="Times New Roman"/>
          <w:sz w:val="24"/>
          <w:szCs w:val="24"/>
        </w:rPr>
      </w:pPr>
      <w:r w:rsidRPr="00910DB1">
        <w:rPr>
          <w:rFonts w:ascii="Times New Roman" w:hAnsi="Times New Roman" w:cs="Times New Roman"/>
          <w:sz w:val="24"/>
          <w:szCs w:val="24"/>
        </w:rPr>
        <w:t xml:space="preserve">Experience with </w:t>
      </w:r>
      <w:r w:rsidR="00E16CFA" w:rsidRPr="00910DB1">
        <w:rPr>
          <w:rFonts w:ascii="Times New Roman" w:hAnsi="Times New Roman" w:cs="Times New Roman"/>
          <w:sz w:val="24"/>
          <w:szCs w:val="24"/>
        </w:rPr>
        <w:t>microcontrollers (</w:t>
      </w:r>
      <w:r w:rsidRPr="00910DB1">
        <w:rPr>
          <w:rFonts w:ascii="Times New Roman" w:hAnsi="Times New Roman" w:cs="Times New Roman"/>
          <w:sz w:val="24"/>
          <w:szCs w:val="24"/>
        </w:rPr>
        <w:t>Arduino, PIC and ARM based ones</w:t>
      </w:r>
      <w:r w:rsidR="00AF3F60" w:rsidRPr="00910DB1">
        <w:rPr>
          <w:rFonts w:ascii="Times New Roman" w:hAnsi="Times New Roman" w:cs="Times New Roman"/>
          <w:sz w:val="24"/>
          <w:szCs w:val="24"/>
        </w:rPr>
        <w:t>), motion</w:t>
      </w:r>
      <w:r w:rsidRPr="00910DB1">
        <w:rPr>
          <w:rFonts w:ascii="Times New Roman" w:hAnsi="Times New Roman" w:cs="Times New Roman"/>
          <w:sz w:val="24"/>
          <w:szCs w:val="24"/>
        </w:rPr>
        <w:t xml:space="preserve">  sensors and communication interface.</w:t>
      </w:r>
      <w:r w:rsidRPr="00910DB1">
        <w:rPr>
          <w:rFonts w:ascii="Times New Roman" w:hAnsi="Times New Roman" w:cs="Times New Roman"/>
          <w:sz w:val="24"/>
          <w:szCs w:val="24"/>
        </w:rPr>
        <w:tab/>
      </w:r>
    </w:p>
    <w:p w14:paraId="04FE988D"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Bulut Ulukapı:</w:t>
      </w:r>
      <w:r w:rsidRPr="00910DB1">
        <w:rPr>
          <w:rFonts w:ascii="Times New Roman" w:hAnsi="Times New Roman" w:cs="Times New Roman"/>
          <w:sz w:val="24"/>
          <w:szCs w:val="24"/>
        </w:rPr>
        <w:tab/>
      </w:r>
    </w:p>
    <w:p w14:paraId="362F0C66"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 xml:space="preserve">Option: Computers </w:t>
      </w:r>
    </w:p>
    <w:p w14:paraId="45FB8137" w14:textId="61A0CC8C"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r>
      <w:r w:rsidR="00E16CFA" w:rsidRPr="00910DB1">
        <w:rPr>
          <w:rFonts w:ascii="Times New Roman" w:hAnsi="Times New Roman" w:cs="Times New Roman"/>
          <w:sz w:val="24"/>
          <w:szCs w:val="24"/>
        </w:rPr>
        <w:t>Experience</w:t>
      </w:r>
      <w:r w:rsidRPr="00910DB1">
        <w:rPr>
          <w:rFonts w:ascii="Times New Roman" w:hAnsi="Times New Roman" w:cs="Times New Roman"/>
          <w:sz w:val="24"/>
          <w:szCs w:val="24"/>
        </w:rPr>
        <w:t xml:space="preserve"> with data structures, microcontrollers and various programming languages </w:t>
      </w:r>
    </w:p>
    <w:p w14:paraId="5C9904DA"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Syed Saad Saif:</w:t>
      </w:r>
      <w:r w:rsidRPr="00910DB1">
        <w:rPr>
          <w:rFonts w:ascii="Times New Roman" w:hAnsi="Times New Roman" w:cs="Times New Roman"/>
          <w:sz w:val="24"/>
          <w:szCs w:val="24"/>
        </w:rPr>
        <w:tab/>
      </w:r>
    </w:p>
    <w:p w14:paraId="755C1248"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Option: Control</w:t>
      </w:r>
      <w:r w:rsidRPr="00910DB1">
        <w:rPr>
          <w:rFonts w:ascii="Times New Roman" w:hAnsi="Times New Roman" w:cs="Times New Roman"/>
          <w:sz w:val="24"/>
          <w:szCs w:val="24"/>
        </w:rPr>
        <w:tab/>
      </w:r>
    </w:p>
    <w:p w14:paraId="6836545B" w14:textId="394D5382" w:rsidR="00F65421" w:rsidRPr="00910DB1" w:rsidRDefault="00E16CFA" w:rsidP="00910DB1">
      <w:pPr>
        <w:spacing w:line="360" w:lineRule="auto"/>
        <w:ind w:left="708"/>
        <w:rPr>
          <w:rFonts w:ascii="Times New Roman" w:hAnsi="Times New Roman" w:cs="Times New Roman"/>
          <w:sz w:val="24"/>
          <w:szCs w:val="24"/>
        </w:rPr>
      </w:pPr>
      <w:r w:rsidRPr="00910DB1">
        <w:rPr>
          <w:rFonts w:ascii="Times New Roman" w:hAnsi="Times New Roman" w:cs="Times New Roman"/>
          <w:sz w:val="24"/>
          <w:szCs w:val="24"/>
        </w:rPr>
        <w:t>Experience in</w:t>
      </w:r>
      <w:r w:rsidR="00F65421" w:rsidRPr="00910DB1">
        <w:rPr>
          <w:rFonts w:ascii="Times New Roman" w:hAnsi="Times New Roman" w:cs="Times New Roman"/>
          <w:sz w:val="24"/>
          <w:szCs w:val="24"/>
        </w:rPr>
        <w:t xml:space="preserve"> microcontroller based discrete time feedback controllers and has deep understanding of C programming language as well as object oriented programming</w:t>
      </w:r>
    </w:p>
    <w:p w14:paraId="074F1F2C"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Umut Can Serçe:</w:t>
      </w:r>
      <w:r w:rsidRPr="00910DB1">
        <w:rPr>
          <w:rFonts w:ascii="Times New Roman" w:hAnsi="Times New Roman" w:cs="Times New Roman"/>
          <w:sz w:val="24"/>
          <w:szCs w:val="24"/>
        </w:rPr>
        <w:tab/>
      </w:r>
    </w:p>
    <w:p w14:paraId="016B94FC"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lastRenderedPageBreak/>
        <w:tab/>
        <w:t>Option: Computers</w:t>
      </w:r>
    </w:p>
    <w:p w14:paraId="173F2B4A" w14:textId="78313CF1"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Experience with various programming languages and HDLs.</w:t>
      </w:r>
      <w:r w:rsidR="00A456CA">
        <w:rPr>
          <w:rFonts w:ascii="Times New Roman" w:hAnsi="Times New Roman" w:cs="Times New Roman"/>
          <w:sz w:val="24"/>
          <w:szCs w:val="24"/>
        </w:rPr>
        <w:t>––</w:t>
      </w:r>
    </w:p>
    <w:p w14:paraId="6D6C8202" w14:textId="77777777" w:rsidR="0002389F" w:rsidRPr="00910DB1" w:rsidRDefault="0002389F"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Requirements</w:t>
      </w:r>
    </w:p>
    <w:p w14:paraId="76C4810B"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The robots should be able to follow the leading robot with a certain accuracy. The exact requirements will be determined In the standards commitee. </w:t>
      </w:r>
    </w:p>
    <w:p w14:paraId="6B978465"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On being given a signal the robot should leave the convoy and rejoin it at the last positon.</w:t>
      </w:r>
    </w:p>
    <w:p w14:paraId="2EBF0B35"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be able to determine if it is the last robot in the convoy.</w:t>
      </w:r>
    </w:p>
    <w:p w14:paraId="721DB51C"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indicate to the other robot if it is the last robot or not using two independent methods.</w:t>
      </w:r>
    </w:p>
    <w:p w14:paraId="78B9F099"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indicate to other robots when it is leaving the convoy using two independent method.</w:t>
      </w:r>
    </w:p>
    <w:p w14:paraId="13D3820E" w14:textId="34310B5C" w:rsidR="007C6F05" w:rsidRDefault="0002389F"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Objectives</w:t>
      </w:r>
    </w:p>
    <w:p w14:paraId="588D8BB5" w14:textId="77777777" w:rsidR="007C6F05" w:rsidRPr="007C6F05" w:rsidRDefault="007C6F05" w:rsidP="00910DB1">
      <w:pPr>
        <w:spacing w:line="360" w:lineRule="auto"/>
        <w:rPr>
          <w:rFonts w:ascii="Times New Roman" w:hAnsi="Times New Roman" w:cs="Times New Roman"/>
          <w:b/>
          <w:sz w:val="28"/>
          <w:szCs w:val="28"/>
        </w:rPr>
      </w:pPr>
    </w:p>
    <w:p w14:paraId="49357CF0" w14:textId="2406E964" w:rsidR="007C6F05" w:rsidRDefault="007C6F05" w:rsidP="007C6F05">
      <w:pPr>
        <w:spacing w:line="360" w:lineRule="auto"/>
        <w:rPr>
          <w:rFonts w:ascii="Times New Roman" w:hAnsi="Times New Roman" w:cs="Times New Roman"/>
          <w:sz w:val="24"/>
          <w:szCs w:val="24"/>
        </w:rPr>
      </w:pPr>
      <w:r w:rsidRPr="007C6F05">
        <w:rPr>
          <w:rFonts w:ascii="Times New Roman" w:hAnsi="Times New Roman" w:cs="Times New Roman"/>
          <w:sz w:val="24"/>
          <w:szCs w:val="24"/>
        </w:rPr>
        <w:t>The robot should be,</w:t>
      </w:r>
    </w:p>
    <w:p w14:paraId="35BF2CA8" w14:textId="392C1608" w:rsidR="007C6F05" w:rsidRDefault="007C6F05" w:rsidP="007C6F0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w:t>
      </w:r>
      <w:r w:rsidRPr="00910DB1">
        <w:rPr>
          <w:rFonts w:ascii="Times New Roman" w:hAnsi="Times New Roman" w:cs="Times New Roman"/>
          <w:sz w:val="24"/>
          <w:szCs w:val="24"/>
        </w:rPr>
        <w:t>ower efficient</w:t>
      </w:r>
      <w:r>
        <w:rPr>
          <w:rFonts w:ascii="Times New Roman" w:hAnsi="Times New Roman" w:cs="Times New Roman"/>
          <w:sz w:val="24"/>
          <w:szCs w:val="24"/>
        </w:rPr>
        <w:t>.</w:t>
      </w:r>
    </w:p>
    <w:p w14:paraId="1646E782" w14:textId="518F0341" w:rsidR="007C6F05" w:rsidRDefault="007C6F05" w:rsidP="007C6F0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Cost Effective.</w:t>
      </w:r>
    </w:p>
    <w:p w14:paraId="37637D92" w14:textId="2A42D289" w:rsidR="007C6F05" w:rsidRDefault="007C6F05" w:rsidP="007C6F0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Environment compatible (e.g. it should work in all lightening conditions)</w:t>
      </w:r>
      <w:r w:rsidRPr="00910DB1">
        <w:rPr>
          <w:rFonts w:ascii="Times New Roman" w:hAnsi="Times New Roman" w:cs="Times New Roman"/>
          <w:sz w:val="24"/>
          <w:szCs w:val="24"/>
        </w:rPr>
        <w:t>.</w:t>
      </w:r>
    </w:p>
    <w:p w14:paraId="60939E6B" w14:textId="6F756F4B" w:rsidR="007C6F05" w:rsidRDefault="007C6F05" w:rsidP="007C6F0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Li</w:t>
      </w:r>
      <w:r w:rsidRPr="00910DB1">
        <w:rPr>
          <w:rFonts w:ascii="Times New Roman" w:hAnsi="Times New Roman" w:cs="Times New Roman"/>
          <w:sz w:val="24"/>
          <w:szCs w:val="24"/>
        </w:rPr>
        <w:t>ght and easily maneuverable.</w:t>
      </w:r>
    </w:p>
    <w:p w14:paraId="073B82BE" w14:textId="7499AD7A" w:rsidR="007C6F05" w:rsidRDefault="007C6F05" w:rsidP="007C6F0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Robust (</w:t>
      </w:r>
      <w:r w:rsidRPr="00910DB1">
        <w:rPr>
          <w:rFonts w:ascii="Times New Roman" w:hAnsi="Times New Roman" w:cs="Times New Roman"/>
          <w:sz w:val="24"/>
          <w:szCs w:val="24"/>
        </w:rPr>
        <w:t>minimal number of moving components</w:t>
      </w:r>
      <w:r>
        <w:rPr>
          <w:rFonts w:ascii="Times New Roman" w:hAnsi="Times New Roman" w:cs="Times New Roman"/>
          <w:sz w:val="24"/>
          <w:szCs w:val="24"/>
        </w:rPr>
        <w:t>).</w:t>
      </w:r>
    </w:p>
    <w:p w14:paraId="76FA1F8F" w14:textId="388A71C1" w:rsidR="007C6F05" w:rsidRDefault="007C6F05" w:rsidP="007C6F0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Have good response time (should rejoin the convoy in 10 seconds).</w:t>
      </w:r>
    </w:p>
    <w:p w14:paraId="41AD8314" w14:textId="0B466898" w:rsidR="007C6F05" w:rsidRPr="007C6F05" w:rsidRDefault="007C6F05" w:rsidP="007C6F0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User friendly.</w:t>
      </w:r>
    </w:p>
    <w:p w14:paraId="48773B45" w14:textId="5A9DF0FA" w:rsidR="00910DB1" w:rsidRPr="00910DB1" w:rsidRDefault="00ED1129"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Standards</w:t>
      </w:r>
    </w:p>
    <w:p w14:paraId="742DC091" w14:textId="1BDA2E21"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Besides from the standards are given in the description of the project, there are also other requirement to be met because this project requires collaboration with other groups. In order to </w:t>
      </w:r>
      <w:r w:rsidRPr="00910DB1">
        <w:rPr>
          <w:rFonts w:ascii="Times New Roman" w:hAnsi="Times New Roman" w:cs="Times New Roman"/>
          <w:sz w:val="24"/>
          <w:szCs w:val="24"/>
        </w:rPr>
        <w:lastRenderedPageBreak/>
        <w:t>prevent some problems such as blocking other robots or colliding with each other, setting the standards is highly important and directly affects the solution.</w:t>
      </w:r>
    </w:p>
    <w:p w14:paraId="1A416706"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After the meetings held between the group members, it is decided that there were three main categories related with standards. These standards are about sensor types, physical properties of the robot and its path and the types, shapes or color properties of the markers.</w:t>
      </w:r>
    </w:p>
    <w:p w14:paraId="1FCE5E6F" w14:textId="55E82D71" w:rsidR="00910DB1" w:rsidRDefault="00910DB1" w:rsidP="00910DB1">
      <w:pPr>
        <w:spacing w:line="360" w:lineRule="auto"/>
        <w:rPr>
          <w:rFonts w:ascii="Times New Roman" w:hAnsi="Times New Roman" w:cs="Times New Roman"/>
          <w:b/>
          <w:sz w:val="24"/>
          <w:szCs w:val="24"/>
        </w:rPr>
      </w:pPr>
    </w:p>
    <w:p w14:paraId="4775380B" w14:textId="216B1056"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Sensor Types</w:t>
      </w:r>
    </w:p>
    <w:p w14:paraId="4E153CE8" w14:textId="77777777" w:rsidR="00910DB1" w:rsidRPr="00910DB1" w:rsidRDefault="00910DB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There will be certain standards about the markers and the signals that are going to be used in the projects in order to be in collaboration with other groups. For this reason, sensors should be arranged in a way that they should detect the predefined flags.</w:t>
      </w:r>
    </w:p>
    <w:p w14:paraId="6E765E86" w14:textId="77777777" w:rsidR="00910DB1" w:rsidRPr="00910DB1" w:rsidRDefault="00910DB1" w:rsidP="00910DB1">
      <w:pPr>
        <w:spacing w:line="360" w:lineRule="auto"/>
        <w:rPr>
          <w:rFonts w:ascii="Times New Roman" w:hAnsi="Times New Roman" w:cs="Times New Roman"/>
          <w:b/>
          <w:sz w:val="24"/>
          <w:szCs w:val="24"/>
        </w:rPr>
      </w:pPr>
    </w:p>
    <w:p w14:paraId="76F3D702" w14:textId="77777777"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Physical Standards</w:t>
      </w:r>
      <w:r w:rsidRPr="00910DB1">
        <w:rPr>
          <w:rFonts w:ascii="Times New Roman" w:hAnsi="Times New Roman" w:cs="Times New Roman"/>
          <w:b/>
          <w:sz w:val="24"/>
          <w:szCs w:val="24"/>
        </w:rPr>
        <w:br/>
      </w:r>
    </w:p>
    <w:p w14:paraId="3B45752D" w14:textId="5CD6146B"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 minimum and a maximum value should be set for the speed of the robots. This will make them avoid collision or losing the track. If a robot exceeds a certain speed, its follower may not be able to reach it and lose its track. In addition to the speed on the queue, the speed of leaving or joining the convoy should also have standards because of similar reasons. Furthermore, an interval for the distance between the robots needs to be determined because of reasons that were mentioned previously. </w:t>
      </w:r>
    </w:p>
    <w:p w14:paraId="745BC73D" w14:textId="374E95D0"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There should also be certain standards about the path that the robots are going to follow. As indicated in the description, the path might be non-linear. Therefore, a minimum radius for the curvature, which is going to be followed by the robots, needs to be set in order to prevent sharp turns. This will also help on detection of the convoy and rejoining it.</w:t>
      </w:r>
    </w:p>
    <w:p w14:paraId="098F0A8E" w14:textId="6D17B48D"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For some solutions which the group members came up with, the body of the robot itself blocks the signal which is coming from the front robot and does not let robots behind it to receive the signal. In other words, this provides the leaving signal of a robot to reach its follower only. This blocking mechanism can be applied if all the groups agree upon certain standards about width and height.</w:t>
      </w:r>
    </w:p>
    <w:p w14:paraId="41766641" w14:textId="77777777" w:rsidR="0030165E" w:rsidRPr="00910DB1" w:rsidRDefault="0030165E" w:rsidP="00910DB1">
      <w:pPr>
        <w:spacing w:line="360" w:lineRule="auto"/>
        <w:rPr>
          <w:rFonts w:ascii="Times New Roman" w:hAnsi="Times New Roman" w:cs="Times New Roman"/>
          <w:b/>
          <w:sz w:val="24"/>
          <w:szCs w:val="24"/>
        </w:rPr>
      </w:pPr>
    </w:p>
    <w:p w14:paraId="10D93D54" w14:textId="763DAE24"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Marker Standards</w:t>
      </w:r>
    </w:p>
    <w:p w14:paraId="791270D1"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There are three different flag types in the task. The first one is the visibility marker. This will keep the follower robot on the right path. The second one is the leaving signal. This signal needs to be received by the robot that is following the one that is leaving the convoy. This will tell the follower to increase its speed and fill the gap that is left behind. The third one is the signal that will be transmitted by the last robot. This signal make the leaving robot understand where to rejoin. Since there are lots of signals and markers, there should be certain standards in order to prevent signals interfering with each other.</w:t>
      </w:r>
    </w:p>
    <w:p w14:paraId="537EEFB2" w14:textId="77777777" w:rsidR="0030165E" w:rsidRPr="00910DB1" w:rsidRDefault="0030165E" w:rsidP="00910DB1">
      <w:pPr>
        <w:spacing w:line="360" w:lineRule="auto"/>
        <w:rPr>
          <w:rFonts w:ascii="Times New Roman" w:hAnsi="Times New Roman" w:cs="Times New Roman"/>
          <w:sz w:val="24"/>
          <w:szCs w:val="24"/>
        </w:rPr>
      </w:pPr>
    </w:p>
    <w:p w14:paraId="47BE5D8D"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Some sensors which are planned to be used, requires visual inputs. For this reason, there needs to be standards for the size, the shape, the colors and the location of the marker. If these standards are not set, the indirect communication between the robots may not be proper as it is planned.</w:t>
      </w:r>
    </w:p>
    <w:p w14:paraId="0D7693A4" w14:textId="77777777" w:rsidR="0002389F" w:rsidRPr="00910DB1" w:rsidRDefault="0002389F" w:rsidP="00910DB1">
      <w:pPr>
        <w:spacing w:line="360" w:lineRule="auto"/>
        <w:rPr>
          <w:rFonts w:ascii="Times New Roman" w:hAnsi="Times New Roman" w:cs="Times New Roman"/>
          <w:sz w:val="24"/>
          <w:szCs w:val="24"/>
        </w:rPr>
      </w:pPr>
    </w:p>
    <w:p w14:paraId="190AB639" w14:textId="2F6B5F85" w:rsidR="00F65421" w:rsidRDefault="00244B38" w:rsidP="00910DB1">
      <w:pPr>
        <w:spacing w:line="360" w:lineRule="auto"/>
        <w:rPr>
          <w:rFonts w:ascii="Times New Roman" w:hAnsi="Times New Roman" w:cs="Times New Roman"/>
          <w:sz w:val="24"/>
          <w:szCs w:val="24"/>
        </w:rPr>
      </w:pPr>
      <w:r>
        <w:rPr>
          <w:noProof/>
        </w:rPr>
        <w:lastRenderedPageBreak/>
        <w:drawing>
          <wp:inline distT="0" distB="0" distL="0" distR="0" wp14:anchorId="453C2D7C" wp14:editId="60FD9C3B">
            <wp:extent cx="5972810" cy="5031105"/>
            <wp:effectExtent l="25400" t="25400" r="21590" b="23495"/>
            <wp:docPr id="1"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A05FC3C" w14:textId="77777777" w:rsidR="00A23AED" w:rsidRDefault="00A23AED" w:rsidP="00910DB1">
      <w:pPr>
        <w:spacing w:line="360" w:lineRule="auto"/>
        <w:rPr>
          <w:rFonts w:ascii="Times New Roman" w:hAnsi="Times New Roman" w:cs="Times New Roman"/>
          <w:sz w:val="24"/>
          <w:szCs w:val="24"/>
        </w:rPr>
      </w:pPr>
    </w:p>
    <w:p w14:paraId="1C502650" w14:textId="77777777" w:rsidR="00A23AED" w:rsidRDefault="00A23AED" w:rsidP="00A23AED">
      <w:pPr>
        <w:rPr>
          <w:b/>
        </w:rPr>
      </w:pPr>
      <w:r w:rsidRPr="00D67B94">
        <w:rPr>
          <w:b/>
        </w:rPr>
        <w:t>Tentative cost</w:t>
      </w:r>
      <w:r>
        <w:rPr>
          <w:b/>
        </w:rPr>
        <w:t>-budget</w:t>
      </w:r>
      <w:r w:rsidRPr="00D67B94">
        <w:rPr>
          <w:b/>
        </w:rPr>
        <w:t xml:space="preserve"> analysis</w:t>
      </w:r>
      <w:r>
        <w:rPr>
          <w:b/>
        </w:rPr>
        <w:t>:</w:t>
      </w:r>
    </w:p>
    <w:p w14:paraId="49DA96BD" w14:textId="77777777" w:rsidR="00A23AED" w:rsidRDefault="00A23AED" w:rsidP="00A23AED">
      <w:r>
        <w:t>Our company aims to provide a cost effective end product. A product that can complete the objectives exactly and efficiently and is also within the required budget range which is $200. Our company plans to use microcontrollers, sensors, geared motors and other necessary equipment for the project. The tentative total cost mentioned, is the minimum cost for the project and is also subject to change, if a different component is used.</w:t>
      </w:r>
    </w:p>
    <w:p w14:paraId="61D5BC08" w14:textId="77777777" w:rsidR="00A23AED" w:rsidRPr="00D03BF2" w:rsidRDefault="00A23AED" w:rsidP="00A23AED">
      <w:pPr>
        <w:rPr>
          <w:b/>
        </w:rPr>
      </w:pPr>
      <w:r>
        <w:rPr>
          <w:b/>
        </w:rPr>
        <w:t xml:space="preserve">Total cost: 533 </w:t>
      </w:r>
      <w:r w:rsidRPr="00D03BF2">
        <w:rPr>
          <w:b/>
        </w:rPr>
        <w:t>TL</w:t>
      </w:r>
      <w:r>
        <w:rPr>
          <w:b/>
        </w:rPr>
        <w:t xml:space="preserve"> ($141)</w:t>
      </w:r>
    </w:p>
    <w:p w14:paraId="5F9B63E8" w14:textId="77777777" w:rsidR="00A23AED" w:rsidRDefault="00A23AED" w:rsidP="00A23AED"/>
    <w:p w14:paraId="6754B5C9" w14:textId="77777777" w:rsidR="00A23AED" w:rsidRDefault="00A23AED" w:rsidP="00A23AED">
      <w:r>
        <w:t>The main equipment that will be used along with their prices are as follows,</w:t>
      </w:r>
    </w:p>
    <w:p w14:paraId="37CEDF8C" w14:textId="77777777" w:rsidR="00A23AED" w:rsidRDefault="00A23AED" w:rsidP="00A23AED"/>
    <w:p w14:paraId="1662DD8C" w14:textId="77777777" w:rsidR="00A23AED" w:rsidRDefault="00A23AED" w:rsidP="00A23AED">
      <w:r>
        <w:t>12-40V 10A Motor Driver Board (25 TL)</w:t>
      </w:r>
    </w:p>
    <w:p w14:paraId="69D9F59C" w14:textId="77777777" w:rsidR="00A23AED" w:rsidRDefault="00A23AED" w:rsidP="00A23AED">
      <w:r>
        <w:lastRenderedPageBreak/>
        <w:t>12V 16mm 1500Rpm Gearbox Motor (31 TL *2 =62 TL)</w:t>
      </w:r>
    </w:p>
    <w:p w14:paraId="69B052E3" w14:textId="77777777" w:rsidR="00A23AED" w:rsidRDefault="00A23AED" w:rsidP="00A23AED">
      <w:r>
        <w:t>Raspberry Pi Adjustable Focusing Camera Module (70 TL)</w:t>
      </w:r>
    </w:p>
    <w:p w14:paraId="2C68B9EA" w14:textId="77777777" w:rsidR="00A23AED" w:rsidRDefault="00A23AED" w:rsidP="00A23AED">
      <w:r>
        <w:t>Arduino UNO R3 Clone - With USB Cable - (USB Chip CH340) (16 TL)</w:t>
      </w:r>
    </w:p>
    <w:p w14:paraId="48B10B9E" w14:textId="77777777" w:rsidR="00A23AED" w:rsidRDefault="00A23AED" w:rsidP="00A23AED">
      <w:r>
        <w:t>Raspberry Pi 3 (138 TL)</w:t>
      </w:r>
    </w:p>
    <w:p w14:paraId="4B177C6C" w14:textId="77777777" w:rsidR="00A23AED" w:rsidRDefault="00A23AED" w:rsidP="00A23AED">
      <w:r w:rsidRPr="0011453E">
        <w:t>Ultrasonic Distance Sensor</w:t>
      </w:r>
      <w:r>
        <w:t xml:space="preserve"> (5 TL)</w:t>
      </w:r>
    </w:p>
    <w:p w14:paraId="5F0D14C6" w14:textId="77777777" w:rsidR="00A23AED" w:rsidRDefault="00A23AED" w:rsidP="00A23AED">
      <w:r>
        <w:t>Speaker (6 TL)</w:t>
      </w:r>
    </w:p>
    <w:p w14:paraId="13E2CC18" w14:textId="77777777" w:rsidR="00A23AED" w:rsidRDefault="00A23AED" w:rsidP="00A23AED">
      <w:r>
        <w:t>Sound sensor (11</w:t>
      </w:r>
      <w:r w:rsidRPr="00C135B6">
        <w:t xml:space="preserve"> </w:t>
      </w:r>
      <w:r>
        <w:t>TL)</w:t>
      </w:r>
    </w:p>
    <w:p w14:paraId="7EBC783A" w14:textId="77777777" w:rsidR="00A23AED" w:rsidRDefault="00A23AED" w:rsidP="00A23AED">
      <w:r>
        <w:t>Battery (60 TL)</w:t>
      </w:r>
    </w:p>
    <w:p w14:paraId="1F5D3C2A" w14:textId="77777777" w:rsidR="00A23AED" w:rsidRDefault="00A23AED" w:rsidP="00A23AED">
      <w:r>
        <w:t>Chassis (60</w:t>
      </w:r>
      <w:r w:rsidRPr="00C135B6">
        <w:t xml:space="preserve"> </w:t>
      </w:r>
      <w:r>
        <w:t>TL)</w:t>
      </w:r>
    </w:p>
    <w:p w14:paraId="56D9CABC" w14:textId="77777777" w:rsidR="00A23AED" w:rsidRDefault="00A23AED" w:rsidP="00A23AED">
      <w:r>
        <w:t>Other stuff like resistors, transistors, LEDs, capacitors, wires etc. (80</w:t>
      </w:r>
      <w:r w:rsidRPr="00C135B6">
        <w:t xml:space="preserve"> </w:t>
      </w:r>
      <w:r>
        <w:t>TL)</w:t>
      </w:r>
    </w:p>
    <w:p w14:paraId="42AA5A1F" w14:textId="77777777" w:rsidR="00A23AED" w:rsidRPr="00910DB1" w:rsidRDefault="00A23AED" w:rsidP="00910DB1">
      <w:pPr>
        <w:spacing w:line="360" w:lineRule="auto"/>
        <w:rPr>
          <w:rFonts w:ascii="Times New Roman" w:hAnsi="Times New Roman" w:cs="Times New Roman"/>
          <w:sz w:val="24"/>
          <w:szCs w:val="24"/>
        </w:rPr>
      </w:pPr>
      <w:bookmarkStart w:id="0" w:name="_GoBack"/>
      <w:bookmarkEnd w:id="0"/>
    </w:p>
    <w:sectPr w:rsidR="00A23AED" w:rsidRPr="00910DB1">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D07D3A" w14:textId="77777777" w:rsidR="00EC42C8" w:rsidRDefault="00EC42C8" w:rsidP="00E16CFA">
      <w:pPr>
        <w:spacing w:after="0" w:line="240" w:lineRule="auto"/>
      </w:pPr>
      <w:r>
        <w:separator/>
      </w:r>
    </w:p>
  </w:endnote>
  <w:endnote w:type="continuationSeparator" w:id="0">
    <w:p w14:paraId="58DBBEEB" w14:textId="77777777" w:rsidR="00EC42C8" w:rsidRDefault="00EC42C8" w:rsidP="00E16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haus 93">
    <w:panose1 w:val="04030905020B02020C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018A12" w14:textId="77777777" w:rsidR="00EC42C8" w:rsidRDefault="00EC42C8" w:rsidP="00E16CFA">
      <w:pPr>
        <w:spacing w:after="0" w:line="240" w:lineRule="auto"/>
      </w:pPr>
      <w:r>
        <w:separator/>
      </w:r>
    </w:p>
  </w:footnote>
  <w:footnote w:type="continuationSeparator" w:id="0">
    <w:p w14:paraId="044B02D5" w14:textId="77777777" w:rsidR="00EC42C8" w:rsidRDefault="00EC42C8" w:rsidP="00E16C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0475A"/>
    <w:multiLevelType w:val="hybridMultilevel"/>
    <w:tmpl w:val="22FEB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344F00"/>
    <w:multiLevelType w:val="hybridMultilevel"/>
    <w:tmpl w:val="0FE2B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E61"/>
    <w:rsid w:val="00003829"/>
    <w:rsid w:val="0002352D"/>
    <w:rsid w:val="0002389F"/>
    <w:rsid w:val="00062E61"/>
    <w:rsid w:val="00107992"/>
    <w:rsid w:val="001761C3"/>
    <w:rsid w:val="001C3CBE"/>
    <w:rsid w:val="00217B3E"/>
    <w:rsid w:val="00244B38"/>
    <w:rsid w:val="002D02AE"/>
    <w:rsid w:val="0030165E"/>
    <w:rsid w:val="003B12ED"/>
    <w:rsid w:val="003B46D2"/>
    <w:rsid w:val="004435D9"/>
    <w:rsid w:val="004575E6"/>
    <w:rsid w:val="00583BD6"/>
    <w:rsid w:val="005A774A"/>
    <w:rsid w:val="005B7869"/>
    <w:rsid w:val="00621A95"/>
    <w:rsid w:val="0064115E"/>
    <w:rsid w:val="006619B0"/>
    <w:rsid w:val="006C732F"/>
    <w:rsid w:val="006F4022"/>
    <w:rsid w:val="007629B4"/>
    <w:rsid w:val="00770276"/>
    <w:rsid w:val="007C6F05"/>
    <w:rsid w:val="00845E8E"/>
    <w:rsid w:val="0087583B"/>
    <w:rsid w:val="00910DB1"/>
    <w:rsid w:val="00987A28"/>
    <w:rsid w:val="00A23AED"/>
    <w:rsid w:val="00A456CA"/>
    <w:rsid w:val="00A730EB"/>
    <w:rsid w:val="00A9279A"/>
    <w:rsid w:val="00AF3F60"/>
    <w:rsid w:val="00B01711"/>
    <w:rsid w:val="00BD623A"/>
    <w:rsid w:val="00C2500E"/>
    <w:rsid w:val="00C336B4"/>
    <w:rsid w:val="00C8478A"/>
    <w:rsid w:val="00C907BE"/>
    <w:rsid w:val="00CA563A"/>
    <w:rsid w:val="00CC1D34"/>
    <w:rsid w:val="00D11119"/>
    <w:rsid w:val="00D80BC7"/>
    <w:rsid w:val="00DA5175"/>
    <w:rsid w:val="00E16CFA"/>
    <w:rsid w:val="00E61421"/>
    <w:rsid w:val="00EA1573"/>
    <w:rsid w:val="00EC42C8"/>
    <w:rsid w:val="00ED1129"/>
    <w:rsid w:val="00F11BD3"/>
    <w:rsid w:val="00F438C9"/>
    <w:rsid w:val="00F65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A1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6CA"/>
    <w:rPr>
      <w:rFonts w:ascii="Tahoma" w:hAnsi="Tahoma" w:cs="Tahoma"/>
      <w:sz w:val="16"/>
      <w:szCs w:val="16"/>
    </w:rPr>
  </w:style>
  <w:style w:type="character" w:styleId="Hyperlink">
    <w:name w:val="Hyperlink"/>
    <w:basedOn w:val="DefaultParagraphFont"/>
    <w:uiPriority w:val="99"/>
    <w:unhideWhenUsed/>
    <w:rsid w:val="00DA5175"/>
    <w:rPr>
      <w:color w:val="0563C1" w:themeColor="hyperlink"/>
      <w:u w:val="single"/>
    </w:rPr>
  </w:style>
  <w:style w:type="character" w:customStyle="1" w:styleId="UnresolvedMention">
    <w:name w:val="Unresolved Mention"/>
    <w:basedOn w:val="DefaultParagraphFont"/>
    <w:uiPriority w:val="99"/>
    <w:rsid w:val="00DA5175"/>
    <w:rPr>
      <w:color w:val="808080"/>
      <w:shd w:val="clear" w:color="auto" w:fill="E6E6E6"/>
    </w:rPr>
  </w:style>
  <w:style w:type="paragraph" w:styleId="Header">
    <w:name w:val="header"/>
    <w:basedOn w:val="Normal"/>
    <w:link w:val="HeaderChar"/>
    <w:uiPriority w:val="99"/>
    <w:unhideWhenUsed/>
    <w:rsid w:val="00E16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CFA"/>
  </w:style>
  <w:style w:type="paragraph" w:styleId="Footer">
    <w:name w:val="footer"/>
    <w:basedOn w:val="Normal"/>
    <w:link w:val="FooterChar"/>
    <w:uiPriority w:val="99"/>
    <w:unhideWhenUsed/>
    <w:rsid w:val="00E16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CFA"/>
  </w:style>
  <w:style w:type="paragraph" w:styleId="ListParagraph">
    <w:name w:val="List Paragraph"/>
    <w:basedOn w:val="Normal"/>
    <w:uiPriority w:val="34"/>
    <w:qFormat/>
    <w:rsid w:val="007C6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localhost\Users\umutcanserce\Documents\GitHub\OJO\Documents\gant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v>Start Date</c:v>
          </c:tx>
          <c:spPr>
            <a:noFill/>
            <a:ln>
              <a:noFill/>
            </a:ln>
            <a:effectLst/>
          </c:spPr>
          <c:invertIfNegative val="0"/>
          <c:cat>
            <c:strRef>
              <c:f>'[gantt.xlsx]Gantt Chart - Manual Duration'!$B$5:$B$29</c:f>
              <c:strCache>
                <c:ptCount val="17"/>
                <c:pt idx="0">
                  <c:v>Identfying and defining the problems</c:v>
                </c:pt>
                <c:pt idx="1">
                  <c:v>Basic Conceptual Design</c:v>
                </c:pt>
                <c:pt idx="2">
                  <c:v>Creating bill of materıals</c:v>
                </c:pt>
                <c:pt idx="3">
                  <c:v>Procuring Components</c:v>
                </c:pt>
                <c:pt idx="4">
                  <c:v>Gather theoretical knowledge about components</c:v>
                </c:pt>
                <c:pt idx="5">
                  <c:v>Component testing</c:v>
                </c:pt>
                <c:pt idx="6">
                  <c:v>Effectiveness of components evaluated</c:v>
                </c:pt>
                <c:pt idx="7">
                  <c:v>Eliminating sub par solutions</c:v>
                </c:pt>
                <c:pt idx="8">
                  <c:v>Module conceptual design</c:v>
                </c:pt>
                <c:pt idx="9">
                  <c:v>Implementation of modules</c:v>
                </c:pt>
                <c:pt idx="10">
                  <c:v>Testing and design revisions</c:v>
                </c:pt>
                <c:pt idx="11">
                  <c:v>Final testing </c:v>
                </c:pt>
                <c:pt idx="12">
                  <c:v>Documentation</c:v>
                </c:pt>
                <c:pt idx="13">
                  <c:v>Setting standards</c:v>
                </c:pt>
                <c:pt idx="14">
                  <c:v>Demo</c:v>
                </c:pt>
                <c:pt idx="15">
                  <c:v>Conceptual design report</c:v>
                </c:pt>
                <c:pt idx="16">
                  <c:v>Presentation</c:v>
                </c:pt>
              </c:strCache>
            </c:strRef>
          </c:cat>
          <c:val>
            <c:numRef>
              <c:f>'[gantt.xlsx]Gantt Chart - Manual Duration'!$C$5:$C$29</c:f>
              <c:numCache>
                <c:formatCode>m/d/yy</c:formatCode>
                <c:ptCount val="25"/>
                <c:pt idx="0">
                  <c:v>43035</c:v>
                </c:pt>
                <c:pt idx="1">
                  <c:v>43040</c:v>
                </c:pt>
                <c:pt idx="2">
                  <c:v>43048</c:v>
                </c:pt>
                <c:pt idx="3">
                  <c:v>43050</c:v>
                </c:pt>
                <c:pt idx="4">
                  <c:v>43050</c:v>
                </c:pt>
                <c:pt idx="5">
                  <c:v>43057</c:v>
                </c:pt>
                <c:pt idx="6">
                  <c:v>43061</c:v>
                </c:pt>
                <c:pt idx="7">
                  <c:v>43062</c:v>
                </c:pt>
                <c:pt idx="8">
                  <c:v>43060</c:v>
                </c:pt>
                <c:pt idx="9">
                  <c:v>43065</c:v>
                </c:pt>
                <c:pt idx="10">
                  <c:v>43067</c:v>
                </c:pt>
                <c:pt idx="11">
                  <c:v>43079</c:v>
                </c:pt>
                <c:pt idx="12">
                  <c:v>43079</c:v>
                </c:pt>
                <c:pt idx="13">
                  <c:v>43050</c:v>
                </c:pt>
                <c:pt idx="14">
                  <c:v>43087</c:v>
                </c:pt>
                <c:pt idx="15">
                  <c:v>43092</c:v>
                </c:pt>
                <c:pt idx="16">
                  <c:v>43102</c:v>
                </c:pt>
              </c:numCache>
            </c:numRef>
          </c:val>
        </c:ser>
        <c:ser>
          <c:idx val="1"/>
          <c:order val="1"/>
          <c:tx>
            <c:v>Days Complete</c:v>
          </c:tx>
          <c:spPr>
            <a:solidFill>
              <a:schemeClr val="accent6"/>
            </a:solidFill>
            <a:ln>
              <a:noFill/>
            </a:ln>
            <a:effectLst/>
          </c:spPr>
          <c:invertIfNegative val="0"/>
          <c:dPt>
            <c:idx val="0"/>
            <c:invertIfNegative val="0"/>
            <c:bubble3D val="0"/>
            <c:spPr>
              <a:solidFill>
                <a:srgbClr val="72C9DE"/>
              </a:solidFill>
              <a:ln>
                <a:noFill/>
              </a:ln>
              <a:effectLst/>
            </c:spPr>
          </c:dPt>
          <c:dPt>
            <c:idx val="1"/>
            <c:invertIfNegative val="0"/>
            <c:bubble3D val="0"/>
            <c:spPr>
              <a:solidFill>
                <a:srgbClr val="72C9DE"/>
              </a:solidFill>
              <a:ln>
                <a:noFill/>
              </a:ln>
              <a:effectLst/>
            </c:spPr>
          </c:dPt>
          <c:dPt>
            <c:idx val="2"/>
            <c:invertIfNegative val="0"/>
            <c:bubble3D val="0"/>
            <c:spPr>
              <a:solidFill>
                <a:srgbClr val="528E77"/>
              </a:solidFill>
              <a:ln>
                <a:noFill/>
              </a:ln>
              <a:effectLst/>
            </c:spPr>
          </c:dPt>
          <c:dPt>
            <c:idx val="3"/>
            <c:invertIfNegative val="0"/>
            <c:bubble3D val="0"/>
            <c:spPr>
              <a:solidFill>
                <a:srgbClr val="528E77"/>
              </a:solidFill>
              <a:ln>
                <a:noFill/>
              </a:ln>
              <a:effectLst/>
            </c:spPr>
          </c:dPt>
          <c:dPt>
            <c:idx val="4"/>
            <c:invertIfNegative val="0"/>
            <c:bubble3D val="0"/>
            <c:spPr>
              <a:solidFill>
                <a:srgbClr val="528E77"/>
              </a:solidFill>
              <a:ln>
                <a:noFill/>
              </a:ln>
              <a:effectLst/>
            </c:spPr>
          </c:dPt>
          <c:dPt>
            <c:idx val="5"/>
            <c:invertIfNegative val="0"/>
            <c:bubble3D val="0"/>
            <c:spPr>
              <a:solidFill>
                <a:srgbClr val="B86FD7"/>
              </a:solidFill>
              <a:ln>
                <a:noFill/>
              </a:ln>
              <a:effectLst/>
            </c:spPr>
          </c:dPt>
          <c:dPt>
            <c:idx val="6"/>
            <c:invertIfNegative val="0"/>
            <c:bubble3D val="0"/>
            <c:spPr>
              <a:solidFill>
                <a:srgbClr val="B86FD7"/>
              </a:solidFill>
              <a:ln>
                <a:noFill/>
              </a:ln>
              <a:effectLst/>
            </c:spPr>
          </c:dPt>
          <c:dPt>
            <c:idx val="7"/>
            <c:invertIfNegative val="0"/>
            <c:bubble3D val="0"/>
            <c:spPr>
              <a:solidFill>
                <a:srgbClr val="B86FD7"/>
              </a:solidFill>
              <a:ln>
                <a:noFill/>
              </a:ln>
              <a:effectLst/>
            </c:spPr>
          </c:dPt>
          <c:dPt>
            <c:idx val="8"/>
            <c:invertIfNegative val="0"/>
            <c:bubble3D val="0"/>
            <c:spPr>
              <a:solidFill>
                <a:srgbClr val="C14B3A"/>
              </a:solidFill>
              <a:ln>
                <a:noFill/>
              </a:ln>
              <a:effectLst/>
            </c:spPr>
          </c:dPt>
          <c:dPt>
            <c:idx val="9"/>
            <c:invertIfNegative val="0"/>
            <c:bubble3D val="0"/>
            <c:spPr>
              <a:solidFill>
                <a:srgbClr val="C14B3A"/>
              </a:solidFill>
              <a:ln>
                <a:noFill/>
              </a:ln>
              <a:effectLst/>
            </c:spPr>
          </c:dPt>
          <c:dPt>
            <c:idx val="10"/>
            <c:invertIfNegative val="0"/>
            <c:bubble3D val="0"/>
            <c:spPr>
              <a:solidFill>
                <a:srgbClr val="72C9DE"/>
              </a:solidFill>
              <a:ln>
                <a:noFill/>
              </a:ln>
              <a:effectLst/>
            </c:spPr>
          </c:dPt>
          <c:dPt>
            <c:idx val="11"/>
            <c:invertIfNegative val="0"/>
            <c:bubble3D val="0"/>
            <c:spPr>
              <a:solidFill>
                <a:srgbClr val="72C9DE"/>
              </a:solidFill>
              <a:ln>
                <a:noFill/>
              </a:ln>
              <a:effectLst/>
            </c:spPr>
          </c:dPt>
          <c:dPt>
            <c:idx val="12"/>
            <c:invertIfNegative val="0"/>
            <c:bubble3D val="0"/>
            <c:spPr>
              <a:solidFill>
                <a:srgbClr val="72C9DE"/>
              </a:solidFill>
              <a:ln>
                <a:noFill/>
              </a:ln>
              <a:effectLst/>
            </c:spPr>
          </c:dPt>
          <c:dPt>
            <c:idx val="13"/>
            <c:invertIfNegative val="0"/>
            <c:bubble3D val="0"/>
            <c:spPr>
              <a:solidFill>
                <a:srgbClr val="528E77"/>
              </a:solidFill>
              <a:ln>
                <a:noFill/>
              </a:ln>
              <a:effectLst/>
            </c:spPr>
          </c:dPt>
          <c:dPt>
            <c:idx val="14"/>
            <c:invertIfNegative val="0"/>
            <c:bubble3D val="0"/>
            <c:spPr>
              <a:solidFill>
                <a:srgbClr val="528E77"/>
              </a:solidFill>
              <a:ln>
                <a:noFill/>
              </a:ln>
              <a:effectLst/>
            </c:spPr>
          </c:dPt>
          <c:dPt>
            <c:idx val="15"/>
            <c:invertIfNegative val="0"/>
            <c:bubble3D val="0"/>
            <c:spPr>
              <a:solidFill>
                <a:srgbClr val="B86FD7"/>
              </a:solidFill>
              <a:ln>
                <a:noFill/>
              </a:ln>
              <a:effectLst/>
            </c:spPr>
          </c:dPt>
          <c:dPt>
            <c:idx val="16"/>
            <c:invertIfNegative val="0"/>
            <c:bubble3D val="0"/>
            <c:spPr>
              <a:solidFill>
                <a:srgbClr val="B86FD7"/>
              </a:solidFill>
              <a:ln>
                <a:noFill/>
              </a:ln>
              <a:effectLst/>
            </c:spPr>
          </c:dPt>
          <c:cat>
            <c:strRef>
              <c:f>'[gantt.xlsx]Gantt Chart - Manual Duration'!$B$5:$B$29</c:f>
              <c:strCache>
                <c:ptCount val="17"/>
                <c:pt idx="0">
                  <c:v>Identfying and defining the problems</c:v>
                </c:pt>
                <c:pt idx="1">
                  <c:v>Basic Conceptual Design</c:v>
                </c:pt>
                <c:pt idx="2">
                  <c:v>Creating bill of materıals</c:v>
                </c:pt>
                <c:pt idx="3">
                  <c:v>Procuring Components</c:v>
                </c:pt>
                <c:pt idx="4">
                  <c:v>Gather theoretical knowledge about components</c:v>
                </c:pt>
                <c:pt idx="5">
                  <c:v>Component testing</c:v>
                </c:pt>
                <c:pt idx="6">
                  <c:v>Effectiveness of components evaluated</c:v>
                </c:pt>
                <c:pt idx="7">
                  <c:v>Eliminating sub par solutions</c:v>
                </c:pt>
                <c:pt idx="8">
                  <c:v>Module conceptual design</c:v>
                </c:pt>
                <c:pt idx="9">
                  <c:v>Implementation of modules</c:v>
                </c:pt>
                <c:pt idx="10">
                  <c:v>Testing and design revisions</c:v>
                </c:pt>
                <c:pt idx="11">
                  <c:v>Final testing </c:v>
                </c:pt>
                <c:pt idx="12">
                  <c:v>Documentation</c:v>
                </c:pt>
                <c:pt idx="13">
                  <c:v>Setting standards</c:v>
                </c:pt>
                <c:pt idx="14">
                  <c:v>Demo</c:v>
                </c:pt>
                <c:pt idx="15">
                  <c:v>Conceptual design report</c:v>
                </c:pt>
                <c:pt idx="16">
                  <c:v>Presentation</c:v>
                </c:pt>
              </c:strCache>
            </c:strRef>
          </c:cat>
          <c:val>
            <c:numRef>
              <c:f>'[gantt.xlsx]Gantt Chart - Manual Duration'!$F$5:$F$29</c:f>
              <c:numCache>
                <c:formatCode>0.00</c:formatCode>
                <c:ptCount val="25"/>
                <c:pt idx="0">
                  <c:v>5</c:v>
                </c:pt>
                <c:pt idx="1">
                  <c:v>10</c:v>
                </c:pt>
                <c:pt idx="2">
                  <c:v>2</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numCache>
            </c:numRef>
          </c:val>
        </c:ser>
        <c:ser>
          <c:idx val="2"/>
          <c:order val="2"/>
          <c:tx>
            <c:v>Days Remain</c:v>
          </c:tx>
          <c:spPr>
            <a:solidFill>
              <a:srgbClr val="C00000"/>
            </a:solidFill>
            <a:ln>
              <a:noFill/>
            </a:ln>
            <a:effectLst/>
          </c:spPr>
          <c:invertIfNegative val="0"/>
          <c:dPt>
            <c:idx val="0"/>
            <c:invertIfNegative val="0"/>
            <c:bubble3D val="0"/>
            <c:spPr>
              <a:solidFill>
                <a:srgbClr val="BBE6EF"/>
              </a:solidFill>
              <a:ln>
                <a:noFill/>
              </a:ln>
              <a:effectLst/>
            </c:spPr>
          </c:dPt>
          <c:dPt>
            <c:idx val="1"/>
            <c:invertIfNegative val="0"/>
            <c:bubble3D val="0"/>
            <c:spPr>
              <a:solidFill>
                <a:srgbClr val="BBE6EF"/>
              </a:solidFill>
              <a:ln>
                <a:noFill/>
              </a:ln>
              <a:effectLst/>
            </c:spPr>
          </c:dPt>
          <c:dPt>
            <c:idx val="2"/>
            <c:invertIfNegative val="0"/>
            <c:bubble3D val="0"/>
            <c:spPr>
              <a:solidFill>
                <a:srgbClr val="AFD3C5"/>
              </a:solidFill>
              <a:ln>
                <a:noFill/>
              </a:ln>
              <a:effectLst/>
            </c:spPr>
          </c:dPt>
          <c:dPt>
            <c:idx val="3"/>
            <c:invertIfNegative val="0"/>
            <c:bubble3D val="0"/>
            <c:spPr>
              <a:solidFill>
                <a:srgbClr val="AFD3C5"/>
              </a:solidFill>
              <a:ln>
                <a:noFill/>
              </a:ln>
              <a:effectLst/>
            </c:spPr>
          </c:dPt>
          <c:dPt>
            <c:idx val="4"/>
            <c:invertIfNegative val="0"/>
            <c:bubble3D val="0"/>
            <c:spPr>
              <a:solidFill>
                <a:srgbClr val="AFD3C5"/>
              </a:solidFill>
              <a:ln>
                <a:noFill/>
              </a:ln>
              <a:effectLst/>
            </c:spPr>
          </c:dPt>
          <c:dPt>
            <c:idx val="5"/>
            <c:invertIfNegative val="0"/>
            <c:bubble3D val="0"/>
            <c:spPr>
              <a:solidFill>
                <a:srgbClr val="D5A8E7"/>
              </a:solidFill>
              <a:ln>
                <a:noFill/>
              </a:ln>
              <a:effectLst/>
            </c:spPr>
          </c:dPt>
          <c:dPt>
            <c:idx val="6"/>
            <c:invertIfNegative val="0"/>
            <c:bubble3D val="0"/>
            <c:spPr>
              <a:solidFill>
                <a:srgbClr val="D5A8E7"/>
              </a:solidFill>
              <a:ln>
                <a:noFill/>
              </a:ln>
              <a:effectLst/>
            </c:spPr>
          </c:dPt>
          <c:dPt>
            <c:idx val="7"/>
            <c:invertIfNegative val="0"/>
            <c:bubble3D val="0"/>
            <c:spPr>
              <a:solidFill>
                <a:srgbClr val="D5A8E7"/>
              </a:solidFill>
              <a:ln>
                <a:noFill/>
              </a:ln>
              <a:effectLst/>
            </c:spPr>
          </c:dPt>
          <c:dPt>
            <c:idx val="8"/>
            <c:invertIfNegative val="0"/>
            <c:bubble3D val="0"/>
            <c:spPr>
              <a:solidFill>
                <a:srgbClr val="E3B3AA"/>
              </a:solidFill>
              <a:ln>
                <a:noFill/>
              </a:ln>
              <a:effectLst/>
            </c:spPr>
          </c:dPt>
          <c:dPt>
            <c:idx val="9"/>
            <c:invertIfNegative val="0"/>
            <c:bubble3D val="0"/>
            <c:spPr>
              <a:solidFill>
                <a:srgbClr val="E3B3AA"/>
              </a:solidFill>
              <a:ln>
                <a:noFill/>
              </a:ln>
              <a:effectLst/>
            </c:spPr>
          </c:dPt>
          <c:dPt>
            <c:idx val="10"/>
            <c:invertIfNegative val="0"/>
            <c:bubble3D val="0"/>
            <c:spPr>
              <a:solidFill>
                <a:srgbClr val="BBE6EF"/>
              </a:solidFill>
              <a:ln>
                <a:noFill/>
              </a:ln>
              <a:effectLst/>
            </c:spPr>
          </c:dPt>
          <c:dPt>
            <c:idx val="11"/>
            <c:invertIfNegative val="0"/>
            <c:bubble3D val="0"/>
            <c:spPr>
              <a:solidFill>
                <a:srgbClr val="BBE6EF"/>
              </a:solidFill>
              <a:ln>
                <a:noFill/>
              </a:ln>
              <a:effectLst/>
            </c:spPr>
          </c:dPt>
          <c:dPt>
            <c:idx val="12"/>
            <c:invertIfNegative val="0"/>
            <c:bubble3D val="0"/>
            <c:spPr>
              <a:solidFill>
                <a:srgbClr val="BBE6EF"/>
              </a:solidFill>
              <a:ln>
                <a:noFill/>
              </a:ln>
              <a:effectLst/>
            </c:spPr>
          </c:dPt>
          <c:dPt>
            <c:idx val="13"/>
            <c:invertIfNegative val="0"/>
            <c:bubble3D val="0"/>
            <c:spPr>
              <a:solidFill>
                <a:srgbClr val="AFD3C5"/>
              </a:solidFill>
              <a:ln>
                <a:noFill/>
              </a:ln>
              <a:effectLst/>
            </c:spPr>
          </c:dPt>
          <c:dPt>
            <c:idx val="14"/>
            <c:invertIfNegative val="0"/>
            <c:bubble3D val="0"/>
            <c:spPr>
              <a:solidFill>
                <a:srgbClr val="AFD3C5"/>
              </a:solidFill>
              <a:ln>
                <a:noFill/>
              </a:ln>
              <a:effectLst/>
            </c:spPr>
          </c:dPt>
          <c:dPt>
            <c:idx val="15"/>
            <c:invertIfNegative val="0"/>
            <c:bubble3D val="0"/>
            <c:spPr>
              <a:solidFill>
                <a:srgbClr val="D5A8E7"/>
              </a:solidFill>
              <a:ln>
                <a:noFill/>
              </a:ln>
              <a:effectLst/>
            </c:spPr>
          </c:dPt>
          <c:dPt>
            <c:idx val="16"/>
            <c:invertIfNegative val="0"/>
            <c:bubble3D val="0"/>
            <c:spPr>
              <a:solidFill>
                <a:srgbClr val="D5A8E7"/>
              </a:solidFill>
              <a:ln>
                <a:noFill/>
              </a:ln>
              <a:effectLst/>
            </c:spPr>
          </c:dPt>
          <c:cat>
            <c:strRef>
              <c:f>'[gantt.xlsx]Gantt Chart - Manual Duration'!$B$5:$B$29</c:f>
              <c:strCache>
                <c:ptCount val="17"/>
                <c:pt idx="0">
                  <c:v>Identfying and defining the problems</c:v>
                </c:pt>
                <c:pt idx="1">
                  <c:v>Basic Conceptual Design</c:v>
                </c:pt>
                <c:pt idx="2">
                  <c:v>Creating bill of materıals</c:v>
                </c:pt>
                <c:pt idx="3">
                  <c:v>Procuring Components</c:v>
                </c:pt>
                <c:pt idx="4">
                  <c:v>Gather theoretical knowledge about components</c:v>
                </c:pt>
                <c:pt idx="5">
                  <c:v>Component testing</c:v>
                </c:pt>
                <c:pt idx="6">
                  <c:v>Effectiveness of components evaluated</c:v>
                </c:pt>
                <c:pt idx="7">
                  <c:v>Eliminating sub par solutions</c:v>
                </c:pt>
                <c:pt idx="8">
                  <c:v>Module conceptual design</c:v>
                </c:pt>
                <c:pt idx="9">
                  <c:v>Implementation of modules</c:v>
                </c:pt>
                <c:pt idx="10">
                  <c:v>Testing and design revisions</c:v>
                </c:pt>
                <c:pt idx="11">
                  <c:v>Final testing </c:v>
                </c:pt>
                <c:pt idx="12">
                  <c:v>Documentation</c:v>
                </c:pt>
                <c:pt idx="13">
                  <c:v>Setting standards</c:v>
                </c:pt>
                <c:pt idx="14">
                  <c:v>Demo</c:v>
                </c:pt>
                <c:pt idx="15">
                  <c:v>Conceptual design report</c:v>
                </c:pt>
                <c:pt idx="16">
                  <c:v>Presentation</c:v>
                </c:pt>
              </c:strCache>
            </c:strRef>
          </c:cat>
          <c:val>
            <c:numRef>
              <c:f>'[gantt.xlsx]Gantt Chart - Manual Duration'!$G$5:$G$29</c:f>
              <c:numCache>
                <c:formatCode>0.00</c:formatCode>
                <c:ptCount val="25"/>
                <c:pt idx="0">
                  <c:v>0</c:v>
                </c:pt>
                <c:pt idx="1">
                  <c:v>0</c:v>
                </c:pt>
                <c:pt idx="2">
                  <c:v>0</c:v>
                </c:pt>
                <c:pt idx="3">
                  <c:v>7</c:v>
                </c:pt>
                <c:pt idx="4">
                  <c:v>7</c:v>
                </c:pt>
                <c:pt idx="5">
                  <c:v>5</c:v>
                </c:pt>
                <c:pt idx="6">
                  <c:v>3</c:v>
                </c:pt>
                <c:pt idx="7">
                  <c:v>3</c:v>
                </c:pt>
                <c:pt idx="8">
                  <c:v>5</c:v>
                </c:pt>
                <c:pt idx="9">
                  <c:v>14</c:v>
                </c:pt>
                <c:pt idx="10">
                  <c:v>12</c:v>
                </c:pt>
                <c:pt idx="11">
                  <c:v>8</c:v>
                </c:pt>
                <c:pt idx="12">
                  <c:v>8</c:v>
                </c:pt>
                <c:pt idx="13">
                  <c:v>20</c:v>
                </c:pt>
                <c:pt idx="14">
                  <c:v>4</c:v>
                </c:pt>
                <c:pt idx="15">
                  <c:v>4</c:v>
                </c:pt>
                <c:pt idx="16">
                  <c:v>5</c:v>
                </c:pt>
                <c:pt idx="17">
                  <c:v>0</c:v>
                </c:pt>
                <c:pt idx="18">
                  <c:v>0</c:v>
                </c:pt>
                <c:pt idx="19">
                  <c:v>0</c:v>
                </c:pt>
                <c:pt idx="20">
                  <c:v>0</c:v>
                </c:pt>
                <c:pt idx="21">
                  <c:v>0</c:v>
                </c:pt>
                <c:pt idx="22">
                  <c:v>0</c:v>
                </c:pt>
                <c:pt idx="23">
                  <c:v>0</c:v>
                </c:pt>
                <c:pt idx="24">
                  <c:v>0</c:v>
                </c:pt>
              </c:numCache>
            </c:numRef>
          </c:val>
        </c:ser>
        <c:dLbls>
          <c:showLegendKey val="0"/>
          <c:showVal val="0"/>
          <c:showCatName val="0"/>
          <c:showSerName val="0"/>
          <c:showPercent val="0"/>
          <c:showBubbleSize val="0"/>
        </c:dLbls>
        <c:gapWidth val="150"/>
        <c:overlap val="100"/>
        <c:axId val="-1615503472"/>
        <c:axId val="-1615505104"/>
      </c:barChart>
      <c:catAx>
        <c:axId val="-161550347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5505104"/>
        <c:crosses val="autoZero"/>
        <c:auto val="1"/>
        <c:lblAlgn val="ctr"/>
        <c:lblOffset val="100"/>
        <c:noMultiLvlLbl val="0"/>
      </c:catAx>
      <c:valAx>
        <c:axId val="-1615505104"/>
        <c:scaling>
          <c:orientation val="minMax"/>
          <c:max val="43106"/>
          <c:min val="43036"/>
        </c:scaling>
        <c:delete val="0"/>
        <c:axPos val="t"/>
        <c:majorGridlines>
          <c:spPr>
            <a:ln w="9525" cap="flat" cmpd="sng" algn="ctr">
              <a:solidFill>
                <a:schemeClr val="tx1">
                  <a:lumMod val="15000"/>
                  <a:lumOff val="85000"/>
                </a:schemeClr>
              </a:solidFill>
              <a:round/>
            </a:ln>
            <a:effectLst/>
          </c:spPr>
        </c:majorGridlines>
        <c:numFmt formatCode="m/d/yy" sourceLinked="0"/>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5503472"/>
        <c:crosses val="autoZero"/>
        <c:crossBetween val="between"/>
        <c:majorUnit val="7"/>
      </c:valAx>
      <c:spPr>
        <a:noFill/>
        <a:ln>
          <a:noFill/>
        </a:ln>
        <a:effectLst/>
      </c:spPr>
    </c:plotArea>
    <c:plotVisOnly val="0"/>
    <c:dispBlanksAs val="gap"/>
    <c:showDLblsOverMax val="0"/>
  </c:chart>
  <c:spPr>
    <a:solidFill>
      <a:schemeClr val="bg1"/>
    </a:solidFill>
    <a:ln w="38100" cap="flat" cmpd="sng" algn="ctr">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1281</TotalTime>
  <Pages>9</Pages>
  <Words>1405</Words>
  <Characters>8011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Abdullah Aslam</cp:lastModifiedBy>
  <cp:revision>47</cp:revision>
  <dcterms:created xsi:type="dcterms:W3CDTF">2017-11-08T19:08:00Z</dcterms:created>
  <dcterms:modified xsi:type="dcterms:W3CDTF">2017-11-10T10:39:00Z</dcterms:modified>
</cp:coreProperties>
</file>