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Chapter 11, Similarity Queries and Summarization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Similarity Metrics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Euclidean Distance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Measures straight-line distance in a vector space and satisfies the metric axioms.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Hellinger Distance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Compares two probability distributions, often used with topic models like LDA.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Kullback-Leibler (KL) Divergence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Indicates how one distribution diverges from another but is asymmetric.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Jaccard 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Quantifies set similarity by dividing the intersection by the union of two sets.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metrics are implemented in libraries like Gensim for document and topic comparison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Similarity Queries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Documents are transformed into vectors using models like TF-IDF, Bag-of-Words, or LDA.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Gensim’s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MatrixSimilarity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efficiently computes similarities, creating indexes for querying.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finance-related query retrieves finance-related documents ranked by similarity.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cosine similarity is used to find the most relevant matches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Text Summarization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TextRank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Ranks sentences by building a graph of sentence similarity.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Extracts key sentences based on their ranks.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Fraction of text to retain.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word_count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Fixed number of words in the summary.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Keyword Extraction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summarization but identifies the most significant terms in the text.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multi-word terms (e.g., noun phrases)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Algorithm Complexity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summarization module is quadratic in time complexity due to graph-based operations. This may limit scalability for larger datasets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8:4†source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Applications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techniques allow: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 ranking for search engines.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Summarizing large texts.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80" w:before="0" w:lineRule="auto"/>
        <w:ind w:left="360" w:hanging="36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Keyword-based indexing for quick content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Similarity Metrics Example</w:t>
      </w:r>
    </w:p>
    <w:p w:rsidR="00000000" w:rsidDel="00000000" w:rsidP="00000000" w:rsidRDefault="00000000" w:rsidRPr="00000000" w14:paraId="00000020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Cosine Similarity: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documents = ["I love NLP.", "NLP is fascinating.", "I love machine learning."]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vectorizer = TfidfVectorizer()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tfidf_matrix = vectorizer.fit_transform(documents)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Cosine similarity between all pairs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cosine_sim = cosine_similarity(tfidf_matrix)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print(cosine_sim)</w:t>
      </w:r>
    </w:p>
    <w:p w:rsidR="00000000" w:rsidDel="00000000" w:rsidP="00000000" w:rsidRDefault="00000000" w:rsidRPr="00000000" w14:paraId="0000002B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[[1.         0.385       0.707]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[0.385       1.         0.144]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[0.707       0.144       1.  ]]</w:t>
      </w:r>
    </w:p>
    <w:p w:rsidR="00000000" w:rsidDel="00000000" w:rsidP="00000000" w:rsidRDefault="00000000" w:rsidRPr="00000000" w14:paraId="0000002F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matrix compares similarity scores between documents.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Similarity Queries Example</w:t>
      </w:r>
    </w:p>
    <w:p w:rsidR="00000000" w:rsidDel="00000000" w:rsidP="00000000" w:rsidRDefault="00000000" w:rsidRPr="00000000" w14:paraId="00000032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Gensim’s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MatrixSimilarity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gensim import corpora, models, similarities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documents = ["I love NLP.", "NLP is fascinating.", "Machine learning is fun."]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texts = [doc.lower().split() for doc in documents]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Convert to Bag-of-Words and TF-IDF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dictionary = corpora.Dictionary(texts)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corpus = [dictionary.doc2bow(text) for text in texts]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tfidf_model = models.TfidfModel(corpus)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query_doc = "I enjoy NLP".lower().split()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query_bow = dictionary.doc2bow(query_doc)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query_tfidf = tfidf_model[query_bow]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Similarity Index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 = similarities.MatrixSimilarity(tfidf_model[corpus])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similarities = index[query_tfidf]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print(list(enumerate(similarities)))</w:t>
      </w:r>
    </w:p>
    <w:p w:rsidR="00000000" w:rsidDel="00000000" w:rsidP="00000000" w:rsidRDefault="00000000" w:rsidRPr="00000000" w14:paraId="00000045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[(0, 0.89), (1, 0.74), (2, 0.15)]</w:t>
      </w:r>
    </w:p>
    <w:p w:rsidR="00000000" w:rsidDel="00000000" w:rsidP="00000000" w:rsidRDefault="00000000" w:rsidRPr="00000000" w14:paraId="00000047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Ranks documents based on similarity to the query.</w:t>
      </w:r>
    </w:p>
    <w:p w:rsidR="00000000" w:rsidDel="00000000" w:rsidP="00000000" w:rsidRDefault="00000000" w:rsidRPr="00000000" w14:paraId="00000048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Text Summarization Example</w:t>
      </w:r>
    </w:p>
    <w:p w:rsidR="00000000" w:rsidDel="00000000" w:rsidP="00000000" w:rsidRDefault="00000000" w:rsidRPr="00000000" w14:paraId="0000004A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Gensim’s Summarizer: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gensim.summarization import summarize, keywords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= """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Natural Language Processing is a fascinating domain. It combines linguistics and artificial intelligence.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applications are vast, including chatbots, translation, and sentiment analysis. NLP powers many modern AI systems.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Understanding NLP opens doors to innovation and impactful projects.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Summarization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summary = summarize(text, ratio=0.4)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print("Summary:\n", summary)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Keywords Extraction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key_terms = keywords(text, words=5)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print("Keywords:\n", key_terms)</w:t>
      </w:r>
    </w:p>
    <w:p w:rsidR="00000000" w:rsidDel="00000000" w:rsidP="00000000" w:rsidRDefault="00000000" w:rsidRPr="00000000" w14:paraId="0000005A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Natural Language Processing is a fascinating domain. The applications are vast, including chatbots, translation, and sentiment analysis.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Keywords: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natural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processing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translation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sentiment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linguistics</w:t>
      </w:r>
    </w:p>
    <w:p w:rsidR="00000000" w:rsidDel="00000000" w:rsidP="00000000" w:rsidRDefault="00000000" w:rsidRPr="00000000" w14:paraId="0000006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Rule="auto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Homework :</w:t>
      </w:r>
    </w:p>
    <w:p w:rsidR="00000000" w:rsidDel="00000000" w:rsidP="00000000" w:rsidRDefault="00000000" w:rsidRPr="00000000" w14:paraId="0000006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Créez une petite collection de documents (5-6 textes courts). Nettoyez les données puis donnez leurs représentations en bow, tfidf et 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Calculez les similarités pair à pair dans les représentations BoW, TF-IDF et 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Quelle méthode produit des similarités les plus précises selon vous ? Pourquoi ?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Quels sont les avantages et limites de BoW, TF-IDF et LDA pour mesurer la similarité ?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 LDA capture-t-il des relations sémantiques au-delà des mots exacts 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MS Mincho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Faculte d’informatique, DIASD</w:t>
      <w:tab/>
      <w:tab/>
      <w:t xml:space="preserve">2024-2025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M2SII</w:t>
      <w:tab/>
      <w:tab/>
      <w:t xml:space="preserve">Traitement Automatique du Language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3">
    <w:name w:val="heading 3"/>
    <w:basedOn w:val="Normal"/>
    <w:link w:val="Titre3Car"/>
    <w:uiPriority w:val="9"/>
    <w:qFormat w:val="1"/>
    <w:rsid w:val="00B156C0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 w:val="1"/>
    <w:rsid w:val="00B156C0"/>
    <w:pPr>
      <w:spacing w:after="100" w:afterAutospacing="1" w:before="100" w:beforeAutospacing="1"/>
      <w:outlineLvl w:val="3"/>
    </w:pPr>
    <w:rPr>
      <w:rFonts w:ascii="Times New Roman" w:cs="Times New Roman" w:eastAsia="Times New Roman" w:hAnsi="Times New Roman"/>
      <w:b w:val="1"/>
      <w:bCs w:val="1"/>
      <w:kern w:val="0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3Car" w:customStyle="1">
    <w:name w:val="Titre 3 Car"/>
    <w:basedOn w:val="Policepardfaut"/>
    <w:link w:val="Titre3"/>
    <w:uiPriority w:val="9"/>
    <w:rsid w:val="00B156C0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fr-FR"/>
    </w:rPr>
  </w:style>
  <w:style w:type="character" w:styleId="Titre4Car" w:customStyle="1">
    <w:name w:val="Titre 4 Car"/>
    <w:basedOn w:val="Policepardfaut"/>
    <w:link w:val="Titre4"/>
    <w:uiPriority w:val="9"/>
    <w:rsid w:val="00B156C0"/>
    <w:rPr>
      <w:rFonts w:ascii="Times New Roman" w:cs="Times New Roman" w:eastAsia="Times New Roman" w:hAnsi="Times New Roman"/>
      <w:b w:val="1"/>
      <w:bCs w:val="1"/>
      <w:kern w:val="0"/>
      <w:lang w:eastAsia="fr-FR"/>
    </w:rPr>
  </w:style>
  <w:style w:type="character" w:styleId="lev">
    <w:name w:val="Strong"/>
    <w:basedOn w:val="Policepardfaut"/>
    <w:uiPriority w:val="22"/>
    <w:qFormat w:val="1"/>
    <w:rsid w:val="00B156C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156C0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fr-FR"/>
    </w:rPr>
  </w:style>
  <w:style w:type="character" w:styleId="CodeHTML">
    <w:name w:val="HTML Code"/>
    <w:basedOn w:val="Policepardfaut"/>
    <w:uiPriority w:val="99"/>
    <w:semiHidden w:val="1"/>
    <w:unhideWhenUsed w:val="1"/>
    <w:rsid w:val="00B156C0"/>
    <w:rPr>
      <w:rFonts w:ascii="Courier New" w:cs="Courier New" w:eastAsia="Times New Roman" w:hAnsi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kern w:val="0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4B0056"/>
    <w:rPr>
      <w:rFonts w:ascii="Courier New" w:cs="Courier New" w:eastAsia="Times New Roman" w:hAnsi="Courier New"/>
      <w:kern w:val="0"/>
      <w:sz w:val="20"/>
      <w:szCs w:val="20"/>
      <w:lang w:eastAsia="fr-FR"/>
    </w:rPr>
  </w:style>
  <w:style w:type="character" w:styleId="hljs-keyword" w:customStyle="1">
    <w:name w:val="hljs-keyword"/>
    <w:basedOn w:val="Policepardfaut"/>
    <w:rsid w:val="004B0056"/>
  </w:style>
  <w:style w:type="character" w:styleId="hljs-string" w:customStyle="1">
    <w:name w:val="hljs-string"/>
    <w:basedOn w:val="Policepardfaut"/>
    <w:rsid w:val="004B0056"/>
  </w:style>
  <w:style w:type="character" w:styleId="hljs-comment" w:customStyle="1">
    <w:name w:val="hljs-comment"/>
    <w:basedOn w:val="Policepardfaut"/>
    <w:rsid w:val="004B0056"/>
  </w:style>
  <w:style w:type="character" w:styleId="hljs-builtin" w:customStyle="1">
    <w:name w:val="hljs-built_in"/>
    <w:basedOn w:val="Policepardfaut"/>
    <w:rsid w:val="004B0056"/>
  </w:style>
  <w:style w:type="character" w:styleId="hljs-selector-attr" w:customStyle="1">
    <w:name w:val="hljs-selector-attr"/>
    <w:basedOn w:val="Policepardfaut"/>
    <w:rsid w:val="004B0056"/>
  </w:style>
  <w:style w:type="character" w:styleId="hljs-number" w:customStyle="1">
    <w:name w:val="hljs-number"/>
    <w:basedOn w:val="Policepardfaut"/>
    <w:rsid w:val="004B0056"/>
  </w:style>
  <w:style w:type="paragraph" w:styleId="Paragraphedeliste">
    <w:name w:val="List Paragraph"/>
    <w:basedOn w:val="Normal"/>
    <w:uiPriority w:val="34"/>
    <w:qFormat w:val="1"/>
    <w:rsid w:val="004B0056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51213D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51213D"/>
  </w:style>
  <w:style w:type="paragraph" w:styleId="Pieddepage">
    <w:name w:val="footer"/>
    <w:basedOn w:val="Normal"/>
    <w:link w:val="PieddepageCar"/>
    <w:uiPriority w:val="99"/>
    <w:unhideWhenUsed w:val="1"/>
    <w:rsid w:val="0051213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51213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eiQZ/XAU+Moe2t56jvZJNnoDw==">CgMxLjA4AHIhMV9ZX2hJaUV4V0tyS1NlUXBQRHUwcUptVWlwRVRXM1p4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2024-11-25T13:46:00Z</dcterms:created>
  <dc:creator>Hadjer MOULAI</dc:creator>
</cp:coreProperties>
</file>