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7A11A725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4AA02F8A" w14:textId="77777777" w:rsidR="00EB4842" w:rsidRDefault="00EB4842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Kids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216C60FD" w14:textId="77777777" w:rsidR="00EB4842" w:rsidRDefault="00EB4842" w:rsidP="00EB484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Forman Kids Recliner and Ottoman with Cup Holder</w:t>
      </w:r>
    </w:p>
    <w:p w14:paraId="5E2AAA59" w14:textId="46D73F32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56DDDCC0" w:rsidR="002E0C1C" w:rsidRPr="00147467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3821DA73" w14:textId="52E4A6A9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>
        <w:rPr>
          <w:rFonts w:ascii="Lato" w:hAnsi="Lato" w:cs="Arial"/>
          <w:noProof/>
        </w:rPr>
        <w:drawing>
          <wp:anchor distT="0" distB="0" distL="114300" distR="114300" simplePos="0" relativeHeight="251658240" behindDoc="0" locked="0" layoutInCell="1" allowOverlap="1" wp14:anchorId="2B4850E2" wp14:editId="1EEB092E">
            <wp:simplePos x="0" y="0"/>
            <wp:positionH relativeFrom="margin">
              <wp:posOffset>3524250</wp:posOffset>
            </wp:positionH>
            <wp:positionV relativeFrom="margin">
              <wp:posOffset>2554605</wp:posOffset>
            </wp:positionV>
            <wp:extent cx="3190875" cy="3190875"/>
            <wp:effectExtent l="0" t="0" r="9525" b="952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E97">
        <w:rPr>
          <w:rFonts w:ascii="Lato" w:hAnsi="Lato" w:cs="Arial"/>
        </w:rPr>
        <w:t>Kids Recliner - Lounge and Playroom Chair</w:t>
      </w:r>
    </w:p>
    <w:p w14:paraId="05C6503D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Plush Back and Seat padded with CAL 117 fire retardant foam</w:t>
      </w:r>
    </w:p>
    <w:p w14:paraId="2400DB33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Cup Holder Armrest to hold drinks, snacks or pet treats</w:t>
      </w:r>
    </w:p>
    <w:p w14:paraId="4FE5FF5B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Safety Feature: Does not recline unless the child is in the seated position and pulls the ottoman 1" out and then reclines</w:t>
      </w:r>
    </w:p>
    <w:p w14:paraId="45821901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Wall Clearance: 6"</w:t>
      </w:r>
    </w:p>
    <w:p w14:paraId="2B061820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 xml:space="preserve">Solid Hardwood Frame Construction holds up to 90 </w:t>
      </w:r>
      <w:proofErr w:type="spellStart"/>
      <w:r w:rsidRPr="000F6E97">
        <w:rPr>
          <w:rFonts w:ascii="Lato" w:hAnsi="Lato" w:cs="Arial"/>
        </w:rPr>
        <w:t>lbs</w:t>
      </w:r>
      <w:proofErr w:type="spellEnd"/>
      <w:r w:rsidRPr="000F6E97">
        <w:rPr>
          <w:rFonts w:ascii="Lato" w:hAnsi="Lato" w:cs="Arial"/>
        </w:rPr>
        <w:t xml:space="preserve"> weight capacity</w:t>
      </w:r>
    </w:p>
    <w:p w14:paraId="23D85885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Spot Clean with Water-Based Cleaner</w:t>
      </w:r>
    </w:p>
    <w:p w14:paraId="3DC8B870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This product cannot ship to Canada</w:t>
      </w:r>
    </w:p>
    <w:p w14:paraId="58587D86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Purple Vinyl Upholstery</w:t>
      </w:r>
    </w:p>
    <w:p w14:paraId="55D4598A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Safety Feature: will not recline unless the child is in a seated position and pulls the ottoman 1" out and then reclines</w:t>
      </w:r>
    </w:p>
    <w:p w14:paraId="4E7BF77F" w14:textId="77777777" w:rsidR="000F6E97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Raised Black Plastic Feet for easy floor cleaning</w:t>
      </w:r>
    </w:p>
    <w:p w14:paraId="4806FAF7" w14:textId="149597D4" w:rsidR="00A92DB1" w:rsidRPr="000F6E97" w:rsidRDefault="000F6E97" w:rsidP="000F6E97">
      <w:pPr>
        <w:pStyle w:val="bulletlist-listitem"/>
        <w:numPr>
          <w:ilvl w:val="0"/>
          <w:numId w:val="11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</w:rPr>
      </w:pPr>
      <w:r w:rsidRPr="000F6E97">
        <w:rPr>
          <w:rFonts w:ascii="Lato" w:hAnsi="Lato" w:cs="Arial"/>
        </w:rPr>
        <w:t>Spot Clean with Water-Based Cleaner</w:t>
      </w:r>
    </w:p>
    <w:p w14:paraId="7B36CBF5" w14:textId="3F8348D2" w:rsidR="00D93FE0" w:rsidRPr="000F6E97" w:rsidRDefault="00E37E6A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ato" w:hAnsi="Lato" w:cstheme="minorHAnsi"/>
          <w:b/>
          <w:bCs/>
          <w:color w:val="333333"/>
          <w:spacing w:val="12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0F6E97" w:rsidRPr="000F6E97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40,926</w:t>
      </w:r>
    </w:p>
    <w:p w14:paraId="19C91D63" w14:textId="7D4ABAEC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B5171"/>
    <w:rsid w:val="002A1282"/>
    <w:rsid w:val="002E0C1C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92DB1"/>
    <w:rsid w:val="00AA59E0"/>
    <w:rsid w:val="00B14D0B"/>
    <w:rsid w:val="00B50205"/>
    <w:rsid w:val="00BF25C8"/>
    <w:rsid w:val="00D50441"/>
    <w:rsid w:val="00D93FE0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2022-09-29T08:57:00Z</dcterms:created>
  <dcterms:modified xsi:type="dcterms:W3CDTF">2022-09-29T08:57:00Z</dcterms:modified>
</cp:coreProperties>
</file>