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sz w:val="36"/>
          <w:szCs w:val="36"/>
        </w:rPr>
      </w:pPr>
      <w:bookmarkStart w:colFirst="0" w:colLast="0" w:name="_2k71o1p50jo1" w:id="0"/>
      <w:bookmarkEnd w:id="0"/>
      <w:r w:rsidDel="00000000" w:rsidR="00000000" w:rsidRPr="00000000">
        <w:rPr>
          <w:b w:val="1"/>
          <w:bCs w:val="1"/>
          <w:color w:val="000000"/>
          <w:sz w:val="36"/>
          <w:szCs w:val="36"/>
          <w:rtl w:val="0"/>
        </w:rPr>
        <w:t xml:space="preserve">Variational Autoencoder (VAE)</w:t>
      </w:r>
    </w:p>
    <w:p w:rsidR="00000000" w:rsidDel="00000000" w:rsidP="00000000" w:rsidRDefault="00000000" w:rsidRPr="00000000" w14:paraId="00000002">
      <w:pPr>
        <w:spacing w:after="240" w:before="240" w:lineRule="auto"/>
        <w:rPr/>
      </w:pPr>
      <w:r w:rsidDel="00000000" w:rsidR="00000000" w:rsidRPr="00000000">
        <w:rPr>
          <w:rtl w:val="0"/>
        </w:rPr>
        <w:t xml:space="preserve">A </w:t>
      </w:r>
      <w:r w:rsidDel="00000000" w:rsidR="00000000" w:rsidRPr="00000000">
        <w:rPr>
          <w:b w:val="1"/>
          <w:bCs w:val="1"/>
          <w:rtl w:val="0"/>
        </w:rPr>
        <w:t xml:space="preserve">Variational Autoencoder (VAE)</w:t>
      </w:r>
      <w:r w:rsidDel="00000000" w:rsidR="00000000" w:rsidRPr="00000000">
        <w:rPr>
          <w:rtl w:val="0"/>
        </w:rPr>
        <w:t xml:space="preserve"> is a type of generative neural network that learns a </w:t>
      </w:r>
      <w:r w:rsidDel="00000000" w:rsidR="00000000" w:rsidRPr="00000000">
        <w:rPr>
          <w:b w:val="1"/>
          <w:bCs w:val="1"/>
          <w:rtl w:val="0"/>
        </w:rPr>
        <w:t xml:space="preserve">probabilistic latent representation</w:t>
      </w:r>
      <w:r w:rsidDel="00000000" w:rsidR="00000000" w:rsidRPr="00000000">
        <w:rPr>
          <w:rtl w:val="0"/>
        </w:rPr>
        <w:t xml:space="preserve"> of data. Unlike a traditional autoencoder that compresses input data into a fixed latent vector, a VAE learns the </w:t>
      </w:r>
      <w:r w:rsidDel="00000000" w:rsidR="00000000" w:rsidRPr="00000000">
        <w:rPr>
          <w:b w:val="1"/>
          <w:bCs w:val="1"/>
          <w:rtl w:val="0"/>
        </w:rPr>
        <w:t xml:space="preserve">distribution</w:t>
      </w:r>
      <w:r w:rsidDel="00000000" w:rsidR="00000000" w:rsidRPr="00000000">
        <w:rPr>
          <w:rtl w:val="0"/>
        </w:rPr>
        <w:t xml:space="preserve"> of the data in the latent space. This allows it not only to reconstruct inputs but also to generate entirely new data samples similar to the training data.</w:t>
      </w:r>
    </w:p>
    <w:p w:rsidR="00000000" w:rsidDel="00000000" w:rsidP="00000000" w:rsidRDefault="00000000" w:rsidRPr="00000000" w14:paraId="00000003">
      <w:pPr>
        <w:spacing w:after="240" w:before="240" w:lineRule="auto"/>
        <w:rPr/>
      </w:pPr>
      <w:r w:rsidDel="00000000" w:rsidR="00000000" w:rsidRPr="00000000">
        <w:rPr>
          <w:rtl w:val="0"/>
        </w:rPr>
        <w:t xml:space="preserve">VAEs are widely used in tasks such as image generation, data augmentation, anomaly detection, and representation learning. They combine ideas from deep learning and probability theory, making them more powerful than standard autoencoders for generative tasks.</w:t>
      </w:r>
    </w:p>
    <w:p w:rsidR="00000000" w:rsidDel="00000000" w:rsidP="00000000" w:rsidRDefault="00000000" w:rsidRPr="00000000" w14:paraId="00000004">
      <w:pPr>
        <w:spacing w:after="240" w:before="240" w:lineRule="auto"/>
        <w:ind w:left="720" w:hanging="360"/>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0" w:firstLine="0"/>
        <w:rPr>
          <w:b w:val="1"/>
          <w:bCs w:val="1"/>
          <w:color w:val="000000"/>
          <w:sz w:val="26"/>
          <w:szCs w:val="26"/>
        </w:rPr>
      </w:pPr>
      <w:bookmarkStart w:colFirst="0" w:colLast="0" w:name="_50vkm7isg3j3" w:id="1"/>
      <w:bookmarkEnd w:id="1"/>
      <w:r w:rsidDel="00000000" w:rsidR="00000000" w:rsidRPr="00000000">
        <w:rPr>
          <w:b w:val="1"/>
          <w:bCs w:val="1"/>
          <w:color w:val="000000"/>
          <w:sz w:val="26"/>
          <w:szCs w:val="26"/>
          <w:rtl w:val="0"/>
        </w:rPr>
        <w:t xml:space="preserve">Core Idea Behind VAE</w:t>
      </w:r>
    </w:p>
    <w:p w:rsidR="00000000" w:rsidDel="00000000" w:rsidP="00000000" w:rsidRDefault="00000000" w:rsidRPr="00000000" w14:paraId="00000006">
      <w:pPr>
        <w:spacing w:after="240" w:before="240" w:lineRule="auto"/>
        <w:rPr/>
      </w:pPr>
      <w:r w:rsidDel="00000000" w:rsidR="00000000" w:rsidRPr="00000000">
        <w:rPr>
          <w:rtl w:val="0"/>
        </w:rPr>
        <w:t xml:space="preserve">In a standard autoencoder, the encoder maps input (x) to a single latent vector (z).</w:t>
        <w:br w:type="textWrapping"/>
        <w:t xml:space="preserve">In contrast, a VAE maps input (x) to two vectors: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Standard deviation </w:t>
      </w:r>
    </w:p>
    <w:p w:rsidR="00000000" w:rsidDel="00000000" w:rsidP="00000000" w:rsidRDefault="00000000" w:rsidRPr="00000000" w14:paraId="00000009">
      <w:pPr>
        <w:spacing w:after="240" w:before="240" w:lineRule="auto"/>
        <w:rPr/>
      </w:pPr>
      <w:r w:rsidDel="00000000" w:rsidR="00000000" w:rsidRPr="00000000">
        <w:rPr>
          <w:rtl w:val="0"/>
        </w:rPr>
        <w:t xml:space="preserve">These define a probability distribution (usually Gaussian) in the latent space:</w:t>
      </w:r>
    </w:p>
    <w:p w:rsidR="00000000" w:rsidDel="00000000" w:rsidP="00000000" w:rsidRDefault="00000000" w:rsidRPr="00000000" w14:paraId="0000000A">
      <w:pPr>
        <w:spacing w:after="240" w:before="240" w:lineRule="auto"/>
        <w:rPr/>
      </w:pPr>
      <w:r w:rsidDel="00000000" w:rsidR="00000000" w:rsidRPr="00000000">
        <w:rPr>
          <w:rtl w:val="0"/>
        </w:rPr>
        <w:br w:type="textWrapping"/>
        <w:t xml:space="preserve">z </w:t>
      </w:r>
      <m:oMath>
        <m:r>
          <m:t>∼</m:t>
        </m:r>
        <m:r>
          <w:rPr/>
          <m:t xml:space="preserve"> </m:t>
        </m:r>
      </m:oMath>
      <w:r w:rsidDel="00000000" w:rsidR="00000000" w:rsidRPr="00000000">
        <w:rPr>
          <w:rtl w:val="0"/>
        </w:rPr>
        <w:t xml:space="preserve">N</w:t>
      </w:r>
      <m:oMath>
        <m:r>
          <w:rPr/>
          <m:t xml:space="preserve">(</m:t>
        </m:r>
        <m:r>
          <w:rPr/>
          <m:t>μ</m:t>
        </m:r>
        <m:r>
          <w:rPr/>
          <m:t xml:space="preserve">, </m:t>
        </m:r>
        <m:sSup>
          <m:sSupPr>
            <m:ctrlPr>
              <w:rPr/>
            </m:ctrlPr>
          </m:sSupPr>
          <m:e>
            <m:r>
              <w:rPr/>
              <m:t>σ</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Instead of directly outputting a fixed latent value, the VAE </w:t>
      </w:r>
      <w:r w:rsidDel="00000000" w:rsidR="00000000" w:rsidRPr="00000000">
        <w:rPr>
          <w:b w:val="1"/>
          <w:bCs w:val="1"/>
          <w:rtl w:val="0"/>
        </w:rPr>
        <w:t xml:space="preserve">samples</w:t>
      </w:r>
      <w:r w:rsidDel="00000000" w:rsidR="00000000" w:rsidRPr="00000000">
        <w:rPr>
          <w:rtl w:val="0"/>
        </w:rPr>
        <w:t xml:space="preserve"> a latent vector from this distribution. This makes the model generative, because we can later sample new latent vectors and decode them to create new data.</w:t>
      </w:r>
    </w:p>
    <w:p w:rsidR="00000000" w:rsidDel="00000000" w:rsidP="00000000" w:rsidRDefault="00000000" w:rsidRPr="00000000" w14:paraId="0000000C">
      <w:pPr>
        <w:spacing w:after="240" w:before="240" w:lineRule="auto"/>
        <w:ind w:left="720" w:hanging="360"/>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ind w:left="0" w:firstLine="0"/>
        <w:rPr>
          <w:b w:val="1"/>
          <w:bCs w:val="1"/>
          <w:color w:val="000000"/>
          <w:sz w:val="26"/>
          <w:szCs w:val="26"/>
        </w:rPr>
      </w:pPr>
      <w:bookmarkStart w:colFirst="0" w:colLast="0" w:name="_pj4fwzuvbrdb" w:id="2"/>
      <w:bookmarkEnd w:id="2"/>
      <w:r w:rsidDel="00000000" w:rsidR="00000000" w:rsidRPr="00000000">
        <w:rPr>
          <w:b w:val="1"/>
          <w:bCs w:val="1"/>
          <w:color w:val="000000"/>
          <w:sz w:val="26"/>
          <w:szCs w:val="26"/>
          <w:rtl w:val="0"/>
        </w:rPr>
        <w:t xml:space="preserve">Architecture of VAE</w:t>
      </w:r>
    </w:p>
    <w:p w:rsidR="00000000" w:rsidDel="00000000" w:rsidP="00000000" w:rsidRDefault="00000000" w:rsidRPr="00000000" w14:paraId="0000000E">
      <w:pPr>
        <w:spacing w:after="240" w:before="240" w:lineRule="auto"/>
        <w:rPr/>
      </w:pPr>
      <w:r w:rsidDel="00000000" w:rsidR="00000000" w:rsidRPr="00000000">
        <w:rPr>
          <w:rtl w:val="0"/>
        </w:rPr>
        <w:t xml:space="preserve">A VAE consists of three main components:</w:t>
      </w:r>
    </w:p>
    <w:p w:rsidR="00000000" w:rsidDel="00000000" w:rsidP="00000000" w:rsidRDefault="00000000" w:rsidRPr="00000000" w14:paraId="0000000F">
      <w:pPr>
        <w:pStyle w:val="Heading4"/>
        <w:keepNext w:val="0"/>
        <w:keepLines w:val="0"/>
        <w:spacing w:after="40" w:before="240" w:lineRule="auto"/>
        <w:ind w:left="720" w:hanging="360"/>
        <w:rPr>
          <w:b w:val="1"/>
          <w:bCs w:val="1"/>
          <w:color w:val="000000"/>
          <w:sz w:val="22"/>
          <w:szCs w:val="22"/>
        </w:rPr>
      </w:pPr>
      <w:bookmarkStart w:colFirst="0" w:colLast="0" w:name="_sl52k4fyx1nq" w:id="3"/>
      <w:bookmarkEnd w:id="3"/>
      <w:r w:rsidDel="00000000" w:rsidR="00000000" w:rsidRPr="00000000">
        <w:rPr>
          <w:b w:val="1"/>
          <w:bCs w:val="1"/>
          <w:color w:val="000000"/>
          <w:sz w:val="22"/>
          <w:szCs w:val="22"/>
          <w:rtl w:val="0"/>
        </w:rPr>
        <w:t xml:space="preserve">1. Encoder (Recognition Model)</w:t>
      </w:r>
    </w:p>
    <w:p w:rsidR="00000000" w:rsidDel="00000000" w:rsidP="00000000" w:rsidRDefault="00000000" w:rsidRPr="00000000" w14:paraId="00000010">
      <w:pPr>
        <w:spacing w:after="240" w:before="240" w:lineRule="auto"/>
        <w:rPr/>
      </w:pPr>
      <w:r w:rsidDel="00000000" w:rsidR="00000000" w:rsidRPr="00000000">
        <w:rPr>
          <w:rtl w:val="0"/>
        </w:rPr>
        <w:t xml:space="preserve">The encoder takes input (x) and outputs: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Mean </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Standard deviation </w:t>
      </w:r>
    </w:p>
    <w:p w:rsidR="00000000" w:rsidDel="00000000" w:rsidP="00000000" w:rsidRDefault="00000000" w:rsidRPr="00000000" w14:paraId="00000013">
      <w:pPr>
        <w:spacing w:after="240" w:before="240" w:lineRule="auto"/>
        <w:rPr/>
      </w:pPr>
      <w:r w:rsidDel="00000000" w:rsidR="00000000" w:rsidRPr="00000000">
        <w:rPr>
          <w:rtl w:val="0"/>
        </w:rPr>
        <w:t xml:space="preserve">These parameters define the latent probability distribution.</w:t>
      </w:r>
    </w:p>
    <w:p w:rsidR="00000000" w:rsidDel="00000000" w:rsidP="00000000" w:rsidRDefault="00000000" w:rsidRPr="00000000" w14:paraId="00000014">
      <w:pPr>
        <w:pStyle w:val="Heading4"/>
        <w:keepNext w:val="0"/>
        <w:keepLines w:val="0"/>
        <w:spacing w:after="40" w:before="240" w:lineRule="auto"/>
        <w:ind w:left="0" w:firstLine="0"/>
        <w:rPr>
          <w:b w:val="1"/>
          <w:bCs w:val="1"/>
          <w:color w:val="000000"/>
          <w:sz w:val="22"/>
          <w:szCs w:val="22"/>
        </w:rPr>
      </w:pPr>
      <w:bookmarkStart w:colFirst="0" w:colLast="0" w:name="_x8hf0xux31hy" w:id="4"/>
      <w:bookmarkEnd w:id="4"/>
      <w:r w:rsidDel="00000000" w:rsidR="00000000" w:rsidRPr="00000000">
        <w:rPr>
          <w:b w:val="1"/>
          <w:bCs w:val="1"/>
          <w:color w:val="000000"/>
          <w:sz w:val="22"/>
          <w:szCs w:val="22"/>
          <w:rtl w:val="0"/>
        </w:rPr>
        <w:t xml:space="preserve">2. Reparameterization Trick</w:t>
      </w:r>
    </w:p>
    <w:p w:rsidR="00000000" w:rsidDel="00000000" w:rsidP="00000000" w:rsidRDefault="00000000" w:rsidRPr="00000000" w14:paraId="00000015">
      <w:pPr>
        <w:spacing w:after="240" w:before="240" w:lineRule="auto"/>
        <w:rPr/>
      </w:pPr>
      <w:r w:rsidDel="00000000" w:rsidR="00000000" w:rsidRPr="00000000">
        <w:rPr>
          <w:rtl w:val="0"/>
        </w:rPr>
        <w:t xml:space="preserve">Since sampling is not directly differentiable, VAEs use a technique called the </w:t>
      </w:r>
      <w:r w:rsidDel="00000000" w:rsidR="00000000" w:rsidRPr="00000000">
        <w:rPr>
          <w:b w:val="1"/>
          <w:bCs w:val="1"/>
          <w:rtl w:val="0"/>
        </w:rPr>
        <w:t xml:space="preserve">reparameterization trick</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br w:type="textWrapping"/>
        <w:t xml:space="preserve">z = </w:t>
      </w:r>
      <m:oMath>
        <m:r>
          <m:t>μ</m:t>
        </m:r>
        <m:r>
          <w:rPr/>
          <m:t xml:space="preserve"> + </m:t>
        </m:r>
        <m:r>
          <w:rPr/>
          <m:t>σ</m:t>
        </m:r>
        <m:r>
          <w:rPr/>
          <m:t xml:space="preserve"> .</m:t>
        </m:r>
        <m:r>
          <w:rPr/>
          <m:t>ε</m:t>
        </m:r>
      </m:oMath>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where </w:t>
      </w:r>
      <m:oMath>
        <m:r>
          <m:t>ε</m:t>
        </m:r>
      </m:oMath>
      <w:r w:rsidDel="00000000" w:rsidR="00000000" w:rsidRPr="00000000">
        <w:rPr>
          <w:rtl w:val="0"/>
        </w:rPr>
        <w:t xml:space="preserve"> </w:t>
      </w:r>
      <m:oMath>
        <m:r>
          <m:t>∼</m:t>
        </m:r>
      </m:oMath>
      <w:r w:rsidDel="00000000" w:rsidR="00000000" w:rsidRPr="00000000">
        <w:rPr>
          <w:rtl w:val="0"/>
        </w:rPr>
        <w:t xml:space="preserve"> N(0, 1)</w:t>
      </w:r>
    </w:p>
    <w:p w:rsidR="00000000" w:rsidDel="00000000" w:rsidP="00000000" w:rsidRDefault="00000000" w:rsidRPr="00000000" w14:paraId="00000018">
      <w:pPr>
        <w:spacing w:after="240" w:before="240" w:lineRule="auto"/>
        <w:rPr/>
      </w:pPr>
      <w:r w:rsidDel="00000000" w:rsidR="00000000" w:rsidRPr="00000000">
        <w:rPr>
          <w:rtl w:val="0"/>
        </w:rPr>
        <w:t xml:space="preserve">This trick allows gradients to flow during backpropagation, enabling end-to-end training.</w:t>
      </w:r>
    </w:p>
    <w:p w:rsidR="00000000" w:rsidDel="00000000" w:rsidP="00000000" w:rsidRDefault="00000000" w:rsidRPr="00000000" w14:paraId="00000019">
      <w:pPr>
        <w:pStyle w:val="Heading4"/>
        <w:keepNext w:val="0"/>
        <w:keepLines w:val="0"/>
        <w:spacing w:after="40" w:before="240" w:lineRule="auto"/>
        <w:ind w:left="0" w:firstLine="0"/>
        <w:rPr>
          <w:b w:val="1"/>
          <w:bCs w:val="1"/>
          <w:color w:val="000000"/>
          <w:sz w:val="22"/>
          <w:szCs w:val="22"/>
        </w:rPr>
      </w:pPr>
      <w:bookmarkStart w:colFirst="0" w:colLast="0" w:name="_277c0yvbo5x1" w:id="5"/>
      <w:bookmarkEnd w:id="5"/>
      <w:r w:rsidDel="00000000" w:rsidR="00000000" w:rsidRPr="00000000">
        <w:rPr>
          <w:b w:val="1"/>
          <w:bCs w:val="1"/>
          <w:color w:val="000000"/>
          <w:sz w:val="22"/>
          <w:szCs w:val="22"/>
          <w:rtl w:val="0"/>
        </w:rPr>
        <w:t xml:space="preserve">3. Decoder (Generative Model)</w:t>
      </w:r>
    </w:p>
    <w:p w:rsidR="00000000" w:rsidDel="00000000" w:rsidP="00000000" w:rsidRDefault="00000000" w:rsidRPr="00000000" w14:paraId="0000001A">
      <w:pPr>
        <w:spacing w:after="240" w:before="240" w:lineRule="auto"/>
        <w:rPr/>
      </w:pPr>
      <w:r w:rsidDel="00000000" w:rsidR="00000000" w:rsidRPr="00000000">
        <w:rPr>
          <w:rtl w:val="0"/>
        </w:rPr>
        <w:t xml:space="preserve">The decoder takes a sampled latent vector (z) and reconstructs the input:</w:t>
      </w:r>
    </w:p>
    <w:p w:rsidR="00000000" w:rsidDel="00000000" w:rsidP="00000000" w:rsidRDefault="00000000" w:rsidRPr="00000000" w14:paraId="0000001B">
      <w:pPr>
        <w:spacing w:after="240" w:before="240" w:lineRule="auto"/>
        <w:rPr/>
      </w:pPr>
      <m:oMath>
        <m:acc>
          <m:accPr>
            <m:chr m:val="̂"/>
            <m:ctrlPr>
              <w:rPr/>
            </m:ctrlPr>
          </m:accPr>
          <m:e>
            <m:r>
              <w:rPr/>
              <m:t xml:space="preserve">x</m:t>
            </m:r>
          </m:e>
        </m:acc>
      </m:oMath>
      <w:r w:rsidDel="00000000" w:rsidR="00000000" w:rsidRPr="00000000">
        <w:rPr>
          <w:rtl w:val="0"/>
        </w:rPr>
        <w:t xml:space="preserve"> = g(z)</w:t>
      </w:r>
    </w:p>
    <w:p w:rsidR="00000000" w:rsidDel="00000000" w:rsidP="00000000" w:rsidRDefault="00000000" w:rsidRPr="00000000" w14:paraId="0000001C">
      <w:pPr>
        <w:spacing w:after="240" w:before="240" w:lineRule="auto"/>
        <w:rPr/>
      </w:pPr>
      <w:r w:rsidDel="00000000" w:rsidR="00000000" w:rsidRPr="00000000">
        <w:rPr>
          <w:rtl w:val="0"/>
        </w:rPr>
        <w:t xml:space="preserve">The decoder learns to generate data that resembles the original input distribution.</w:t>
      </w:r>
    </w:p>
    <w:p w:rsidR="00000000" w:rsidDel="00000000" w:rsidP="00000000" w:rsidRDefault="00000000" w:rsidRPr="00000000" w14:paraId="0000001D">
      <w:pPr>
        <w:spacing w:after="240" w:before="240" w:lineRule="auto"/>
        <w:ind w:left="720" w:hanging="36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0" w:firstLine="0"/>
        <w:rPr>
          <w:b w:val="1"/>
          <w:bCs w:val="1"/>
          <w:color w:val="000000"/>
          <w:sz w:val="26"/>
          <w:szCs w:val="26"/>
        </w:rPr>
      </w:pPr>
      <w:bookmarkStart w:colFirst="0" w:colLast="0" w:name="_ugldbd5e6z8g" w:id="6"/>
      <w:bookmarkEnd w:id="6"/>
      <w:r w:rsidDel="00000000" w:rsidR="00000000" w:rsidRPr="00000000">
        <w:rPr>
          <w:b w:val="1"/>
          <w:bCs w:val="1"/>
          <w:color w:val="000000"/>
          <w:sz w:val="26"/>
          <w:szCs w:val="26"/>
          <w:rtl w:val="0"/>
        </w:rPr>
        <w:t xml:space="preserve">Loss Function in VAE</w:t>
      </w:r>
    </w:p>
    <w:p w:rsidR="00000000" w:rsidDel="00000000" w:rsidP="00000000" w:rsidRDefault="00000000" w:rsidRPr="00000000" w14:paraId="0000001F">
      <w:pPr>
        <w:spacing w:after="240" w:before="240" w:lineRule="auto"/>
        <w:rPr/>
      </w:pPr>
      <w:r w:rsidDel="00000000" w:rsidR="00000000" w:rsidRPr="00000000">
        <w:rPr>
          <w:rtl w:val="0"/>
        </w:rPr>
        <w:t xml:space="preserve">The VAE loss has two parts: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Reconstruction Loss</w:t>
        <w:br w:type="textWrapping"/>
      </w:r>
      <w:r w:rsidDel="00000000" w:rsidR="00000000" w:rsidRPr="00000000">
        <w:rPr>
          <w:rtl w:val="0"/>
        </w:rPr>
        <w:t xml:space="preserve">Measures how well the output matches the input (e.g., MSE or Binary Cross-Entropy).</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KL Divergence Loss</w:t>
        <w:br w:type="textWrapping"/>
      </w:r>
      <w:r w:rsidDel="00000000" w:rsidR="00000000" w:rsidRPr="00000000">
        <w:rPr>
          <w:rtl w:val="0"/>
        </w:rPr>
        <w:t xml:space="preserve">Ensures the learned latent distribution stays close to a standard normal distribution</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 N(0, 1).</w:t>
      </w:r>
    </w:p>
    <w:p w:rsidR="00000000" w:rsidDel="00000000" w:rsidP="00000000" w:rsidRDefault="00000000" w:rsidRPr="00000000" w14:paraId="00000023">
      <w:pPr>
        <w:spacing w:after="240" w:before="240" w:lineRule="auto"/>
        <w:rPr/>
      </w:pPr>
      <w:r w:rsidDel="00000000" w:rsidR="00000000" w:rsidRPr="00000000">
        <w:rPr>
          <w:rtl w:val="0"/>
        </w:rPr>
        <w:t xml:space="preserve">Total Loss:</w:t>
      </w:r>
    </w:p>
    <w:p w:rsidR="00000000" w:rsidDel="00000000" w:rsidP="00000000" w:rsidRDefault="00000000" w:rsidRPr="00000000" w14:paraId="00000024">
      <w:pPr>
        <w:spacing w:after="240" w:before="240" w:lineRule="auto"/>
        <w:rPr/>
      </w:pPr>
      <w:r w:rsidDel="00000000" w:rsidR="00000000" w:rsidRPr="00000000">
        <w:rPr>
          <w:rtl w:val="0"/>
        </w:rPr>
        <w:t xml:space="preserve">Loss = Reconstruction Loss + KL Divergence</w:t>
      </w:r>
    </w:p>
    <w:p w:rsidR="00000000" w:rsidDel="00000000" w:rsidP="00000000" w:rsidRDefault="00000000" w:rsidRPr="00000000" w14:paraId="00000025">
      <w:pPr>
        <w:spacing w:after="240" w:before="240" w:lineRule="auto"/>
        <w:rPr/>
      </w:pPr>
      <w:r w:rsidDel="00000000" w:rsidR="00000000" w:rsidRPr="00000000">
        <w:rPr>
          <w:rtl w:val="0"/>
        </w:rPr>
        <w:t xml:space="preserve">This combination ensures that the latent space is smooth and continuous, making generation possible.</w:t>
      </w:r>
    </w:p>
    <w:p w:rsidR="00000000" w:rsidDel="00000000" w:rsidP="00000000" w:rsidRDefault="00000000" w:rsidRPr="00000000" w14:paraId="00000026">
      <w:pPr>
        <w:spacing w:after="240" w:before="240" w:lineRule="auto"/>
        <w:ind w:left="720" w:hanging="360"/>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0" w:firstLine="0"/>
        <w:rPr>
          <w:b w:val="1"/>
          <w:bCs w:val="1"/>
          <w:color w:val="000000"/>
          <w:sz w:val="26"/>
          <w:szCs w:val="26"/>
        </w:rPr>
      </w:pPr>
      <w:bookmarkStart w:colFirst="0" w:colLast="0" w:name="_d2exh82lp4bp" w:id="7"/>
      <w:bookmarkEnd w:id="7"/>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0" w:firstLine="0"/>
        <w:rPr>
          <w:b w:val="1"/>
          <w:bCs w:val="1"/>
          <w:color w:val="000000"/>
          <w:sz w:val="26"/>
          <w:szCs w:val="26"/>
        </w:rPr>
      </w:pPr>
      <w:bookmarkStart w:colFirst="0" w:colLast="0" w:name="_epojn7k0iig5" w:id="8"/>
      <w:bookmarkEnd w:id="8"/>
      <w:r w:rsidDel="00000000" w:rsidR="00000000" w:rsidRPr="00000000">
        <w:rPr>
          <w:b w:val="1"/>
          <w:bCs w:val="1"/>
          <w:color w:val="000000"/>
          <w:sz w:val="26"/>
          <w:szCs w:val="26"/>
          <w:rtl w:val="0"/>
        </w:rPr>
        <w:t xml:space="preserve">Simple Example</w:t>
      </w:r>
    </w:p>
    <w:p w:rsidR="00000000" w:rsidDel="00000000" w:rsidP="00000000" w:rsidRDefault="00000000" w:rsidRPr="00000000" w14:paraId="00000029">
      <w:pPr>
        <w:spacing w:after="240" w:before="240" w:lineRule="auto"/>
        <w:rPr/>
      </w:pPr>
      <w:r w:rsidDel="00000000" w:rsidR="00000000" w:rsidRPr="00000000">
        <w:rPr>
          <w:rtl w:val="0"/>
        </w:rPr>
        <w:t xml:space="preserve">Suppose we train a VAE on handwritten digit images. After training:</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The encoder learns a smooth latent space where similar digits are close together.</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The decoder can generate new digit images by sampling random points from the latent space.</w:t>
      </w:r>
    </w:p>
    <w:p w:rsidR="00000000" w:rsidDel="00000000" w:rsidP="00000000" w:rsidRDefault="00000000" w:rsidRPr="00000000" w14:paraId="0000002C">
      <w:pPr>
        <w:spacing w:after="240" w:before="240" w:lineRule="auto"/>
        <w:rPr/>
      </w:pPr>
      <w:r w:rsidDel="00000000" w:rsidR="00000000" w:rsidRPr="00000000">
        <w:rPr>
          <w:rtl w:val="0"/>
        </w:rPr>
        <w:t xml:space="preserve">If we sample different values of (z), the decoder produces different but realistic digit images. This is why VAEs are powerful generative models.</w:t>
      </w:r>
    </w:p>
    <w:p w:rsidR="00000000" w:rsidDel="00000000" w:rsidP="00000000" w:rsidRDefault="00000000" w:rsidRPr="00000000" w14:paraId="0000002D">
      <w:pPr>
        <w:spacing w:after="240" w:before="240" w:lineRule="auto"/>
        <w:ind w:left="360" w:firstLine="0"/>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720" w:hanging="360"/>
        <w:rPr>
          <w:b w:val="1"/>
          <w:bCs w:val="1"/>
          <w:color w:val="000000"/>
          <w:sz w:val="26"/>
          <w:szCs w:val="26"/>
        </w:rPr>
      </w:pPr>
      <w:bookmarkStart w:colFirst="0" w:colLast="0" w:name="_rprjc3j5wwid" w:id="9"/>
      <w:bookmarkEnd w:id="9"/>
      <w:r w:rsidDel="00000000" w:rsidR="00000000" w:rsidRPr="00000000">
        <w:rPr>
          <w:b w:val="1"/>
          <w:bCs w:val="1"/>
          <w:color w:val="000000"/>
          <w:sz w:val="26"/>
          <w:szCs w:val="26"/>
          <w:rtl w:val="0"/>
        </w:rPr>
        <w:t xml:space="preserve">Key Advantages of VAE</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Can generate new data samples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Learns a structured and continuous latent space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Useful for interpolation between data points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Works well for image and text generation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