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jc w:val="center"/>
      </w:pPr>
      <w:r>
        <w:rPr>
          <w:rFonts w:ascii="Arial" w:cs="Arial" w:eastAsia="Arial" w:hAnsi="Arial"/>
          <w:b/>
          <w:bCs/>
          <w:color w:val="2E0860"/>
          <w:sz w:val="80"/>
          <w:szCs w:val="80"/>
        </w:rPr>
        <w:t xml:space="preserve">Sweet Tooth</w:t>
      </w:r>
    </w:p>
    <w:p>
      <w:pPr>
        <w:spacing w:after="40" w:before="60"/>
        <w:jc w:val="center"/>
      </w:pPr>
      <w:r>
        <w:rPr>
          <w:rFonts w:ascii="Arial" w:cs="Arial" w:eastAsia="Arial" w:hAnsi="Arial"/>
          <w:color w:val="4A0E8F"/>
          <w:sz w:val="32"/>
          <w:szCs w:val="32"/>
        </w:rPr>
        <w:t xml:space="preserve">Pakistan's Home Baker Platform</w:t>
      </w:r>
    </w:p>
    <w:p>
      <w:pPr>
        <w:spacing w:after="0" w:before="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F5C518" w:val="clear"/>
            <w:tcMar>
              <w:top w:type="dxa" w:w="4"/>
              <w:bottom w:type="dxa" w:w="4"/>
            </w:tcMar>
          </w:tcPr>
          <w:p>
            <w:r>
              <w:t xml:space="preserve"/>
            </w:r>
          </w:p>
        </w:tc>
      </w:tr>
    </w:tbl>
    <w:p>
      <w:pPr>
        <w:spacing w:after="0" w:before="50"/>
      </w:pPr>
      <w:r>
        <w:t xml:space="preserve"/>
      </w:r>
    </w:p>
    <w:p>
      <w:pPr>
        <w:jc w:val="center"/>
      </w:pPr>
      <w:r>
        <w:rPr>
          <w:rFonts w:ascii="Arial" w:cs="Arial" w:eastAsia="Arial" w:hAnsi="Arial"/>
          <w:b/>
          <w:bCs/>
          <w:color w:val="6B7280"/>
          <w:spacing w:val="60"/>
          <w:sz w:val="24"/>
          <w:szCs w:val="24"/>
        </w:rPr>
        <w:t xml:space="preserve">PRODUCT REQUIREMENTS DOCUMENT</w:t>
      </w:r>
    </w:p>
    <w:p>
      <w:pPr>
        <w:spacing w:after="0" w:before="30"/>
        <w:jc w:val="center"/>
      </w:pPr>
      <w:r>
        <w:rPr>
          <w:rFonts w:ascii="Arial" w:cs="Arial" w:eastAsia="Arial" w:hAnsi="Arial"/>
          <w:color w:val="6B7280"/>
          <w:sz w:val="20"/>
          <w:szCs w:val="20"/>
        </w:rPr>
        <w:t xml:space="preserve">No-delivery baker marketplace with AI agents</w:t>
      </w:r>
    </w:p>
    <w:p>
      <w:pPr>
        <w:spacing w:after="0" w:before="6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E0D9F0" w:sz="1"/>
              <w:left w:val="single" w:color="E0D9F0" w:sz="1"/>
              <w:bottom w:val="single" w:color="E0D9F0" w:sz="1"/>
              <w:right w:val="single" w:color="E0D9F0" w:sz="1"/>
            </w:tcBorders>
            <w:shd w:fill="F4F0F9" w:val="clear"/>
            <w:tcMar>
              <w:top w:type="dxa" w:w="70"/>
              <w:left w:type="dxa" w:w="110"/>
              <w:bottom w:type="dxa" w:w="70"/>
              <w:right w:type="dxa" w:w="110"/>
            </w:tcMar>
          </w:tcPr>
          <w:p>
            <w:r>
              <w:rPr>
                <w:rFonts w:ascii="Arial" w:cs="Arial" w:eastAsia="Arial" w:hAnsi="Arial"/>
                <w:b/>
                <w:bCs/>
                <w:color w:val="2E0860"/>
                <w:sz w:val="18"/>
                <w:szCs w:val="18"/>
              </w:rPr>
              <w:t xml:space="preserve">2.0</w:t>
            </w:r>
          </w:p>
        </w:tc>
        <w:tc>
          <w:tcPr>
            <w:tcW w:type="dxa" w:w="28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8"/>
                <w:szCs w:val="18"/>
              </w:rPr>
              <w:t xml:space="preserve">Draft — Comebck Pakistan Cohort 1</w:t>
            </w:r>
          </w:p>
        </w:tc>
      </w:tr>
      <w:tr>
        <w:tc>
          <w:tcPr>
            <w:tcW w:type="dxa" w:w="2200"/>
            <w:tcBorders>
              <w:top w:val="single" w:color="E0D9F0" w:sz="1"/>
              <w:left w:val="single" w:color="E0D9F0" w:sz="1"/>
              <w:bottom w:val="single" w:color="E0D9F0" w:sz="1"/>
              <w:right w:val="single" w:color="E0D9F0" w:sz="1"/>
            </w:tcBorders>
            <w:shd w:fill="F4F0F9" w:val="clear"/>
            <w:tcMar>
              <w:top w:type="dxa" w:w="70"/>
              <w:left w:type="dxa" w:w="110"/>
              <w:bottom w:type="dxa" w:w="70"/>
              <w:right w:type="dxa" w:w="110"/>
            </w:tcMar>
          </w:tcPr>
          <w:p>
            <w:r>
              <w:rPr>
                <w:rFonts w:ascii="Arial" w:cs="Arial" w:eastAsia="Arial" w:hAnsi="Arial"/>
                <w:b/>
                <w:bCs/>
                <w:color w:val="2E0860"/>
                <w:sz w:val="18"/>
                <w:szCs w:val="18"/>
              </w:rPr>
              <w:t xml:space="preserve">Sweet Tooth</w:t>
            </w:r>
          </w:p>
        </w:tc>
        <w:tc>
          <w:tcPr>
            <w:tcW w:type="dxa" w:w="28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8"/>
                <w:szCs w:val="18"/>
              </w:rPr>
              <w:t xml:space="preserve">July 2026</w:t>
            </w:r>
          </w:p>
        </w:tc>
      </w:tr>
      <w:tr>
        <w:tc>
          <w:tcPr>
            <w:tcW w:type="dxa" w:w="2200"/>
            <w:tcBorders>
              <w:top w:val="single" w:color="E0D9F0" w:sz="1"/>
              <w:left w:val="single" w:color="E0D9F0" w:sz="1"/>
              <w:bottom w:val="single" w:color="E0D9F0" w:sz="1"/>
              <w:right w:val="single" w:color="E0D9F0" w:sz="1"/>
            </w:tcBorders>
            <w:shd w:fill="F4F0F9" w:val="clear"/>
            <w:tcMar>
              <w:top w:type="dxa" w:w="70"/>
              <w:left w:type="dxa" w:w="110"/>
              <w:bottom w:type="dxa" w:w="70"/>
              <w:right w:type="dxa" w:w="110"/>
            </w:tcMar>
          </w:tcPr>
          <w:p>
            <w:r>
              <w:rPr>
                <w:rFonts w:ascii="Arial" w:cs="Arial" w:eastAsia="Arial" w:hAnsi="Arial"/>
                <w:b/>
                <w:bCs/>
                <w:color w:val="2E0860"/>
                <w:sz w:val="18"/>
                <w:szCs w:val="18"/>
              </w:rPr>
              <w:t xml:space="preserve">Squad — Comebck Pakistan</w:t>
            </w:r>
          </w:p>
        </w:tc>
        <w:tc>
          <w:tcPr>
            <w:tcW w:type="dxa" w:w="28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8"/>
                <w:szCs w:val="18"/>
              </w:rPr>
              <w:t xml:space="preserve">Squad, Mentors, Judges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1. PRODUCT OVERVIEW &amp; CORE CONCEPT</w:t>
            </w:r>
          </w:p>
        </w:tc>
      </w:tr>
    </w:tbl>
    <w:p>
      <w:pPr>
        <w:spacing w:after="0" w:before="80"/>
      </w:pPr>
      <w:r>
        <w:t xml:space="preserve"/>
      </w:r>
    </w:p>
    <w:p>
      <w:pPr>
        <w:spacing w:after="50" w:before="50"/>
      </w:pPr>
      <w:r>
        <w:rPr>
          <w:rFonts w:ascii="Arial" w:cs="Arial" w:eastAsia="Arial" w:hAnsi="Arial"/>
          <w:color w:val="1A0A2E"/>
          <w:sz w:val="20"/>
          <w:szCs w:val="20"/>
        </w:rPr>
        <w:t xml:space="preserve">Sweet Tooth is a no-delivery home baker marketplace for Pakistan. We are NOT Foodpanda. We do NOT manage delivery. We are the platform where buyers discover bakers, browse menus, talk to an AI agent, and connect directly with the baker to arrange pickup or the baker's own informal delivery — exactly as they already do on WhatsApp, but with 10x more structure and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F" w:val="clear"/>
            <w:tcMar>
              <w:top w:type="dxa" w:w="110"/>
              <w:left w:type="dxa" w:w="160"/>
              <w:bottom w:type="dxa" w:w="110"/>
              <w:right w:type="dxa" w:w="160"/>
            </w:tcMar>
          </w:tcPr>
          <w:p>
            <w:pPr>
              <w:spacing w:after="50" w:before="0"/>
            </w:pPr>
            <w:r>
              <w:rPr>
                <w:rFonts w:ascii="Arial" w:cs="Arial" w:eastAsia="Arial" w:hAnsi="Arial"/>
                <w:b/>
                <w:bCs/>
                <w:color w:val="2E0860"/>
                <w:sz w:val="18"/>
                <w:szCs w:val="18"/>
              </w:rPr>
              <w:t xml:space="preserve">The Core Model — 3 Layers</w:t>
            </w:r>
          </w:p>
          <w:p>
            <w:pPr>
              <w:spacing w:after="0" w:before="0"/>
            </w:pPr>
            <w:r>
              <w:rPr>
                <w:rFonts w:ascii="Arial" w:cs="Arial" w:eastAsia="Arial" w:hAnsi="Arial"/>
                <w:color w:val="1A0A2E"/>
                <w:sz w:val="18"/>
                <w:szCs w:val="18"/>
              </w:rPr>
              <w:t xml:space="preserve">Layer 1: Marketplace — buyers discover nearby bakers, browse menus, see ratings, add to cart, contact via WhatsApp or in-built agent. No platform-managed delivery. Layer 2: AI Agent Network — WhatsApp agent + Instagram agent + Marketplace in-built agent, all sharing one Claude API brain and the same baker catalog. Layer 3: Baker Dashboard — real-time orders, payment tracking, sales analytics, competitor intelligence, stock control, daily reports.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2. WHAT SWEET TOOTH IS NOT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Assumption</w:t>
            </w:r>
          </w:p>
        </w:tc>
        <w:tc>
          <w:tcPr>
            <w:tcW w:type="dxa" w:w="35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Reality</w:t>
            </w:r>
          </w:p>
        </w:tc>
        <w:tc>
          <w:tcPr>
            <w:tcW w:type="dxa" w:w="346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Why this matters</w:t>
            </w:r>
          </w:p>
        </w:tc>
      </w:tr>
      <w:tr>
        <w:tc>
          <w:tcPr>
            <w:tcW w:type="dxa" w:w="24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Sweet Tooth handles delivery</w:t>
            </w:r>
          </w:p>
        </w:tc>
        <w:tc>
          <w:tcPr>
            <w:tcW w:type="dxa" w:w="35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 Bakers arrange their own delivery or buyers pick up. We are the discovery + order management layer.</w:t>
            </w:r>
          </w:p>
        </w:tc>
        <w:tc>
          <w:tcPr>
            <w:tcW w:type="dxa" w:w="34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Removes delivery logistics cost, liability, and complexity entirely. Etsy does not deliver. Airbnb does not own the properties. We do not own delivery.</w:t>
            </w:r>
          </w:p>
        </w:tc>
      </w:tr>
      <w:tr>
        <w:tc>
          <w:tcPr>
            <w:tcW w:type="dxa" w:w="24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Sweet Tooth is a food delivery app like Foodpanda</w:t>
            </w:r>
          </w:p>
        </w:tc>
        <w:tc>
          <w:tcPr>
            <w:tcW w:type="dxa" w:w="35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 We are a marketplace and agent platform. Think Etsy for home bakers with a WhatsApp brain.</w:t>
            </w:r>
          </w:p>
        </w:tc>
        <w:tc>
          <w:tcPr>
            <w:tcW w:type="dxa" w:w="34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Completely different technical and business model. No GPS tracking. No rider management. No surge pricing.</w:t>
            </w:r>
          </w:p>
        </w:tc>
      </w:tr>
      <w:tr>
        <w:tc>
          <w:tcPr>
            <w:tcW w:type="dxa" w:w="24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Buyers pay through Sweet Tooth</w:t>
            </w:r>
          </w:p>
        </w:tc>
        <w:tc>
          <w:tcPr>
            <w:tcW w:type="dxa" w:w="35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 All payments are COD between buyer and baker directly. Platform collects subscription fees from bakers only.</w:t>
            </w:r>
          </w:p>
        </w:tc>
        <w:tc>
          <w:tcPr>
            <w:tcW w:type="dxa" w:w="34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Removes payment gateway complexity, PCI compliance, and trust issues around taking money before delivery.</w:t>
            </w:r>
          </w:p>
        </w:tc>
      </w:tr>
      <w:tr>
        <w:tc>
          <w:tcPr>
            <w:tcW w:type="dxa" w:w="24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The agent manages delivery updates</w:t>
            </w:r>
          </w:p>
        </w:tc>
        <w:tc>
          <w:tcPr>
            <w:tcW w:type="dxa" w:w="35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 Agent handles: catalog Q&amp;A, order collection (name, address, item, qty), COD confirmation. Delivery coordination happens directly between buyer and baker on WhatsApp.</w:t>
            </w:r>
          </w:p>
        </w:tc>
        <w:tc>
          <w:tcPr>
            <w:tcW w:type="dxa" w:w="34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Clear scope boundary prevents agent from making commitments it cannot keep.</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3. FEATURE SPECIFICATION — BUYER MARKETPLACE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rPr>
          <w:tblHeader/>
        </w:trPr>
        <w:tc>
          <w:tcPr>
            <w:tcW w:type="dxa" w:w="22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Feature</w:t>
            </w:r>
          </w:p>
        </w:tc>
        <w:tc>
          <w:tcPr>
            <w:tcW w:type="dxa" w:w="28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Description</w:t>
            </w:r>
          </w:p>
        </w:tc>
        <w:tc>
          <w:tcPr>
            <w:tcW w:type="dxa" w:w="25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User benefit</w:t>
            </w:r>
          </w:p>
        </w:tc>
        <w:tc>
          <w:tcPr>
            <w:tcW w:type="dxa" w:w="186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Priority</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Homepage</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City selector, featured bakers, product category filters, "most ordered this week" section, search bar</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lands and immediately sees relevant bakers — no dead empty state ever</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Baker discovery</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Search by city, area (DHA/Gulshan/Clifton), product (cakes/cookies/brownies), occasion (birthday/Eid/wedding), dietary (eggless/sugarfree/nut-free)</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finds right baker in under 60 seconds</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Nearby recommendations</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selects area → bakers who serve that area appear first, sorted by rating + order count</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Location-aware results feel personalised — increases click-through rate</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Baker profile page</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menu, prices, lead times, delivery area info, rating, reviews, COD policy, profile photo, "Active today" badge</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Complete purchase decision in one page — no DM required before ordering</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High-performing products</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"Most ordered" and "Best rated" badges on products with 10+ orders and 4.2+ rating. Shown in dedicated row at top of profile.</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Social proof drives order decisions — same principle as Amazon "bestseller" badge</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Add to cart</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selects product, size, variant, quantity → cart. Can browse multiple products before checkout.</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Structured ordering replaces chaotic DM-based order placement</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In-built marketplace agent</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Live chat widget on every baker profile — Claude API powered, reads baker's catalog in real time, answers questions, recommends products, adds to cart</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gets instant answers without having to DM baker — converts browsers to buyers</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Cart &amp; checkout</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Cart shows items, COD total, delivery area selector, delivery date picker, special instructions. Submits order to baker dashboard.</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Structured order record created — baker never loses an order in a chat thread again</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COD order confirmation</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After checkout: buyer gets WhatsApp message from baker's agent confirming order details and COD amount. Baker sees order in dashboard.</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Two-channel confirmation creates certainty — reduces "did my order go through?" queries</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Buyer account — order history</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All past orders across all bakers visible. Status timeline. Re-order in one tap. Review submission after delivery.</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First time a Pakistani home-bakery buyer has a unified order history</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Personalised recommendations</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Based on order history: "You ordered chocolate cake 3 times — Sana just added a new chocolate drip variety"</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Discovery feels relevant rather than generic — increases repeat visits</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Review system</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Star rating 1-5 + text review + product ordered. Verified buyers only (order must exist in system). Baker cannot delete reviews.</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Social proof that converts new buyers — honest quality signal</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Wishlist / save baker</w:t>
            </w:r>
          </w:p>
        </w:tc>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saves baker or product. Notified when saved baker adds new product or seasonal special.</w:t>
            </w:r>
          </w:p>
        </w:tc>
        <w:tc>
          <w:tcPr>
            <w:tcW w:type="dxa" w:w="25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Captures non-immediate intent — drives return visits</w:t>
            </w:r>
          </w:p>
        </w:tc>
        <w:tc>
          <w:tcPr>
            <w:tcW w:type="dxa" w:w="18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P2</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Occasion reminders</w:t>
            </w:r>
          </w:p>
        </w:tc>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Buyer sets: "Remind me 2 weeks before Maryam's birthday." Platform sends WhatsApp reminder.</w:t>
            </w:r>
          </w:p>
        </w:tc>
        <w:tc>
          <w:tcPr>
            <w:tcW w:type="dxa" w:w="25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Drives repeat orders at high-value moments</w:t>
            </w:r>
          </w:p>
        </w:tc>
        <w:tc>
          <w:tcPr>
            <w:tcW w:type="dxa" w:w="18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P3</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4. FEATURE SPECIFICATION — AI AGENT NETWORK</w:t>
            </w:r>
          </w:p>
        </w:tc>
      </w:tr>
    </w:tbl>
    <w:p>
      <w:pPr>
        <w:spacing w:after="0" w:before="80"/>
      </w:pPr>
      <w:r>
        <w:t xml:space="preserve"/>
      </w:r>
    </w:p>
    <w:p>
      <w:pPr>
        <w:spacing w:after="50" w:before="50"/>
      </w:pPr>
      <w:r>
        <w:rPr>
          <w:rFonts w:ascii="Arial" w:cs="Arial" w:eastAsia="Arial" w:hAnsi="Arial"/>
          <w:color w:val="1A0A2E"/>
          <w:sz w:val="20"/>
          <w:szCs w:val="20"/>
        </w:rPr>
        <w:t xml:space="preserve">All three agents share one Claude API brain (claude-sonnet-4-6), one Supabase database, and one baker catalog. A buyer recognized on WhatsApp is recognized on Instagram and in the marketplace chat. The experience is seamless because the data is unified.</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Agent</w:t>
            </w:r>
          </w:p>
        </w:tc>
        <w:tc>
          <w:tcPr>
            <w:tcW w:type="dxa" w:w="30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Channel &amp; trigger</w:t>
            </w:r>
          </w:p>
        </w:tc>
        <w:tc>
          <w:tcPr>
            <w:tcW w:type="dxa" w:w="416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Scope</w:t>
            </w:r>
          </w:p>
        </w:tc>
      </w:tr>
      <w:tr>
        <w:tc>
          <w:tcPr>
            <w:tcW w:type="dxa" w:w="24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WhatsApp agent</w:t>
            </w:r>
          </w:p>
        </w:tc>
        <w:tc>
          <w:tcPr>
            <w:tcW w:type="dxa" w:w="30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Baker's own WhatsApp Business number. Buyer DMs baker directly.</w:t>
            </w:r>
          </w:p>
        </w:tc>
        <w:tc>
          <w:tcPr>
            <w:tcW w:type="dxa" w:w="4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Full scope: catalog Q&amp;A, COD order collection, order status updates, return policy, repeat buyer recognition, human escalation. Handles baker's existing customer base.</w:t>
            </w:r>
          </w:p>
        </w:tc>
      </w:tr>
      <w:tr>
        <w:tc>
          <w:tcPr>
            <w:tcW w:type="dxa" w:w="24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Instagram agent</w:t>
            </w:r>
          </w:p>
        </w:tc>
        <w:tc>
          <w:tcPr>
            <w:tcW w:type="dxa" w:w="30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Baker's Instagram DM inbox. Buyer DMs after seeing a post or ad.</w:t>
            </w:r>
          </w:p>
        </w:tc>
        <w:tc>
          <w:tcPr>
            <w:tcW w:type="dxa" w:w="4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Discovery scope: answers questions from post/ad context, recommends products, collects order details, then directs buyer to WhatsApp for COD confirmation and delivery coordination.</w:t>
            </w:r>
          </w:p>
        </w:tc>
      </w:tr>
      <w:tr>
        <w:tc>
          <w:tcPr>
            <w:tcW w:type="dxa" w:w="24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Marketplace agent</w:t>
            </w:r>
          </w:p>
        </w:tc>
        <w:tc>
          <w:tcPr>
            <w:tcW w:type="dxa" w:w="30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In-built chat widget on Sweet Tooth website. Buyer on baker's profile page.</w:t>
            </w:r>
          </w:p>
        </w:tc>
        <w:tc>
          <w:tcPr>
            <w:tcW w:type="dxa" w:w="4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Conversion scope: answers catalog questions, surfaces high-performing products, adds to cart, handles order status lookup for returning buyers, escalates to WhatsApp for custom orders.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Capability</w:t>
            </w:r>
          </w:p>
        </w:tc>
        <w:tc>
          <w:tcPr>
            <w:tcW w:type="dxa" w:w="20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WhatsApp agent</w:t>
            </w:r>
          </w:p>
        </w:tc>
        <w:tc>
          <w:tcPr>
            <w:tcW w:type="dxa" w:w="22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Instagram agent</w:t>
            </w:r>
          </w:p>
        </w:tc>
        <w:tc>
          <w:tcPr>
            <w:tcW w:type="dxa" w:w="276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Marketplace agent</w:t>
            </w:r>
          </w:p>
        </w:tc>
      </w:tr>
      <w:tr>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Catalog Q&amp;A</w:t>
            </w:r>
          </w:p>
        </w:tc>
        <w:tc>
          <w:tcPr>
            <w:tcW w:type="dxa" w:w="2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c>
          <w:tcPr>
            <w:tcW w:type="dxa" w:w="2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r>
      <w:tr>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COD order collection</w:t>
            </w:r>
          </w:p>
        </w:tc>
        <w:tc>
          <w:tcPr>
            <w:tcW w:type="dxa" w:w="2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name, address, item, qty, date</w:t>
            </w:r>
          </w:p>
        </w:tc>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Partial — collects details, confirms on WhatsApp</w:t>
            </w:r>
          </w:p>
        </w:tc>
        <w:tc>
          <w:tcPr>
            <w:tcW w:type="dxa" w:w="2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adds to cart, submits to dashboard</w:t>
            </w:r>
          </w:p>
        </w:tc>
      </w:tr>
      <w:tr>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Order status lookup</w:t>
            </w:r>
          </w:p>
        </w:tc>
        <w:tc>
          <w:tcPr>
            <w:tcW w:type="dxa" w:w="2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queries Supabase orders table</w:t>
            </w:r>
          </w:p>
        </w:tc>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Not available</w:t>
            </w:r>
          </w:p>
        </w:tc>
        <w:tc>
          <w:tcPr>
            <w:tcW w:type="dxa" w:w="2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for authenticated buyer accounts</w:t>
            </w:r>
          </w:p>
        </w:tc>
      </w:tr>
      <w:tr>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Repeat buyer recognition</w:t>
            </w:r>
          </w:p>
        </w:tc>
        <w:tc>
          <w:tcPr>
            <w:tcW w:type="dxa" w:w="2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by WhatsApp number</w:t>
            </w:r>
          </w:p>
        </w:tc>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Not available</w:t>
            </w:r>
          </w:p>
        </w:tc>
        <w:tc>
          <w:tcPr>
            <w:tcW w:type="dxa" w:w="2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by buyer account</w:t>
            </w:r>
          </w:p>
        </w:tc>
      </w:tr>
      <w:tr>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Human escalation</w:t>
            </w:r>
          </w:p>
        </w:tc>
        <w:tc>
          <w:tcPr>
            <w:tcW w:type="dxa" w:w="2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instant WhatsApp to baker</w:t>
            </w:r>
          </w:p>
        </w:tc>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baker notified via WhatsApp</w:t>
            </w:r>
          </w:p>
        </w:tc>
        <w:tc>
          <w:tcPr>
            <w:tcW w:type="dxa" w:w="2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shows "Contact baker" CTA</w:t>
            </w:r>
          </w:p>
        </w:tc>
      </w:tr>
      <w:tr>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Product recommendations</w:t>
            </w:r>
          </w:p>
        </w:tc>
        <w:tc>
          <w:tcPr>
            <w:tcW w:type="dxa" w:w="2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based on post/ad context</w:t>
            </w:r>
          </w:p>
        </w:tc>
        <w:tc>
          <w:tcPr>
            <w:tcW w:type="dxa" w:w="2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with inline product cards in chat</w:t>
            </w:r>
          </w:p>
        </w:tc>
      </w:tr>
      <w:tr>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Return policy handling</w:t>
            </w:r>
          </w:p>
        </w:tc>
        <w:tc>
          <w:tcPr>
            <w:tcW w:type="dxa" w:w="2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explains policy, escalates</w:t>
            </w:r>
          </w:p>
        </w:tc>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Refers to WhatsApp for returns</w:t>
            </w:r>
          </w:p>
        </w:tc>
        <w:tc>
          <w:tcPr>
            <w:tcW w:type="dxa" w:w="2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Refers to WhatsApp for returns</w:t>
            </w:r>
          </w:p>
        </w:tc>
      </w:tr>
      <w:tr>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Urdu + English support</w:t>
            </w:r>
          </w:p>
        </w:tc>
        <w:tc>
          <w:tcPr>
            <w:tcW w:type="dxa" w:w="2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 — detects language and matches</w:t>
            </w:r>
          </w:p>
        </w:tc>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c>
          <w:tcPr>
            <w:tcW w:type="dxa" w:w="2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Full</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5. FEATURE SPECIFICATION — BAKER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Module</w:t>
            </w:r>
          </w:p>
        </w:tc>
        <w:tc>
          <w:tcPr>
            <w:tcW w:type="dxa" w:w="30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Features</w:t>
            </w:r>
          </w:p>
        </w:tc>
        <w:tc>
          <w:tcPr>
            <w:tcW w:type="dxa" w:w="24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Baker benefit</w:t>
            </w:r>
          </w:p>
        </w:tc>
        <w:tc>
          <w:tcPr>
            <w:tcW w:type="dxa" w:w="176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Priority</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Order management</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Live order feed (Supabase Realtime), status pipeline (New→Confirmed→In Production→Out for Delivery→Delivered), order detail view, bulk status update, manual order entry, search + filter</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Replaces WhatsApp thread-scrolling with one clean screen showing all orders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Catalog &amp; stock control</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Add/edit/delete products, stock toggle (instant — agent stops offering immediately), availability by date, bulk price update, product photos, featured product pin</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Agent always reads live catalog — price changes and stock updates take effect on next buyer DM</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Payment tracking</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COD payment log per order, outstanding payments list, platform fee history, marketplace commission ledger, monthly P&amp;L summary, payment method breakdown</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First time baker sees her business finances clearly in one place</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Sales analytics — daily</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WhatsApp daily digest 8am: DMs handled, orders confirmed, revenue, top product, unanswered questions. Dashboard: today's KPIs (orders, revenue, agent status)</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Baker starts day knowing what happened overnight without opening a browser</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Sales analytics — weekly</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Every Monday: this week vs last week — orders, revenue, top products, new vs repeat customers, busiest day, avg order value. WhatsApp + dashboard.</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Weekly rhythm gives sense of momentum and trend direction</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Sales analytics — monthly</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1st of month: full month revenue, order count, best sellers, customer retention rate, payment collection rate, net revenue. Downloadable PDF.</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First time baker has ever seen a proper monthly business summary</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Order source tracking</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Revenue and orders split by source: baker's WhatsApp, Instagram DM, Sweet Tooth marketplace, manual entry. Trend over time.</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Baker sees exactly how much value the marketplace is adding vs her own channels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Customer tracking</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Customer directory (name, WhatsApp, area, orders, total spent, last order), repeat customer dashboard, at-risk customers (no order in 45+ days), customer lifetime value</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Baker has a real customer list for the first time — not buried in WhatsApp history</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Competitor intelligence</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Area market overview, price positioning vs area average, repeat customer rate vs benchmark, seasonal comparison. Anonymised — aggregated from 5+ bakers in same area.</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Baker understands competitive landscape — data no competitor without the platform can access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P2</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Order calendar</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Month view with orders by delivery date, capacity color coding (green/amber/red), max orders per day setting, lead time enforcement by product</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Eliminates Eid double-bookings — agent checks calendar before confirming any new order</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P1</w:t>
            </w:r>
          </w:p>
        </w:tc>
      </w:tr>
      <w:tr>
        <w:tc>
          <w:tcPr>
            <w:tcW w:type="dxa" w:w="22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Platform fee management</w:t>
            </w:r>
          </w:p>
        </w:tc>
        <w:tc>
          <w:tcPr>
            <w:tcW w:type="dxa" w:w="30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Monthly payment reminder via WhatsApp, subscription status in dashboard, grace period management, plan upgrade flow</w:t>
            </w:r>
          </w:p>
        </w:tc>
        <w:tc>
          <w:tcPr>
            <w:tcW w:type="dxa" w:w="24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Automated fee collection — no manual chasing of payments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P0</w:t>
            </w:r>
          </w:p>
        </w:tc>
      </w:tr>
      <w:tr>
        <w:tc>
          <w:tcPr>
            <w:tcW w:type="dxa" w:w="22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Seasonal intelligence</w:t>
            </w:r>
          </w:p>
        </w:tc>
        <w:tc>
          <w:tcPr>
            <w:tcW w:type="dxa" w:w="30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Eid demand predictor, Pakistani occasion calendar alerts (6 weeks before Eid/wedding season/Mother's Day), pre-order flow management</w:t>
            </w:r>
          </w:p>
        </w:tc>
        <w:tc>
          <w:tcPr>
            <w:tcW w:type="dxa" w:w="24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Baker prepared for seasonal surges before they happen — not after</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P2</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6. SWEET TOOTH LANGUAGE SYSTEM — HOOK WORDS &amp; VOCABULARY</w:t>
            </w:r>
          </w:p>
        </w:tc>
      </w:tr>
    </w:tbl>
    <w:p>
      <w:pPr>
        <w:spacing w:after="0" w:before="80"/>
      </w:pPr>
      <w:r>
        <w:t xml:space="preserve"/>
      </w:r>
    </w:p>
    <w:p>
      <w:pPr>
        <w:spacing w:after="50" w:before="50"/>
      </w:pPr>
      <w:r>
        <w:rPr>
          <w:rFonts w:ascii="Arial" w:cs="Arial" w:eastAsia="Arial" w:hAnsi="Arial"/>
          <w:color w:val="1A0A2E"/>
          <w:sz w:val="20"/>
          <w:szCs w:val="20"/>
        </w:rPr>
        <w:t xml:space="preserve">Sweet Tooth has its own vocabulary. Every word on every screen is chosen deliberately. This is not about being "fun" — it is about being distinctly Sweet Tooth. Buyers and bakers should feel they are in a world that was built specifically for them.</w:t>
      </w:r>
    </w:p>
    <w:p>
      <w:pPr>
        <w:spacing w:after="0" w:before="60"/>
      </w:pPr>
      <w:r>
        <w:t xml:space="preserve"/>
      </w:r>
    </w:p>
    <w:p>
      <w:pPr>
        <w:pStyle w:val="Heading2"/>
        <w:pBdr>
          <w:bottom w:val="single" w:color="F5C518" w:sz="4" w:space="4"/>
        </w:pBdr>
        <w:spacing w:after="100" w:before="240"/>
      </w:pPr>
      <w:r>
        <w:rPr>
          <w:rFonts w:ascii="Arial" w:cs="Arial" w:eastAsia="Arial" w:hAnsi="Arial"/>
          <w:b/>
          <w:bCs/>
          <w:color w:val="2E0860"/>
          <w:sz w:val="26"/>
          <w:szCs w:val="26"/>
        </w:rPr>
        <w:t xml:space="preserve">6.1 Brand Hook Words — The Sweet Tooth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Hook word / phrase</w:t>
            </w:r>
          </w:p>
        </w:tc>
        <w:tc>
          <w:tcPr>
            <w:tcW w:type="dxa" w:w="260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Where it appears</w:t>
            </w:r>
          </w:p>
        </w:tc>
        <w:tc>
          <w:tcPr>
            <w:tcW w:type="dxa" w:w="4560"/>
            <w:tcBorders>
              <w:top w:val="single" w:color="E0D9F0" w:sz="1"/>
              <w:left w:val="single" w:color="E0D9F0" w:sz="1"/>
              <w:bottom w:val="single" w:color="E0D9F0" w:sz="1"/>
              <w:right w:val="single" w:color="E0D9F0" w:sz="1"/>
            </w:tcBorders>
            <w:shd w:fill="4A0E8F" w:val="clear"/>
            <w:tcMar>
              <w:top w:type="dxa" w:w="70"/>
              <w:left w:type="dxa" w:w="110"/>
              <w:bottom w:type="dxa" w:w="70"/>
              <w:right w:type="dxa" w:w="110"/>
            </w:tcMar>
          </w:tcPr>
          <w:p>
            <w:r>
              <w:rPr>
                <w:rFonts w:ascii="Arial" w:cs="Arial" w:eastAsia="Arial" w:hAnsi="Arial"/>
                <w:b/>
                <w:bCs/>
                <w:color w:val="FFFFFF"/>
                <w:sz w:val="17"/>
                <w:szCs w:val="17"/>
              </w:rPr>
              <w:t xml:space="preserve">Why this word not another</w:t>
            </w:r>
          </w:p>
        </w:tc>
      </w:tr>
      <w:tr>
        <w:tc>
          <w:tcPr>
            <w:tcW w:type="dxa" w:w="2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Ghar ka meetha</w:t>
            </w:r>
          </w:p>
        </w:tc>
        <w:tc>
          <w:tcPr>
            <w:tcW w:type="dxa" w:w="26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Urdu tagline, social media, WhatsApp messages to bakers</w:t>
            </w:r>
          </w:p>
        </w:tc>
        <w:tc>
          <w:tcPr>
            <w:tcW w:type="dxa" w:w="45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"Homemade sweet" — ghar (home) + meetha (sweet). The most trusted phrase in Pakistani food culture. Instantly communicates authenticity, care, and personal attention.</w:t>
            </w:r>
          </w:p>
        </w:tc>
      </w:tr>
      <w:tr>
        <w:tc>
          <w:tcPr>
            <w:tcW w:type="dxa" w:w="2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"Your baker"</w:t>
            </w:r>
          </w:p>
        </w:tc>
        <w:tc>
          <w:tcPr>
            <w:tcW w:type="dxa" w:w="26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Agent conversations, buyer-facing copy, order confirmations</w:t>
            </w:r>
          </w:p>
        </w:tc>
        <w:tc>
          <w:tcPr>
            <w:tcW w:type="dxa" w:w="45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Possessive creates intimacy. Not "a baker" or "the baker" — "your baker." Signals a personal relationship, not a transaction.</w:t>
            </w:r>
          </w:p>
        </w:tc>
      </w:tr>
      <w:tr>
        <w:tc>
          <w:tcPr>
            <w:tcW w:type="dxa" w:w="2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Khushboo</w:t>
            </w:r>
          </w:p>
        </w:tc>
        <w:tc>
          <w:tcPr>
            <w:tcW w:type="dxa" w:w="26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Internal product language — the feeling we create</w:t>
            </w:r>
          </w:p>
        </w:tc>
        <w:tc>
          <w:tcPr>
            <w:tcW w:type="dxa" w:w="45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Urdu for fragrance/aroma. We use this internally when evaluating design decisions: "does this feature have khushboo?" Does it feel warm and real, or cold and corporate?</w:t>
            </w:r>
          </w:p>
        </w:tc>
      </w:tr>
      <w:tr>
        <w:tc>
          <w:tcPr>
            <w:tcW w:type="dxa" w:w="2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"Made while you slept"</w:t>
            </w:r>
          </w:p>
        </w:tc>
        <w:tc>
          <w:tcPr>
            <w:tcW w:type="dxa" w:w="26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Dashboard daily digest headline</w:t>
            </w:r>
          </w:p>
        </w:tc>
        <w:tc>
          <w:tcPr>
            <w:tcW w:type="dxa" w:w="45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Implies the agent worked all night. Creates gratitude and wonder. Specifically about the agent handling DMs overnight — Sana wakes up to orders, not to unread messages.</w:t>
            </w:r>
          </w:p>
        </w:tc>
      </w:tr>
      <w:tr>
        <w:tc>
          <w:tcPr>
            <w:tcW w:type="dxa" w:w="2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"Your regulars"</w:t>
            </w:r>
          </w:p>
        </w:tc>
        <w:tc>
          <w:tcPr>
            <w:tcW w:type="dxa" w:w="26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Customer tracking section label</w:t>
            </w:r>
          </w:p>
        </w:tc>
        <w:tc>
          <w:tcPr>
            <w:tcW w:type="dxa" w:w="45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Not "repeat customers" — "your regulars." Language of a neighborhood bakery. These are people who come back. That word carries relationship, not analytics.</w:t>
            </w:r>
          </w:p>
        </w:tc>
      </w:tr>
      <w:tr>
        <w:tc>
          <w:tcPr>
            <w:tcW w:type="dxa" w:w="2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"The sweet spot"</w:t>
            </w:r>
          </w:p>
        </w:tc>
        <w:tc>
          <w:tcPr>
            <w:tcW w:type="dxa" w:w="26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Used for positive moments — baker hits her best revenue week</w:t>
            </w:r>
          </w:p>
        </w:tc>
        <w:tc>
          <w:tcPr>
            <w:tcW w:type="dxa" w:w="45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A pun that is never forced. Used once per notable milestone. "You hit your sweet spot this Eid — PKR 84,000 in one week."</w:t>
            </w:r>
          </w:p>
        </w:tc>
      </w:tr>
      <w:tr>
        <w:tc>
          <w:tcPr>
            <w:tcW w:type="dxa" w:w="2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"Handled"</w:t>
            </w:r>
          </w:p>
        </w:tc>
        <w:tc>
          <w:tcPr>
            <w:tcW w:type="dxa" w:w="26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Daily digest — "47 DMs handled"</w:t>
            </w:r>
          </w:p>
        </w:tc>
        <w:tc>
          <w:tcPr>
            <w:tcW w:type="dxa" w:w="45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Active voice implies competence. Not "processed" or "responded to" — "handled." The agent handled it. Done. Sana can move on.</w:t>
            </w:r>
          </w:p>
        </w:tc>
      </w:tr>
      <w:tr>
        <w:tc>
          <w:tcPr>
            <w:tcW w:type="dxa" w:w="2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"Your kitchen, your rules"</w:t>
            </w:r>
          </w:p>
        </w:tc>
        <w:tc>
          <w:tcPr>
            <w:tcW w:type="dxa" w:w="26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Baker dashboard settings section header</w:t>
            </w:r>
          </w:p>
        </w:tc>
        <w:tc>
          <w:tcPr>
            <w:tcW w:type="dxa" w:w="45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Empowerment language. Sana sets her own policies, prices, hours. The platform serves her, not the other way around.</w:t>
            </w:r>
          </w:p>
        </w:tc>
      </w:tr>
      <w:tr>
        <w:tc>
          <w:tcPr>
            <w:tcW w:type="dxa" w:w="2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"A new face at the door"</w:t>
            </w:r>
          </w:p>
        </w:tc>
        <w:tc>
          <w:tcPr>
            <w:tcW w:type="dxa" w:w="26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Notification when a first-time buyer orders</w:t>
            </w:r>
          </w:p>
        </w:tc>
        <w:tc>
          <w:tcPr>
            <w:tcW w:type="dxa" w:w="45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Warm metaphor for a neighborhood bakery. Someone new just discovered Sana. Makes new customer acquisition feel human.</w:t>
            </w:r>
          </w:p>
        </w:tc>
      </w:tr>
      <w:tr>
        <w:tc>
          <w:tcPr>
            <w:tcW w:type="dxa" w:w="2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"Koi nahi mila"</w:t>
            </w:r>
          </w:p>
        </w:tc>
        <w:tc>
          <w:tcPr>
            <w:tcW w:type="dxa" w:w="26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Agent escalation message in Urdu when it can't answer</w:t>
            </w:r>
          </w:p>
        </w:tc>
        <w:tc>
          <w:tcPr>
            <w:tcW w:type="dxa" w:w="45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"Nobody answered" — honest, apologetic, immediately escalates to baker. Never "Error" or "Query failed."</w:t>
            </w:r>
          </w:p>
        </w:tc>
      </w:tr>
    </w:tbl>
    <w:p>
      <w:pPr>
        <w:spacing w:after="0" w:before="60"/>
      </w:pPr>
      <w:r>
        <w:t xml:space="preserve"/>
      </w:r>
    </w:p>
    <w:p>
      <w:pPr>
        <w:pStyle w:val="Heading2"/>
        <w:pBdr>
          <w:bottom w:val="single" w:color="F5C518" w:sz="4" w:space="4"/>
        </w:pBdr>
        <w:spacing w:after="100" w:before="240"/>
      </w:pPr>
      <w:r>
        <w:rPr>
          <w:rFonts w:ascii="Arial" w:cs="Arial" w:eastAsia="Arial" w:hAnsi="Arial"/>
          <w:b/>
          <w:bCs/>
          <w:color w:val="2E0860"/>
          <w:sz w:val="26"/>
          <w:szCs w:val="26"/>
        </w:rPr>
        <w:t xml:space="preserve">6.2 Words We Never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9F0" w:sz="1"/>
              <w:left w:val="single" w:color="E0D9F0" w:sz="1"/>
              <w:bottom w:val="single" w:color="E0D9F0" w:sz="1"/>
              <w:right w:val="single" w:color="E0D9F0" w:sz="1"/>
            </w:tcBorders>
            <w:shd w:fill="2E0860" w:val="clear"/>
            <w:tcMar>
              <w:top w:type="dxa" w:w="70"/>
              <w:left w:type="dxa" w:w="110"/>
              <w:bottom w:type="dxa" w:w="70"/>
              <w:right w:type="dxa" w:w="110"/>
            </w:tcMar>
          </w:tcPr>
          <w:p>
            <w:r>
              <w:rPr>
                <w:rFonts w:ascii="Arial" w:cs="Arial" w:eastAsia="Arial" w:hAnsi="Arial"/>
                <w:b/>
                <w:bCs/>
                <w:color w:val="FFFFFF"/>
                <w:sz w:val="18"/>
                <w:szCs w:val="18"/>
              </w:rPr>
              <w:t xml:space="preserve">Banned word/phrase</w:t>
            </w:r>
          </w:p>
        </w:tc>
        <w:tc>
          <w:tcPr>
            <w:tcW w:type="dxa" w:w="6160"/>
            <w:tcBorders>
              <w:top w:val="single" w:color="E0D9F0" w:sz="1"/>
              <w:left w:val="single" w:color="E0D9F0" w:sz="1"/>
              <w:bottom w:val="single" w:color="E0D9F0" w:sz="1"/>
              <w:right w:val="single" w:color="E0D9F0" w:sz="1"/>
            </w:tcBorders>
            <w:shd w:fill="2E0860" w:val="clear"/>
            <w:tcMar>
              <w:top w:type="dxa" w:w="70"/>
              <w:left w:type="dxa" w:w="110"/>
              <w:bottom w:type="dxa" w:w="70"/>
              <w:right w:type="dxa" w:w="110"/>
            </w:tcMar>
          </w:tcPr>
          <w:p>
            <w:r>
              <w:rPr>
                <w:rFonts w:ascii="Arial" w:cs="Arial" w:eastAsia="Arial" w:hAnsi="Arial"/>
                <w:b/>
                <w:bCs/>
                <w:color w:val="FFFFFF"/>
                <w:sz w:val="18"/>
                <w:szCs w:val="18"/>
              </w:rPr>
              <w:t xml:space="preserve">Use instead</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"AI-powered"</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Never mention AI in buyer-facing copy. The agent just works. Magic is invisible.</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"Bot"</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"Sana's assistant" or "your assistant" — never "bot." Bot sounds cold and mechanical.</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"Automated response"</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"Your baker's assistant replied" — response felt personal, not automated.</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"User"</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"You" in buyer copy. Sana's name in baker copy. Never "user."</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"Seamless"</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Describe what is actually smooth. "Your order went through in 2 taps."</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"Leverage"</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Never. Ever.</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"Error 404" or any code</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"Something went wrong — try again. Your data is safe."</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"Submit"</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"Place my order" / "Confirm — PKR 2,200" / "Send my request" — always action + outcome</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"Click here"</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"Tap to see Sana's menu" / "Open your orders" — specific, directional</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"Processing your request"</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"One moment..." or "Getting Sana's catalog..."</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7. REVENUE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9F0" w:sz="1"/>
              <w:left w:val="single" w:color="E0D9F0" w:sz="1"/>
              <w:bottom w:val="single" w:color="E0D9F0" w:sz="1"/>
              <w:right w:val="single" w:color="E0D9F0" w:sz="1"/>
            </w:tcBorders>
            <w:shd w:fill="2E0860" w:val="clear"/>
            <w:tcMar>
              <w:top w:type="dxa" w:w="70"/>
              <w:left w:type="dxa" w:w="110"/>
              <w:bottom w:type="dxa" w:w="70"/>
              <w:right w:type="dxa" w:w="110"/>
            </w:tcMar>
          </w:tcPr>
          <w:p>
            <w:r>
              <w:rPr>
                <w:rFonts w:ascii="Arial" w:cs="Arial" w:eastAsia="Arial" w:hAnsi="Arial"/>
                <w:b/>
                <w:bCs/>
                <w:color w:val="FFFFFF"/>
                <w:sz w:val="18"/>
                <w:szCs w:val="18"/>
              </w:rPr>
              <w:t xml:space="preserve">Plan / Revenue stream</w:t>
            </w:r>
          </w:p>
        </w:tc>
        <w:tc>
          <w:tcPr>
            <w:tcW w:type="dxa" w:w="6160"/>
            <w:tcBorders>
              <w:top w:val="single" w:color="E0D9F0" w:sz="1"/>
              <w:left w:val="single" w:color="E0D9F0" w:sz="1"/>
              <w:bottom w:val="single" w:color="E0D9F0" w:sz="1"/>
              <w:right w:val="single" w:color="E0D9F0" w:sz="1"/>
            </w:tcBorders>
            <w:shd w:fill="2E0860" w:val="clear"/>
            <w:tcMar>
              <w:top w:type="dxa" w:w="70"/>
              <w:left w:type="dxa" w:w="110"/>
              <w:bottom w:type="dxa" w:w="70"/>
              <w:right w:type="dxa" w:w="110"/>
            </w:tcMar>
          </w:tcPr>
          <w:p>
            <w:r>
              <w:rPr>
                <w:rFonts w:ascii="Arial" w:cs="Arial" w:eastAsia="Arial" w:hAnsi="Arial"/>
                <w:b/>
                <w:bCs/>
                <w:color w:val="FFFFFF"/>
                <w:sz w:val="18"/>
                <w:szCs w:val="18"/>
              </w:rPr>
              <w:t xml:space="preserve">Details</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Free trial — 30 days</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PKR 0. No JazzCash upfront. Full WhatsApp agent + basic dashboard + order management + daily digest + marketplace listing. Removes all sign-up friction.</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Starter — PKR 1,500/month</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Price of one custom cake order. JazzCash or Easypaisa. Includes: customer memory, basic analytics, order source tracking, marketplace visibility, review collection.</w:t>
            </w:r>
          </w:p>
        </w:tc>
      </w:tr>
      <w:tr>
        <w:tc>
          <w:tcPr>
            <w:tcW w:type="dxa" w:w="320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bCs/>
                <w:color w:val="1A0A2E"/>
                <w:sz w:val="16"/>
                <w:szCs w:val="16"/>
              </w:rPr>
              <w:t xml:space="preserve">Growth — PKR 3,000/month</w:t>
            </w:r>
          </w:p>
        </w:tc>
        <w:tc>
          <w:tcPr>
            <w:tcW w:type="dxa" w:w="6160"/>
            <w:tcBorders>
              <w:top w:val="single" w:color="E0D9F0" w:sz="1"/>
              <w:left w:val="single" w:color="E0D9F0" w:sz="1"/>
              <w:bottom w:val="single" w:color="E0D9F0" w:sz="1"/>
              <w:right w:val="single" w:color="E0D9F0" w:sz="1"/>
            </w:tcBorders>
            <w:shd w:fill="FFFFFF" w:val="clear"/>
            <w:tcMar>
              <w:top w:type="dxa" w:w="70"/>
              <w:left w:type="dxa" w:w="110"/>
              <w:bottom w:type="dxa" w:w="70"/>
              <w:right w:type="dxa" w:w="110"/>
            </w:tcMar>
          </w:tcPr>
          <w:p>
            <w:r>
              <w:rPr>
                <w:rFonts w:ascii="Arial" w:cs="Arial" w:eastAsia="Arial" w:hAnsi="Arial"/>
                <w:b w:val="false"/>
                <w:bCs w:val="false"/>
                <w:color w:val="1A0A2E"/>
                <w:sz w:val="16"/>
                <w:szCs w:val="16"/>
              </w:rPr>
              <w:t xml:space="preserve">For bakers doing 30+ orders/month. Includes everything in Starter plus: order calendar, competitor analytics, Instagram agent, seasonal demand predictor, priority support.</w:t>
            </w:r>
          </w:p>
        </w:tc>
      </w:tr>
      <w:tr>
        <w:tc>
          <w:tcPr>
            <w:tcW w:type="dxa" w:w="320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bCs/>
                <w:color w:val="1A0A2E"/>
                <w:sz w:val="16"/>
                <w:szCs w:val="16"/>
              </w:rPr>
              <w:t xml:space="preserve">Marketplace commission — 5%</w:t>
            </w:r>
          </w:p>
        </w:tc>
        <w:tc>
          <w:tcPr>
            <w:tcW w:type="dxa" w:w="6160"/>
            <w:tcBorders>
              <w:top w:val="single" w:color="E0D9F0" w:sz="1"/>
              <w:left w:val="single" w:color="E0D9F0" w:sz="1"/>
              <w:bottom w:val="single" w:color="E0D9F0" w:sz="1"/>
              <w:right w:val="single" w:color="E0D9F0" w:sz="1"/>
            </w:tcBorders>
            <w:shd w:fill="F3EAFF" w:val="clear"/>
            <w:tcMar>
              <w:top w:type="dxa" w:w="70"/>
              <w:left w:type="dxa" w:w="110"/>
              <w:bottom w:type="dxa" w:w="70"/>
              <w:right w:type="dxa" w:w="110"/>
            </w:tcMar>
          </w:tcPr>
          <w:p>
            <w:r>
              <w:rPr>
                <w:rFonts w:ascii="Arial" w:cs="Arial" w:eastAsia="Arial" w:hAnsi="Arial"/>
                <w:b w:val="false"/>
                <w:bCs w:val="false"/>
                <w:color w:val="1A0A2E"/>
                <w:sz w:val="16"/>
                <w:szCs w:val="16"/>
              </w:rPr>
              <w:t xml:space="preserve">Only on orders originating from Sweet Tooth marketplace. Zero commission on orders from baker's own WhatsApp or Instagram. Monthly settlement. Transparent.</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0860" w:val="clear"/>
            <w:tcMar>
              <w:top w:type="dxa" w:w="90"/>
              <w:left w:type="dxa" w:w="180"/>
              <w:bottom w:type="dxa" w:w="90"/>
              <w:right w:type="dxa" w:w="180"/>
            </w:tcMar>
          </w:tcPr>
          <w:p>
            <w:r>
              <w:rPr>
                <w:rFonts w:ascii="Arial" w:cs="Arial" w:eastAsia="Arial" w:hAnsi="Arial"/>
                <w:b/>
                <w:bCs/>
                <w:color w:val="FFFFFF"/>
                <w:spacing w:val="50"/>
                <w:sz w:val="20"/>
                <w:szCs w:val="20"/>
              </w:rPr>
              <w:t xml:space="preserve">8. SUCCESS METRICS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160"/>
        <w:gridCol w:w="2640"/>
      </w:tblGrid>
      <w:tr>
        <w:trPr>
          <w:tblHeader/>
        </w:trPr>
        <w:tc>
          <w:tcPr>
            <w:tcW w:type="dxa" w:w="280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Metric</w:t>
            </w:r>
          </w:p>
        </w:tc>
        <w:tc>
          <w:tcPr>
            <w:tcW w:type="dxa" w:w="176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Week 8</w:t>
            </w:r>
          </w:p>
        </w:tc>
        <w:tc>
          <w:tcPr>
            <w:tcW w:type="dxa" w:w="216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Month 6</w:t>
            </w:r>
          </w:p>
        </w:tc>
        <w:tc>
          <w:tcPr>
            <w:tcW w:type="dxa" w:w="2640"/>
            <w:tcBorders>
              <w:top w:val="single" w:color="E0D9F0" w:sz="1"/>
              <w:left w:val="single" w:color="E0D9F0" w:sz="1"/>
              <w:bottom w:val="single" w:color="E0D9F0" w:sz="1"/>
              <w:right w:val="single" w:color="E0D9F0" w:sz="1"/>
            </w:tcBorders>
            <w:shd w:fill="2E0860" w:val="clear"/>
            <w:tcMar>
              <w:top w:type="dxa" w:w="60"/>
              <w:left w:type="dxa" w:w="90"/>
              <w:bottom w:type="dxa" w:w="60"/>
              <w:right w:type="dxa" w:w="90"/>
            </w:tcMar>
          </w:tcPr>
          <w:p>
            <w:r>
              <w:rPr>
                <w:rFonts w:ascii="Arial" w:cs="Arial" w:eastAsia="Arial" w:hAnsi="Arial"/>
                <w:b/>
                <w:bCs/>
                <w:color w:val="FFFFFF"/>
                <w:sz w:val="16"/>
                <w:szCs w:val="16"/>
              </w:rPr>
              <w:t xml:space="preserve">Month 12</w:t>
            </w:r>
          </w:p>
        </w:tc>
      </w:tr>
      <w:tr>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Bakers live (agent active)</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5+</w:t>
            </w:r>
          </w:p>
        </w:tc>
        <w:tc>
          <w:tcPr>
            <w:tcW w:type="dxa" w:w="21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30</w:t>
            </w:r>
          </w:p>
        </w:tc>
        <w:tc>
          <w:tcPr>
            <w:tcW w:type="dxa" w:w="264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100+</w:t>
            </w:r>
          </w:p>
        </w:tc>
      </w:tr>
      <w:tr>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Buyer DMs handled by agent</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50+</w:t>
            </w:r>
          </w:p>
        </w:tc>
        <w:tc>
          <w:tcPr>
            <w:tcW w:type="dxa" w:w="21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10,000+</w:t>
            </w:r>
          </w:p>
        </w:tc>
        <w:tc>
          <w:tcPr>
            <w:tcW w:type="dxa" w:w="264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200,000+</w:t>
            </w:r>
          </w:p>
        </w:tc>
      </w:tr>
      <w:tr>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Agent escalation rate</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&lt;30%</w:t>
            </w:r>
          </w:p>
        </w:tc>
        <w:tc>
          <w:tcPr>
            <w:tcW w:type="dxa" w:w="21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&lt;15%</w:t>
            </w:r>
          </w:p>
        </w:tc>
        <w:tc>
          <w:tcPr>
            <w:tcW w:type="dxa" w:w="264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&lt;10%</w:t>
            </w:r>
          </w:p>
        </w:tc>
      </w:tr>
      <w:tr>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Add-to-cart conversions</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10+</w:t>
            </w:r>
          </w:p>
        </w:tc>
        <w:tc>
          <w:tcPr>
            <w:tcW w:type="dxa" w:w="21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500+</w:t>
            </w:r>
          </w:p>
        </w:tc>
        <w:tc>
          <w:tcPr>
            <w:tcW w:type="dxa" w:w="264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5,000+</w:t>
            </w:r>
          </w:p>
        </w:tc>
      </w:tr>
      <w:tr>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Marketplace orders / total orders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5%</w:t>
            </w:r>
          </w:p>
        </w:tc>
        <w:tc>
          <w:tcPr>
            <w:tcW w:type="dxa" w:w="21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20%</w:t>
            </w:r>
          </w:p>
        </w:tc>
        <w:tc>
          <w:tcPr>
            <w:tcW w:type="dxa" w:w="264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30%</w:t>
            </w:r>
          </w:p>
        </w:tc>
      </w:tr>
      <w:tr>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Baker 30-day retention</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w:t>
            </w:r>
          </w:p>
        </w:tc>
        <w:tc>
          <w:tcPr>
            <w:tcW w:type="dxa" w:w="21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&gt;70%</w:t>
            </w:r>
          </w:p>
        </w:tc>
        <w:tc>
          <w:tcPr>
            <w:tcW w:type="dxa" w:w="264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&gt;80%</w:t>
            </w:r>
          </w:p>
        </w:tc>
      </w:tr>
      <w:tr>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MRR (subscriptions)</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PKR 0 (trial)</w:t>
            </w:r>
          </w:p>
        </w:tc>
        <w:tc>
          <w:tcPr>
            <w:tcW w:type="dxa" w:w="21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PKR 60,000+</w:t>
            </w:r>
          </w:p>
        </w:tc>
        <w:tc>
          <w:tcPr>
            <w:tcW w:type="dxa" w:w="264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PKR 200,000+</w:t>
            </w:r>
          </w:p>
        </w:tc>
      </w:tr>
      <w:tr>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Commission revenue</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w:t>
            </w:r>
          </w:p>
        </w:tc>
        <w:tc>
          <w:tcPr>
            <w:tcW w:type="dxa" w:w="21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PKR 30,000+</w:t>
            </w:r>
          </w:p>
        </w:tc>
        <w:tc>
          <w:tcPr>
            <w:tcW w:type="dxa" w:w="264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PKR 250,000+</w:t>
            </w:r>
          </w:p>
        </w:tc>
      </w:tr>
      <w:tr>
        <w:tc>
          <w:tcPr>
            <w:tcW w:type="dxa" w:w="280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bCs/>
                <w:color w:val="1A0A2E"/>
                <w:sz w:val="15"/>
                <w:szCs w:val="15"/>
              </w:rPr>
              <w:t xml:space="preserve">Buyer repeat order rate</w:t>
            </w:r>
          </w:p>
        </w:tc>
        <w:tc>
          <w:tcPr>
            <w:tcW w:type="dxa" w:w="17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w:t>
            </w:r>
          </w:p>
        </w:tc>
        <w:tc>
          <w:tcPr>
            <w:tcW w:type="dxa" w:w="216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&gt;35%</w:t>
            </w:r>
          </w:p>
        </w:tc>
        <w:tc>
          <w:tcPr>
            <w:tcW w:type="dxa" w:w="2640"/>
            <w:tcBorders>
              <w:top w:val="single" w:color="E0D9F0" w:sz="1"/>
              <w:left w:val="single" w:color="E0D9F0" w:sz="1"/>
              <w:bottom w:val="single" w:color="E0D9F0" w:sz="1"/>
              <w:right w:val="single" w:color="E0D9F0" w:sz="1"/>
            </w:tcBorders>
            <w:shd w:fill="FFFFFF" w:val="clear"/>
            <w:tcMar>
              <w:top w:type="dxa" w:w="60"/>
              <w:left w:type="dxa" w:w="90"/>
              <w:bottom w:type="dxa" w:w="60"/>
              <w:right w:type="dxa" w:w="90"/>
            </w:tcMar>
          </w:tcPr>
          <w:p>
            <w:r>
              <w:rPr>
                <w:rFonts w:ascii="Arial" w:cs="Arial" w:eastAsia="Arial" w:hAnsi="Arial"/>
                <w:b w:val="false"/>
                <w:bCs w:val="false"/>
                <w:color w:val="1A0A2E"/>
                <w:sz w:val="15"/>
                <w:szCs w:val="15"/>
              </w:rPr>
              <w:t xml:space="preserve">&gt;40%</w:t>
            </w:r>
          </w:p>
        </w:tc>
      </w:tr>
      <w:tr>
        <w:tc>
          <w:tcPr>
            <w:tcW w:type="dxa" w:w="280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bCs/>
                <w:color w:val="1A0A2E"/>
                <w:sz w:val="15"/>
                <w:szCs w:val="15"/>
              </w:rPr>
              <w:t xml:space="preserve">Agent response time</w:t>
            </w:r>
          </w:p>
        </w:tc>
        <w:tc>
          <w:tcPr>
            <w:tcW w:type="dxa" w:w="17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&lt;3 seconds</w:t>
            </w:r>
          </w:p>
        </w:tc>
        <w:tc>
          <w:tcPr>
            <w:tcW w:type="dxa" w:w="216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&lt;2 seconds</w:t>
            </w:r>
          </w:p>
        </w:tc>
        <w:tc>
          <w:tcPr>
            <w:tcW w:type="dxa" w:w="2640"/>
            <w:tcBorders>
              <w:top w:val="single" w:color="E0D9F0" w:sz="1"/>
              <w:left w:val="single" w:color="E0D9F0" w:sz="1"/>
              <w:bottom w:val="single" w:color="E0D9F0" w:sz="1"/>
              <w:right w:val="single" w:color="E0D9F0" w:sz="1"/>
            </w:tcBorders>
            <w:shd w:fill="F3EAFF" w:val="clear"/>
            <w:tcMar>
              <w:top w:type="dxa" w:w="60"/>
              <w:left w:type="dxa" w:w="90"/>
              <w:bottom w:type="dxa" w:w="60"/>
              <w:right w:type="dxa" w:w="90"/>
            </w:tcMar>
          </w:tcPr>
          <w:p>
            <w:r>
              <w:rPr>
                <w:rFonts w:ascii="Arial" w:cs="Arial" w:eastAsia="Arial" w:hAnsi="Arial"/>
                <w:b w:val="false"/>
                <w:bCs w:val="false"/>
                <w:color w:val="1A0A2E"/>
                <w:sz w:val="15"/>
                <w:szCs w:val="15"/>
              </w:rPr>
              <w:t xml:space="preserve">&lt;2 seconds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2026-07-07T04:49:57.913Z</dcterms:created>
  <dcterms:modified xsi:type="dcterms:W3CDTF">2026-07-07T04:49:57.927Z</dcterms:modified>
</cp:coreProperties>
</file>

<file path=docProps/custom.xml><?xml version="1.0" encoding="utf-8"?>
<Properties xmlns="http://schemas.openxmlformats.org/officeDocument/2006/custom-properties" xmlns:vt="http://schemas.openxmlformats.org/officeDocument/2006/docPropsVTypes"/>
</file>