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C000"/>
  <w:body>
    <w:p w14:paraId="09608E78" w14:textId="1FB6E959" w:rsidR="00D150F0" w:rsidRDefault="00D150F0" w:rsidP="007E27A8">
      <w:pPr>
        <w:ind w:right="-1440"/>
      </w:pPr>
      <w:r w:rsidRPr="009F4024">
        <w:rPr>
          <w:noProof/>
          <w:lang w:val="en-US" w:eastAsia="en-US"/>
        </w:rPr>
        <mc:AlternateContent>
          <mc:Choice Requires="wps">
            <w:drawing>
              <wp:anchor distT="45720" distB="45720" distL="114300" distR="114300" simplePos="0" relativeHeight="251659264" behindDoc="0" locked="0" layoutInCell="1" allowOverlap="1" wp14:anchorId="7ABA9240" wp14:editId="52E4C1D3">
                <wp:simplePos x="0" y="0"/>
                <wp:positionH relativeFrom="margin">
                  <wp:posOffset>-609600</wp:posOffset>
                </wp:positionH>
                <wp:positionV relativeFrom="paragraph">
                  <wp:posOffset>255270</wp:posOffset>
                </wp:positionV>
                <wp:extent cx="14504035" cy="3429000"/>
                <wp:effectExtent l="0" t="0" r="1206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4035" cy="3429000"/>
                        </a:xfrm>
                        <a:prstGeom prst="roundRect">
                          <a:avLst>
                            <a:gd name="adj" fmla="val 19445"/>
                          </a:avLst>
                        </a:prstGeom>
                        <a:solidFill>
                          <a:srgbClr val="00B050"/>
                        </a:solidFill>
                        <a:ln w="9525">
                          <a:solidFill>
                            <a:srgbClr val="000000"/>
                          </a:solidFill>
                          <a:miter lim="800000"/>
                          <a:headEnd/>
                          <a:tailEnd/>
                        </a:ln>
                      </wps:spPr>
                      <wps:txbx>
                        <w:txbxContent>
                          <w:p w14:paraId="37415C98" w14:textId="6EEAE8D1" w:rsidR="00D150F0" w:rsidRPr="00B16E9A" w:rsidRDefault="00D150F0" w:rsidP="00D150F0">
                            <w:pPr>
                              <w:shd w:val="clear" w:color="auto" w:fill="00B0F0"/>
                              <w:jc w:val="center"/>
                              <w:rPr>
                                <w:b/>
                              </w:rPr>
                            </w:pPr>
                          </w:p>
                          <w:p w14:paraId="04697510" w14:textId="29E8A277" w:rsidR="00D150F0" w:rsidRPr="00D150F0" w:rsidRDefault="00D150F0" w:rsidP="00D150F0">
                            <w:pPr>
                              <w:shd w:val="clear" w:color="auto" w:fill="00B050"/>
                              <w:spacing w:after="240"/>
                              <w:jc w:val="center"/>
                              <w:rPr>
                                <w:b/>
                                <w:color w:val="000000" w:themeColor="text1"/>
                                <w:sz w:val="96"/>
                                <w:szCs w:val="96"/>
                              </w:rPr>
                            </w:pPr>
                            <w:r w:rsidRPr="00D150F0">
                              <w:rPr>
                                <w:b/>
                                <w:color w:val="000000" w:themeColor="text1"/>
                                <w:sz w:val="96"/>
                                <w:szCs w:val="96"/>
                              </w:rPr>
                              <w:t>Evaluating the impact of Large Language Models in Further Education</w:t>
                            </w:r>
                          </w:p>
                          <w:p w14:paraId="6FD4143A" w14:textId="77777777" w:rsidR="00D150F0" w:rsidRDefault="00D150F0" w:rsidP="00D150F0">
                            <w:pPr>
                              <w:shd w:val="clear" w:color="auto" w:fill="00B050"/>
                              <w:jc w:val="center"/>
                              <w:rPr>
                                <w:b/>
                                <w:color w:val="000000" w:themeColor="text1"/>
                                <w:sz w:val="72"/>
                                <w:szCs w:val="72"/>
                              </w:rPr>
                            </w:pPr>
                          </w:p>
                          <w:p w14:paraId="5CBC8CF3" w14:textId="05A6ECB8" w:rsidR="00D150F0" w:rsidRPr="00D150F0" w:rsidRDefault="00D150F0" w:rsidP="00D150F0">
                            <w:pPr>
                              <w:shd w:val="clear" w:color="auto" w:fill="00B050"/>
                              <w:jc w:val="center"/>
                              <w:rPr>
                                <w:b/>
                                <w:color w:val="000000" w:themeColor="text1"/>
                                <w:sz w:val="72"/>
                                <w:szCs w:val="72"/>
                              </w:rPr>
                            </w:pPr>
                            <w:r w:rsidRPr="00D150F0">
                              <w:rPr>
                                <w:b/>
                                <w:color w:val="000000" w:themeColor="text1"/>
                                <w:sz w:val="72"/>
                                <w:szCs w:val="72"/>
                              </w:rPr>
                              <w:t>Saadia Adnan</w:t>
                            </w:r>
                          </w:p>
                          <w:p w14:paraId="5D0EC36B" w14:textId="77777777" w:rsidR="00D150F0" w:rsidRPr="00D150F0" w:rsidRDefault="00D150F0" w:rsidP="00D150F0">
                            <w:pPr>
                              <w:shd w:val="clear" w:color="auto" w:fill="00B0F0"/>
                              <w:jc w:val="center"/>
                              <w:rPr>
                                <w:b/>
                                <w:color w:val="000000" w:themeColor="text1"/>
                                <w:sz w:val="96"/>
                                <w:szCs w:val="96"/>
                              </w:rPr>
                            </w:pPr>
                          </w:p>
                          <w:p w14:paraId="26E23A43" w14:textId="77777777" w:rsidR="00D150F0" w:rsidRPr="00D150F0" w:rsidRDefault="00D150F0" w:rsidP="00D150F0">
                            <w:pPr>
                              <w:shd w:val="clear" w:color="auto" w:fill="00B0F0"/>
                              <w:jc w:val="center"/>
                              <w:rPr>
                                <w:b/>
                                <w:sz w:val="96"/>
                                <w:szCs w:val="9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ABA9240" id="Text Box 2" o:spid="_x0000_s1026" style="position:absolute;margin-left:-48pt;margin-top:20.1pt;width:1142.05pt;height:270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27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" fillcolor="#00b050">
                <v:stroke joinstyle="miter"/>
                <v:textbox>
                  <w:txbxContent>
                    <w:p w14:paraId="37415C98" w14:textId="6EEAE8D1" w:rsidR="00D150F0" w:rsidRPr="00B16E9A" w:rsidRDefault="00D150F0" w:rsidP="00D150F0">
                      <w:pPr>
                        <w:shd w:val="clear" w:color="auto" w:fill="00B0F0"/>
                        <w:jc w:val="center"/>
                        <w:rPr>
                          <w:b/>
                        </w:rPr>
                      </w:pPr>
                    </w:p>
                    <w:p w14:paraId="04697510" w14:textId="29E8A277" w:rsidR="00D150F0" w:rsidRPr="00D150F0" w:rsidRDefault="00D150F0" w:rsidP="00D150F0">
                      <w:pPr>
                        <w:shd w:val="clear" w:color="auto" w:fill="00B050"/>
                        <w:spacing w:after="240"/>
                        <w:jc w:val="center"/>
                        <w:rPr>
                          <w:b/>
                          <w:color w:val="000000" w:themeColor="text1"/>
                          <w:sz w:val="96"/>
                          <w:szCs w:val="96"/>
                        </w:rPr>
                      </w:pPr>
                      <w:r w:rsidRPr="00D150F0">
                        <w:rPr>
                          <w:b/>
                          <w:color w:val="000000" w:themeColor="text1"/>
                          <w:sz w:val="96"/>
                          <w:szCs w:val="96"/>
                        </w:rPr>
                        <w:t>Evaluating the impact of Large Language Models in Further Education</w:t>
                      </w:r>
                    </w:p>
                    <w:p w14:paraId="6FD4143A" w14:textId="77777777" w:rsidR="00D150F0" w:rsidRDefault="00D150F0" w:rsidP="00D150F0">
                      <w:pPr>
                        <w:shd w:val="clear" w:color="auto" w:fill="00B050"/>
                        <w:jc w:val="center"/>
                        <w:rPr>
                          <w:b/>
                          <w:color w:val="000000" w:themeColor="text1"/>
                          <w:sz w:val="72"/>
                          <w:szCs w:val="72"/>
                        </w:rPr>
                      </w:pPr>
                    </w:p>
                    <w:p w14:paraId="5CBC8CF3" w14:textId="05A6ECB8" w:rsidR="00D150F0" w:rsidRPr="00D150F0" w:rsidRDefault="00D150F0" w:rsidP="00D150F0">
                      <w:pPr>
                        <w:shd w:val="clear" w:color="auto" w:fill="00B050"/>
                        <w:jc w:val="center"/>
                        <w:rPr>
                          <w:b/>
                          <w:color w:val="000000" w:themeColor="text1"/>
                          <w:sz w:val="72"/>
                          <w:szCs w:val="72"/>
                        </w:rPr>
                      </w:pPr>
                      <w:r w:rsidRPr="00D150F0">
                        <w:rPr>
                          <w:b/>
                          <w:color w:val="000000" w:themeColor="text1"/>
                          <w:sz w:val="72"/>
                          <w:szCs w:val="72"/>
                        </w:rPr>
                        <w:t>Saadia Adnan</w:t>
                      </w:r>
                    </w:p>
                    <w:p w14:paraId="5D0EC36B" w14:textId="77777777" w:rsidR="00D150F0" w:rsidRPr="00D150F0" w:rsidRDefault="00D150F0" w:rsidP="00D150F0">
                      <w:pPr>
                        <w:shd w:val="clear" w:color="auto" w:fill="00B0F0"/>
                        <w:jc w:val="center"/>
                        <w:rPr>
                          <w:b/>
                          <w:color w:val="000000" w:themeColor="text1"/>
                          <w:sz w:val="96"/>
                          <w:szCs w:val="96"/>
                        </w:rPr>
                      </w:pPr>
                    </w:p>
                    <w:p w14:paraId="26E23A43" w14:textId="77777777" w:rsidR="00D150F0" w:rsidRPr="00D150F0" w:rsidRDefault="00D150F0" w:rsidP="00D150F0">
                      <w:pPr>
                        <w:shd w:val="clear" w:color="auto" w:fill="00B0F0"/>
                        <w:jc w:val="center"/>
                        <w:rPr>
                          <w:b/>
                          <w:sz w:val="96"/>
                          <w:szCs w:val="96"/>
                        </w:rPr>
                      </w:pPr>
                    </w:p>
                  </w:txbxContent>
                </v:textbox>
                <w10:wrap type="square" anchorx="margin"/>
              </v:roundrect>
            </w:pict>
          </mc:Fallback>
        </mc:AlternateContent>
      </w:r>
    </w:p>
    <w:p w14:paraId="54E60D9E" w14:textId="427DD889" w:rsidR="00D150F0" w:rsidRDefault="00FA5D48">
      <w:r w:rsidRPr="009F4024">
        <w:rPr>
          <w:noProof/>
          <w:lang w:val="en-US" w:eastAsia="en-US"/>
        </w:rPr>
        <mc:AlternateContent>
          <mc:Choice Requires="wps">
            <w:drawing>
              <wp:anchor distT="0" distB="0" distL="114300" distR="114300" simplePos="0" relativeHeight="251661312" behindDoc="0" locked="0" layoutInCell="1" allowOverlap="1" wp14:anchorId="2BC225E1" wp14:editId="797AD9C5">
                <wp:simplePos x="0" y="0"/>
                <wp:positionH relativeFrom="margin">
                  <wp:posOffset>-609600</wp:posOffset>
                </wp:positionH>
                <wp:positionV relativeFrom="paragraph">
                  <wp:posOffset>3718560</wp:posOffset>
                </wp:positionV>
                <wp:extent cx="14503400" cy="4038600"/>
                <wp:effectExtent l="0" t="0" r="12700" b="12700"/>
                <wp:wrapNone/>
                <wp:docPr id="4" name="Rectangle: Rounded Corners 4"/>
                <wp:cNvGraphicFramePr/>
                <a:graphic xmlns:a="http://schemas.openxmlformats.org/drawingml/2006/main">
                  <a:graphicData uri="http://schemas.microsoft.com/office/word/2010/wordprocessingShape">
                    <wps:wsp>
                      <wps:cNvSpPr/>
                      <wps:spPr>
                        <a:xfrm>
                          <a:off x="0" y="0"/>
                          <a:ext cx="14503400" cy="4038600"/>
                        </a:xfrm>
                        <a:prstGeom prst="roundRect">
                          <a:avLst/>
                        </a:prstGeom>
                        <a:solidFill>
                          <a:srgbClr val="00B050"/>
                        </a:solidFill>
                        <a:ln w="12700" cap="flat" cmpd="sng" algn="ctr">
                          <a:solidFill>
                            <a:schemeClr val="tx1"/>
                          </a:solidFill>
                          <a:prstDash val="solid"/>
                          <a:miter lim="800000"/>
                        </a:ln>
                        <a:effectLst/>
                      </wps:spPr>
                      <wps:txbx>
                        <w:txbxContent>
                          <w:p w14:paraId="05A5E233" w14:textId="47E37380" w:rsidR="00FA5D48" w:rsidRDefault="00D150F0" w:rsidP="00FA5D48">
                            <w:pPr>
                              <w:pStyle w:val="NormalWeb"/>
                              <w:jc w:val="center"/>
                              <w:rPr>
                                <w:sz w:val="52"/>
                                <w:szCs w:val="52"/>
                              </w:rPr>
                            </w:pPr>
                            <w:r w:rsidRPr="00FA5D48">
                              <w:rPr>
                                <w:b/>
                                <w:bCs/>
                                <w:sz w:val="56"/>
                                <w:szCs w:val="56"/>
                              </w:rPr>
                              <w:t>Abstract:</w:t>
                            </w:r>
                          </w:p>
                          <w:p w14:paraId="4ABC06C8" w14:textId="31C8F684" w:rsidR="00D150F0" w:rsidRPr="00FA5D48" w:rsidRDefault="00D150F0" w:rsidP="00D150F0">
                            <w:pPr>
                              <w:pStyle w:val="NormalWeb"/>
                              <w:jc w:val="both"/>
                              <w:rPr>
                                <w:sz w:val="52"/>
                                <w:szCs w:val="52"/>
                              </w:rPr>
                            </w:pPr>
                            <w:r w:rsidRPr="00FA5D48">
                              <w:rPr>
                                <w:sz w:val="52"/>
                                <w:szCs w:val="52"/>
                              </w:rPr>
                              <w:t>This study explores the role of AI tools, particularly those powered by Large Language Models (LLMs), in transforming teaching within Further Education (FE) in the UK. Focusing on TeacherMatic, an AI-driven planning tool, it evaluates real-world usage by lecturers through a mixed-method approach at New City College. The research analyses engagement trends, shifts in staff perception, and practical outcomes of AI adoption. Key findings reveal that AI can support efficient, personalised teaching while raising important ethical considerations around data use. The study offers practical recommendations for integrating AI tools into FE teaching in a responsible and impactful way.</w:t>
                            </w:r>
                          </w:p>
                          <w:p w14:paraId="2A5D006C" w14:textId="77777777" w:rsidR="00D150F0" w:rsidRPr="00D150F0" w:rsidRDefault="00D150F0" w:rsidP="00D150F0">
                            <w:pPr>
                              <w:jc w:val="both"/>
                              <w:rPr>
                                <w:b/>
                                <w:bCs/>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C225E1" id="Rectangle: Rounded Corners 4" o:spid="_x0000_s1027" style="position:absolute;margin-left:-48pt;margin-top:292.8pt;width:1142pt;height:31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" fillcolor="#00b050" strokecolor="black [3213]" strokeweight="1pt">
                <v:stroke joinstyle="miter"/>
                <v:textbox>
                  <w:txbxContent>
                    <w:p w14:paraId="05A5E233" w14:textId="47E37380" w:rsidR="00FA5D48" w:rsidRDefault="00D150F0" w:rsidP="00FA5D48">
                      <w:pPr>
                        <w:pStyle w:val="NormalWeb"/>
                        <w:jc w:val="center"/>
                        <w:rPr>
                          <w:sz w:val="52"/>
                          <w:szCs w:val="52"/>
                        </w:rPr>
                      </w:pPr>
                      <w:r w:rsidRPr="00FA5D48">
                        <w:rPr>
                          <w:b/>
                          <w:bCs/>
                          <w:sz w:val="56"/>
                          <w:szCs w:val="56"/>
                        </w:rPr>
                        <w:t>Abstract:</w:t>
                      </w:r>
                    </w:p>
                    <w:p w14:paraId="4ABC06C8" w14:textId="31C8F684" w:rsidR="00D150F0" w:rsidRPr="00FA5D48" w:rsidRDefault="00D150F0" w:rsidP="00D150F0">
                      <w:pPr>
                        <w:pStyle w:val="NormalWeb"/>
                        <w:jc w:val="both"/>
                        <w:rPr>
                          <w:sz w:val="52"/>
                          <w:szCs w:val="52"/>
                        </w:rPr>
                      </w:pPr>
                      <w:r w:rsidRPr="00FA5D48">
                        <w:rPr>
                          <w:sz w:val="52"/>
                          <w:szCs w:val="52"/>
                        </w:rPr>
                        <w:t>This study explores the role of AI tools, particularly those powered by Large Language Models (LLMs), in transforming teaching within Further Education (FE) in the UK. Focusing on TeacherMatic, an AI-driven planning tool, it evaluates real-world usage by lecturers through a mixed-method approach at New City College. The research analyses engagement trends, shifts in staff perception, and practical outcomes of AI adoption. Key findings reveal that AI can support efficient, personalised teaching while raising important ethical considerations around data use. The study offers practical recommendations for integrating AI tools into FE teaching in a responsible and impactful way.</w:t>
                      </w:r>
                    </w:p>
                    <w:p w14:paraId="2A5D006C" w14:textId="77777777" w:rsidR="00D150F0" w:rsidRPr="00D150F0" w:rsidRDefault="00D150F0" w:rsidP="00D150F0">
                      <w:pPr>
                        <w:jc w:val="both"/>
                        <w:rPr>
                          <w:b/>
                          <w:bCs/>
                          <w:sz w:val="56"/>
                          <w:szCs w:val="56"/>
                        </w:rPr>
                      </w:pPr>
                    </w:p>
                  </w:txbxContent>
                </v:textbox>
                <w10:wrap anchorx="margin"/>
              </v:roundrect>
            </w:pict>
          </mc:Fallback>
        </mc:AlternateContent>
      </w:r>
    </w:p>
    <w:p w14:paraId="154DE4F7" w14:textId="73665B15" w:rsidR="00D150F0" w:rsidRDefault="00D150F0"/>
    <w:p w14:paraId="37FD7D12" w14:textId="3707D4DC" w:rsidR="00D150F0" w:rsidRDefault="00D150F0"/>
    <w:p w14:paraId="193EA56D" w14:textId="6D075CB9" w:rsidR="00D150F0" w:rsidRDefault="00D150F0"/>
    <w:p w14:paraId="73A73D67" w14:textId="7DEF46E3" w:rsidR="00D150F0" w:rsidRDefault="00D150F0"/>
    <w:p w14:paraId="76DD76D6" w14:textId="5C0D8B5D" w:rsidR="00D150F0" w:rsidRDefault="00D150F0"/>
    <w:p w14:paraId="064748FF" w14:textId="478F26A9" w:rsidR="00D150F0" w:rsidRDefault="00D150F0"/>
    <w:p w14:paraId="51911286" w14:textId="0789339B" w:rsidR="00D150F0" w:rsidRDefault="00D150F0"/>
    <w:p w14:paraId="700630AC" w14:textId="3DFC7D11" w:rsidR="00D150F0" w:rsidRDefault="00D150F0"/>
    <w:p w14:paraId="0C15BBEB" w14:textId="0E238DC8" w:rsidR="00D150F0" w:rsidRDefault="00D150F0"/>
    <w:p w14:paraId="24E91196" w14:textId="6C0A0FB7" w:rsidR="00D150F0" w:rsidRDefault="00D150F0"/>
    <w:p w14:paraId="6B694B4E" w14:textId="77777777" w:rsidR="00D150F0" w:rsidRDefault="00D150F0"/>
    <w:p w14:paraId="23F6B64C" w14:textId="77777777" w:rsidR="00D150F0" w:rsidRDefault="00D150F0"/>
    <w:p w14:paraId="366943D2" w14:textId="77777777" w:rsidR="00D150F0" w:rsidRDefault="00D150F0"/>
    <w:p w14:paraId="7B180149" w14:textId="77777777" w:rsidR="00D150F0" w:rsidRDefault="00D150F0"/>
    <w:p w14:paraId="1D4D0CC0" w14:textId="77777777" w:rsidR="00D150F0" w:rsidRDefault="00D150F0"/>
    <w:p w14:paraId="7B316450" w14:textId="77777777" w:rsidR="00D150F0" w:rsidRDefault="00D150F0"/>
    <w:p w14:paraId="74AAD701" w14:textId="77777777" w:rsidR="00D150F0" w:rsidRDefault="00D150F0"/>
    <w:p w14:paraId="028B75F8" w14:textId="77777777" w:rsidR="00D150F0" w:rsidRDefault="00D150F0"/>
    <w:p w14:paraId="2335B57B" w14:textId="77777777" w:rsidR="00D150F0" w:rsidRDefault="00D150F0"/>
    <w:p w14:paraId="706A71D1" w14:textId="77777777" w:rsidR="00D150F0" w:rsidRDefault="00D150F0"/>
    <w:p w14:paraId="32A87128" w14:textId="651C5B6C" w:rsidR="00D150F0" w:rsidRDefault="00D150F0"/>
    <w:p w14:paraId="2A4486A1" w14:textId="709C8FFD" w:rsidR="00D150F0" w:rsidRDefault="00D150F0"/>
    <w:p w14:paraId="41A7897F" w14:textId="097A8DA0" w:rsidR="00FA5D48" w:rsidRPr="009F4024" w:rsidRDefault="00FA5D48" w:rsidP="00FA5D48">
      <w:pPr>
        <w:jc w:val="both"/>
        <w:rPr>
          <w:color w:val="0D0D0D" w:themeColor="text1" w:themeTint="F2"/>
          <w:sz w:val="30"/>
          <w:szCs w:val="30"/>
        </w:rPr>
      </w:pPr>
    </w:p>
    <w:p w14:paraId="33F2779E" w14:textId="63C3A616" w:rsidR="00D150F0" w:rsidRDefault="00D150F0"/>
    <w:p w14:paraId="742457EC" w14:textId="00743F0D" w:rsidR="00D150F0" w:rsidRDefault="00D150F0"/>
    <w:p w14:paraId="133D9003" w14:textId="0BEC1AB3" w:rsidR="00D150F0" w:rsidRDefault="00FA5D48">
      <w:r w:rsidRPr="009F4024">
        <w:rPr>
          <w:noProof/>
          <w:lang w:val="en-US" w:eastAsia="en-US"/>
        </w:rPr>
        <mc:AlternateContent>
          <mc:Choice Requires="wps">
            <w:drawing>
              <wp:anchor distT="0" distB="0" distL="114300" distR="114300" simplePos="0" relativeHeight="251663360" behindDoc="0" locked="0" layoutInCell="1" allowOverlap="1" wp14:anchorId="7D1B6F83" wp14:editId="6D54F20F">
                <wp:simplePos x="0" y="0"/>
                <wp:positionH relativeFrom="margin">
                  <wp:posOffset>-622300</wp:posOffset>
                </wp:positionH>
                <wp:positionV relativeFrom="paragraph">
                  <wp:posOffset>243205</wp:posOffset>
                </wp:positionV>
                <wp:extent cx="14541500" cy="4864100"/>
                <wp:effectExtent l="12700" t="12700" r="12700" b="12700"/>
                <wp:wrapNone/>
                <wp:docPr id="3" name="Rectangle: Rounded Corners 3"/>
                <wp:cNvGraphicFramePr/>
                <a:graphic xmlns:a="http://schemas.openxmlformats.org/drawingml/2006/main">
                  <a:graphicData uri="http://schemas.microsoft.com/office/word/2010/wordprocessingShape">
                    <wps:wsp>
                      <wps:cNvSpPr/>
                      <wps:spPr>
                        <a:xfrm>
                          <a:off x="0" y="0"/>
                          <a:ext cx="14541500" cy="4864100"/>
                        </a:xfrm>
                        <a:prstGeom prst="roundRect">
                          <a:avLst/>
                        </a:prstGeom>
                        <a:solidFill>
                          <a:srgbClr val="00B050"/>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67FE54" w14:textId="77777777" w:rsidR="00FA5D48" w:rsidRPr="00FA5D48" w:rsidRDefault="00FA5D48" w:rsidP="00FA5D48">
                            <w:pPr>
                              <w:jc w:val="center"/>
                              <w:rPr>
                                <w:b/>
                                <w:bCs/>
                                <w:color w:val="0D0D0D" w:themeColor="text1" w:themeTint="F2"/>
                                <w:sz w:val="56"/>
                                <w:szCs w:val="56"/>
                              </w:rPr>
                            </w:pPr>
                            <w:r w:rsidRPr="00FA5D48">
                              <w:rPr>
                                <w:b/>
                                <w:bCs/>
                                <w:color w:val="0D0D0D" w:themeColor="text1" w:themeTint="F2"/>
                                <w:sz w:val="56"/>
                                <w:szCs w:val="56"/>
                              </w:rPr>
                              <w:t>Introduction</w:t>
                            </w:r>
                          </w:p>
                          <w:p w14:paraId="373C9DC3" w14:textId="77777777" w:rsidR="00FA5D48" w:rsidRPr="00FA5D48" w:rsidRDefault="00FA5D48" w:rsidP="00FA5D48">
                            <w:pPr>
                              <w:jc w:val="center"/>
                              <w:rPr>
                                <w:b/>
                                <w:bCs/>
                                <w:color w:val="0D0D0D" w:themeColor="text1" w:themeTint="F2"/>
                                <w:sz w:val="56"/>
                                <w:szCs w:val="56"/>
                              </w:rPr>
                            </w:pPr>
                          </w:p>
                          <w:p w14:paraId="4F94AF9C" w14:textId="77777777" w:rsidR="00FA5D48" w:rsidRPr="00FA5D48" w:rsidRDefault="00FA5D48" w:rsidP="00FA5D48">
                            <w:pPr>
                              <w:jc w:val="both"/>
                              <w:rPr>
                                <w:color w:val="0D0D0D" w:themeColor="text1" w:themeTint="F2"/>
                                <w:sz w:val="52"/>
                                <w:szCs w:val="52"/>
                              </w:rPr>
                            </w:pPr>
                            <w:r w:rsidRPr="00FA5D48">
                              <w:rPr>
                                <w:color w:val="0D0D0D" w:themeColor="text1" w:themeTint="F2"/>
                                <w:sz w:val="52"/>
                                <w:szCs w:val="52"/>
                              </w:rPr>
                              <w:t xml:space="preserve">This research explores how AI-driven Large Language Models (LLMs), particularly TeacherMatic, influence teaching practices in UK Further Education (FE). </w:t>
                            </w:r>
                          </w:p>
                          <w:p w14:paraId="1621DE5F" w14:textId="77777777" w:rsidR="00FA5D48" w:rsidRPr="00FA5D48" w:rsidRDefault="00FA5D48" w:rsidP="00FA5D48">
                            <w:pPr>
                              <w:jc w:val="both"/>
                              <w:rPr>
                                <w:color w:val="0D0D0D" w:themeColor="text1" w:themeTint="F2"/>
                                <w:sz w:val="52"/>
                                <w:szCs w:val="52"/>
                              </w:rPr>
                            </w:pPr>
                            <w:r w:rsidRPr="00FA5D48">
                              <w:rPr>
                                <w:b/>
                                <w:bCs/>
                                <w:color w:val="0D0D0D" w:themeColor="text1" w:themeTint="F2"/>
                                <w:sz w:val="52"/>
                                <w:szCs w:val="52"/>
                              </w:rPr>
                              <w:t>Problem:</w:t>
                            </w:r>
                            <w:r w:rsidRPr="00FA5D48">
                              <w:rPr>
                                <w:color w:val="0D0D0D" w:themeColor="text1" w:themeTint="F2"/>
                                <w:sz w:val="52"/>
                                <w:szCs w:val="52"/>
                              </w:rPr>
                              <w:t xml:space="preserve"> While AI is widely studied in higher education, its application in FE remains under-researched, especially real-world classroom use.</w:t>
                            </w:r>
                          </w:p>
                          <w:p w14:paraId="2C5CAF2A" w14:textId="77777777" w:rsidR="00FA5D48" w:rsidRPr="00FA5D48" w:rsidRDefault="00FA5D48" w:rsidP="00FA5D48">
                            <w:pPr>
                              <w:jc w:val="both"/>
                              <w:rPr>
                                <w:color w:val="0D0D0D" w:themeColor="text1" w:themeTint="F2"/>
                                <w:sz w:val="52"/>
                                <w:szCs w:val="52"/>
                              </w:rPr>
                            </w:pPr>
                            <w:r w:rsidRPr="00FA5D48">
                              <w:rPr>
                                <w:b/>
                                <w:bCs/>
                                <w:color w:val="0D0D0D" w:themeColor="text1" w:themeTint="F2"/>
                                <w:sz w:val="52"/>
                                <w:szCs w:val="52"/>
                              </w:rPr>
                              <w:t>Research question:</w:t>
                            </w:r>
                            <w:r w:rsidRPr="00FA5D48">
                              <w:rPr>
                                <w:color w:val="0D0D0D" w:themeColor="text1" w:themeTint="F2"/>
                                <w:sz w:val="52"/>
                                <w:szCs w:val="52"/>
                              </w:rPr>
                              <w:t xml:space="preserve"> Can LLMs effectively enhance teaching and learning in FE? </w:t>
                            </w:r>
                          </w:p>
                          <w:p w14:paraId="7AB8B120" w14:textId="77777777" w:rsidR="00FA5D48" w:rsidRPr="00FA5D48" w:rsidRDefault="00FA5D48" w:rsidP="00FA5D48">
                            <w:pPr>
                              <w:jc w:val="both"/>
                              <w:rPr>
                                <w:color w:val="0D0D0D" w:themeColor="text1" w:themeTint="F2"/>
                                <w:sz w:val="52"/>
                                <w:szCs w:val="52"/>
                              </w:rPr>
                            </w:pPr>
                            <w:r w:rsidRPr="00FA5D48">
                              <w:rPr>
                                <w:b/>
                                <w:bCs/>
                                <w:color w:val="0D0D0D" w:themeColor="text1" w:themeTint="F2"/>
                                <w:sz w:val="52"/>
                                <w:szCs w:val="52"/>
                              </w:rPr>
                              <w:t>Focus and Boundaries:</w:t>
                            </w:r>
                            <w:r w:rsidRPr="00FA5D48">
                              <w:rPr>
                                <w:color w:val="0D0D0D" w:themeColor="text1" w:themeTint="F2"/>
                                <w:sz w:val="52"/>
                                <w:szCs w:val="52"/>
                              </w:rPr>
                              <w:t xml:space="preserve"> The study focuses on one FE institution, using surveys and usage data. It does not explore technical AI mechanisms. </w:t>
                            </w:r>
                          </w:p>
                          <w:p w14:paraId="1A7014C9" w14:textId="77777777" w:rsidR="00FA5D48" w:rsidRPr="00FA5D48" w:rsidRDefault="00FA5D48" w:rsidP="00FA5D48">
                            <w:pPr>
                              <w:jc w:val="both"/>
                              <w:rPr>
                                <w:color w:val="0D0D0D" w:themeColor="text1" w:themeTint="F2"/>
                                <w:sz w:val="52"/>
                                <w:szCs w:val="52"/>
                              </w:rPr>
                            </w:pPr>
                            <w:r w:rsidRPr="00FA5D48">
                              <w:rPr>
                                <w:color w:val="0D0D0D" w:themeColor="text1" w:themeTint="F2"/>
                                <w:sz w:val="52"/>
                                <w:szCs w:val="52"/>
                              </w:rPr>
                              <w:t xml:space="preserve">Fit with other research: Builds on AI-in-education literature, offering new empirical insights specific to the FE context. </w:t>
                            </w:r>
                          </w:p>
                          <w:p w14:paraId="51B4C20D" w14:textId="5A4C5A62" w:rsidR="00FA5D48" w:rsidRPr="00FA5D48" w:rsidRDefault="00FA5D48" w:rsidP="00FA5D48">
                            <w:pPr>
                              <w:jc w:val="both"/>
                              <w:rPr>
                                <w:color w:val="0D0D0D" w:themeColor="text1" w:themeTint="F2"/>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B6F83" id="Rectangle: Rounded Corners 3" o:spid="_x0000_s1028" style="position:absolute;margin-left:-49pt;margin-top:19.15pt;width:1145pt;height:38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" fillcolor="#00b050" strokecolor="#0d0d0d [3069]" strokeweight="1.5pt">
                <v:stroke joinstyle="miter"/>
                <v:textbox>
                  <w:txbxContent>
                    <w:p w14:paraId="2B67FE54" w14:textId="77777777" w:rsidR="00FA5D48" w:rsidRPr="00FA5D48" w:rsidRDefault="00FA5D48" w:rsidP="00FA5D48">
                      <w:pPr>
                        <w:jc w:val="center"/>
                        <w:rPr>
                          <w:b/>
                          <w:bCs/>
                          <w:color w:val="0D0D0D" w:themeColor="text1" w:themeTint="F2"/>
                          <w:sz w:val="56"/>
                          <w:szCs w:val="56"/>
                        </w:rPr>
                      </w:pPr>
                      <w:r w:rsidRPr="00FA5D48">
                        <w:rPr>
                          <w:b/>
                          <w:bCs/>
                          <w:color w:val="0D0D0D" w:themeColor="text1" w:themeTint="F2"/>
                          <w:sz w:val="56"/>
                          <w:szCs w:val="56"/>
                        </w:rPr>
                        <w:t>Introduction</w:t>
                      </w:r>
                    </w:p>
                    <w:p w14:paraId="373C9DC3" w14:textId="77777777" w:rsidR="00FA5D48" w:rsidRPr="00FA5D48" w:rsidRDefault="00FA5D48" w:rsidP="00FA5D48">
                      <w:pPr>
                        <w:jc w:val="center"/>
                        <w:rPr>
                          <w:b/>
                          <w:bCs/>
                          <w:color w:val="0D0D0D" w:themeColor="text1" w:themeTint="F2"/>
                          <w:sz w:val="56"/>
                          <w:szCs w:val="56"/>
                        </w:rPr>
                      </w:pPr>
                    </w:p>
                    <w:p w14:paraId="4F94AF9C" w14:textId="77777777" w:rsidR="00FA5D48" w:rsidRPr="00FA5D48" w:rsidRDefault="00FA5D48" w:rsidP="00FA5D48">
                      <w:pPr>
                        <w:jc w:val="both"/>
                        <w:rPr>
                          <w:color w:val="0D0D0D" w:themeColor="text1" w:themeTint="F2"/>
                          <w:sz w:val="52"/>
                          <w:szCs w:val="52"/>
                        </w:rPr>
                      </w:pPr>
                      <w:r w:rsidRPr="00FA5D48">
                        <w:rPr>
                          <w:color w:val="0D0D0D" w:themeColor="text1" w:themeTint="F2"/>
                          <w:sz w:val="52"/>
                          <w:szCs w:val="52"/>
                        </w:rPr>
                        <w:t xml:space="preserve">This research explores how AI-driven Large Language Models (LLMs), particularly TeacherMatic, influence teaching practices in UK Further Education (FE). </w:t>
                      </w:r>
                    </w:p>
                    <w:p w14:paraId="1621DE5F" w14:textId="77777777" w:rsidR="00FA5D48" w:rsidRPr="00FA5D48" w:rsidRDefault="00FA5D48" w:rsidP="00FA5D48">
                      <w:pPr>
                        <w:jc w:val="both"/>
                        <w:rPr>
                          <w:color w:val="0D0D0D" w:themeColor="text1" w:themeTint="F2"/>
                          <w:sz w:val="52"/>
                          <w:szCs w:val="52"/>
                        </w:rPr>
                      </w:pPr>
                      <w:r w:rsidRPr="00FA5D48">
                        <w:rPr>
                          <w:b/>
                          <w:bCs/>
                          <w:color w:val="0D0D0D" w:themeColor="text1" w:themeTint="F2"/>
                          <w:sz w:val="52"/>
                          <w:szCs w:val="52"/>
                        </w:rPr>
                        <w:t>Problem:</w:t>
                      </w:r>
                      <w:r w:rsidRPr="00FA5D48">
                        <w:rPr>
                          <w:color w:val="0D0D0D" w:themeColor="text1" w:themeTint="F2"/>
                          <w:sz w:val="52"/>
                          <w:szCs w:val="52"/>
                        </w:rPr>
                        <w:t xml:space="preserve"> While AI is widely studied in higher education, its application in FE remains under-researched, especially real-world classroom use.</w:t>
                      </w:r>
                    </w:p>
                    <w:p w14:paraId="2C5CAF2A" w14:textId="77777777" w:rsidR="00FA5D48" w:rsidRPr="00FA5D48" w:rsidRDefault="00FA5D48" w:rsidP="00FA5D48">
                      <w:pPr>
                        <w:jc w:val="both"/>
                        <w:rPr>
                          <w:color w:val="0D0D0D" w:themeColor="text1" w:themeTint="F2"/>
                          <w:sz w:val="52"/>
                          <w:szCs w:val="52"/>
                        </w:rPr>
                      </w:pPr>
                      <w:r w:rsidRPr="00FA5D48">
                        <w:rPr>
                          <w:b/>
                          <w:bCs/>
                          <w:color w:val="0D0D0D" w:themeColor="text1" w:themeTint="F2"/>
                          <w:sz w:val="52"/>
                          <w:szCs w:val="52"/>
                        </w:rPr>
                        <w:t>Research question:</w:t>
                      </w:r>
                      <w:r w:rsidRPr="00FA5D48">
                        <w:rPr>
                          <w:color w:val="0D0D0D" w:themeColor="text1" w:themeTint="F2"/>
                          <w:sz w:val="52"/>
                          <w:szCs w:val="52"/>
                        </w:rPr>
                        <w:t xml:space="preserve"> Can LLMs effectively enhance teaching and learning in FE? </w:t>
                      </w:r>
                    </w:p>
                    <w:p w14:paraId="7AB8B120" w14:textId="77777777" w:rsidR="00FA5D48" w:rsidRPr="00FA5D48" w:rsidRDefault="00FA5D48" w:rsidP="00FA5D48">
                      <w:pPr>
                        <w:jc w:val="both"/>
                        <w:rPr>
                          <w:color w:val="0D0D0D" w:themeColor="text1" w:themeTint="F2"/>
                          <w:sz w:val="52"/>
                          <w:szCs w:val="52"/>
                        </w:rPr>
                      </w:pPr>
                      <w:r w:rsidRPr="00FA5D48">
                        <w:rPr>
                          <w:b/>
                          <w:bCs/>
                          <w:color w:val="0D0D0D" w:themeColor="text1" w:themeTint="F2"/>
                          <w:sz w:val="52"/>
                          <w:szCs w:val="52"/>
                        </w:rPr>
                        <w:t>Focus and Boundaries:</w:t>
                      </w:r>
                      <w:r w:rsidRPr="00FA5D48">
                        <w:rPr>
                          <w:color w:val="0D0D0D" w:themeColor="text1" w:themeTint="F2"/>
                          <w:sz w:val="52"/>
                          <w:szCs w:val="52"/>
                        </w:rPr>
                        <w:t xml:space="preserve"> The study focuses on one FE institution, using surveys and usage data. It does not explore technical AI mechanisms. </w:t>
                      </w:r>
                    </w:p>
                    <w:p w14:paraId="1A7014C9" w14:textId="77777777" w:rsidR="00FA5D48" w:rsidRPr="00FA5D48" w:rsidRDefault="00FA5D48" w:rsidP="00FA5D48">
                      <w:pPr>
                        <w:jc w:val="both"/>
                        <w:rPr>
                          <w:color w:val="0D0D0D" w:themeColor="text1" w:themeTint="F2"/>
                          <w:sz w:val="52"/>
                          <w:szCs w:val="52"/>
                        </w:rPr>
                      </w:pPr>
                      <w:r w:rsidRPr="00FA5D48">
                        <w:rPr>
                          <w:color w:val="0D0D0D" w:themeColor="text1" w:themeTint="F2"/>
                          <w:sz w:val="52"/>
                          <w:szCs w:val="52"/>
                        </w:rPr>
                        <w:t xml:space="preserve">Fit with other research: Builds on AI-in-education literature, offering new empirical insights specific to the FE context. </w:t>
                      </w:r>
                    </w:p>
                    <w:p w14:paraId="51B4C20D" w14:textId="5A4C5A62" w:rsidR="00FA5D48" w:rsidRPr="00FA5D48" w:rsidRDefault="00FA5D48" w:rsidP="00FA5D48">
                      <w:pPr>
                        <w:jc w:val="both"/>
                        <w:rPr>
                          <w:color w:val="0D0D0D" w:themeColor="text1" w:themeTint="F2"/>
                          <w:sz w:val="56"/>
                          <w:szCs w:val="56"/>
                        </w:rPr>
                      </w:pPr>
                    </w:p>
                  </w:txbxContent>
                </v:textbox>
                <w10:wrap anchorx="margin"/>
              </v:roundrect>
            </w:pict>
          </mc:Fallback>
        </mc:AlternateContent>
      </w:r>
    </w:p>
    <w:p w14:paraId="62C2F85F" w14:textId="459DA5F1" w:rsidR="00D150F0" w:rsidRDefault="00D150F0"/>
    <w:p w14:paraId="7DB5609D" w14:textId="1E99B699" w:rsidR="00D150F0" w:rsidRDefault="00D150F0"/>
    <w:p w14:paraId="1DF56930" w14:textId="18BDFDB1" w:rsidR="00D150F0" w:rsidRDefault="00D150F0"/>
    <w:p w14:paraId="70B844B4" w14:textId="76F563C9" w:rsidR="00D150F0" w:rsidRDefault="00D150F0"/>
    <w:p w14:paraId="2BBD51C8" w14:textId="2887F135" w:rsidR="00D150F0" w:rsidRDefault="00D150F0"/>
    <w:p w14:paraId="5DF8B794" w14:textId="4CAEBE78" w:rsidR="00D150F0" w:rsidRDefault="00D150F0"/>
    <w:p w14:paraId="1B94D71C" w14:textId="35825E16" w:rsidR="00D150F0" w:rsidRDefault="00D150F0"/>
    <w:p w14:paraId="6984E7F2" w14:textId="4B9B507A" w:rsidR="00D150F0" w:rsidRDefault="00D150F0"/>
    <w:p w14:paraId="17A3C0BF" w14:textId="77777777" w:rsidR="00D150F0" w:rsidRDefault="00D150F0"/>
    <w:p w14:paraId="4E866747" w14:textId="5CBBA5C9" w:rsidR="00D150F0" w:rsidRDefault="00D150F0"/>
    <w:p w14:paraId="2A1B0B6B" w14:textId="77777777" w:rsidR="00D150F0" w:rsidRDefault="00D150F0"/>
    <w:p w14:paraId="7956373E" w14:textId="77777777" w:rsidR="00D150F0" w:rsidRDefault="00D150F0"/>
    <w:p w14:paraId="35B4E04E" w14:textId="77777777" w:rsidR="00D150F0" w:rsidRDefault="00D150F0"/>
    <w:p w14:paraId="684B7B25" w14:textId="77777777" w:rsidR="00D150F0" w:rsidRDefault="00D150F0"/>
    <w:p w14:paraId="0EB15601" w14:textId="77777777" w:rsidR="00D150F0" w:rsidRDefault="00D150F0"/>
    <w:p w14:paraId="75C5B06A" w14:textId="77777777" w:rsidR="00D150F0" w:rsidRDefault="00D150F0"/>
    <w:p w14:paraId="775F789F" w14:textId="77777777" w:rsidR="00D150F0" w:rsidRDefault="00D150F0"/>
    <w:p w14:paraId="2CE1CF5C" w14:textId="77777777" w:rsidR="00D150F0" w:rsidRDefault="00D150F0"/>
    <w:p w14:paraId="4AEC8755" w14:textId="77777777" w:rsidR="00D150F0" w:rsidRDefault="00D150F0"/>
    <w:p w14:paraId="6C695DE4" w14:textId="77777777" w:rsidR="00D150F0" w:rsidRDefault="00D150F0"/>
    <w:p w14:paraId="46D8E9F2" w14:textId="77777777" w:rsidR="00D150F0" w:rsidRDefault="00D150F0"/>
    <w:p w14:paraId="630A879E" w14:textId="77777777" w:rsidR="00D150F0" w:rsidRDefault="00D150F0"/>
    <w:p w14:paraId="288CFAB8" w14:textId="77777777" w:rsidR="00D150F0" w:rsidRDefault="00D150F0"/>
    <w:p w14:paraId="6549A8FC" w14:textId="1C07C108" w:rsidR="00D150F0" w:rsidRDefault="00D150F0"/>
    <w:p w14:paraId="415025A0" w14:textId="77777777" w:rsidR="00D150F0" w:rsidRDefault="00D150F0"/>
    <w:p w14:paraId="7E44DC56" w14:textId="77777777" w:rsidR="00D150F0" w:rsidRDefault="00D150F0"/>
    <w:p w14:paraId="6A8030E7" w14:textId="77777777" w:rsidR="00D150F0" w:rsidRDefault="00D150F0"/>
    <w:p w14:paraId="1B3B973A" w14:textId="2733D694" w:rsidR="00D150F0" w:rsidRDefault="00D150F0"/>
    <w:p w14:paraId="28AD47E7" w14:textId="77777777" w:rsidR="00D150F0" w:rsidRDefault="00D150F0"/>
    <w:p w14:paraId="5B87554C" w14:textId="77777777" w:rsidR="00D150F0" w:rsidRDefault="00D150F0"/>
    <w:p w14:paraId="3F3C0518" w14:textId="77777777" w:rsidR="00D150F0" w:rsidRDefault="00D150F0"/>
    <w:p w14:paraId="123A523A" w14:textId="77777777" w:rsidR="00D150F0" w:rsidRDefault="00D150F0"/>
    <w:p w14:paraId="2D01EC4A" w14:textId="77777777" w:rsidR="00D150F0" w:rsidRDefault="00D150F0"/>
    <w:p w14:paraId="536A6736" w14:textId="77777777" w:rsidR="00D150F0" w:rsidRDefault="00D150F0"/>
    <w:p w14:paraId="722FD085" w14:textId="11A820D9" w:rsidR="00D150F0" w:rsidRDefault="00D150F0"/>
    <w:p w14:paraId="7B1E61BC" w14:textId="5589A869" w:rsidR="00D150F0" w:rsidRDefault="00D150F0"/>
    <w:p w14:paraId="0DFCFAB3" w14:textId="286AA6B1" w:rsidR="00D150F0" w:rsidRDefault="00363958">
      <w:r w:rsidRPr="009F4024">
        <w:rPr>
          <w:noProof/>
          <w:lang w:val="en-US" w:eastAsia="en-US"/>
        </w:rPr>
        <w:lastRenderedPageBreak/>
        <mc:AlternateContent>
          <mc:Choice Requires="wps">
            <w:drawing>
              <wp:anchor distT="0" distB="0" distL="114300" distR="114300" simplePos="0" relativeHeight="251667456" behindDoc="0" locked="0" layoutInCell="1" allowOverlap="1" wp14:anchorId="388B5D73" wp14:editId="300F4CC0">
                <wp:simplePos x="0" y="0"/>
                <wp:positionH relativeFrom="margin">
                  <wp:posOffset>6634480</wp:posOffset>
                </wp:positionH>
                <wp:positionV relativeFrom="paragraph">
                  <wp:posOffset>-1877060</wp:posOffset>
                </wp:positionV>
                <wp:extent cx="7162800" cy="9879330"/>
                <wp:effectExtent l="12700" t="12700" r="12700" b="13970"/>
                <wp:wrapNone/>
                <wp:docPr id="6" name="Rectangle: Rounded Corners 6"/>
                <wp:cNvGraphicFramePr/>
                <a:graphic xmlns:a="http://schemas.openxmlformats.org/drawingml/2006/main">
                  <a:graphicData uri="http://schemas.microsoft.com/office/word/2010/wordprocessingShape">
                    <wps:wsp>
                      <wps:cNvSpPr/>
                      <wps:spPr>
                        <a:xfrm>
                          <a:off x="0" y="0"/>
                          <a:ext cx="7162800" cy="9879330"/>
                        </a:xfrm>
                        <a:prstGeom prst="roundRect">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544F96" w14:textId="77777777" w:rsidR="00FA5D48" w:rsidRPr="00FA5D48" w:rsidRDefault="00FA5D48" w:rsidP="00FA5D48">
                            <w:pPr>
                              <w:spacing w:after="240"/>
                              <w:jc w:val="center"/>
                              <w:rPr>
                                <w:b/>
                                <w:bCs/>
                                <w:color w:val="000000"/>
                                <w:sz w:val="56"/>
                                <w:szCs w:val="56"/>
                              </w:rPr>
                            </w:pPr>
                            <w:r w:rsidRPr="00FA5D48">
                              <w:rPr>
                                <w:b/>
                                <w:bCs/>
                                <w:color w:val="000000"/>
                                <w:sz w:val="56"/>
                                <w:szCs w:val="56"/>
                              </w:rPr>
                              <w:t>Data analysis Results</w:t>
                            </w:r>
                          </w:p>
                          <w:p w14:paraId="03569BF8" w14:textId="77777777" w:rsidR="00FA5D48" w:rsidRPr="00FA5D48" w:rsidRDefault="00FA5D48" w:rsidP="00FA5D48">
                            <w:pPr>
                              <w:spacing w:after="240"/>
                              <w:jc w:val="center"/>
                              <w:rPr>
                                <w:b/>
                                <w:bCs/>
                                <w:color w:val="000000"/>
                                <w:sz w:val="56"/>
                                <w:szCs w:val="56"/>
                              </w:rPr>
                            </w:pPr>
                          </w:p>
                          <w:p w14:paraId="4B20467D" w14:textId="77777777" w:rsidR="00FA5D48" w:rsidRPr="00FA5D48" w:rsidRDefault="00FA5D48" w:rsidP="00FA5D48">
                            <w:pPr>
                              <w:spacing w:after="240"/>
                              <w:jc w:val="center"/>
                              <w:rPr>
                                <w:b/>
                                <w:bCs/>
                                <w:color w:val="000000"/>
                                <w:sz w:val="56"/>
                                <w:szCs w:val="56"/>
                              </w:rPr>
                            </w:pPr>
                          </w:p>
                          <w:p w14:paraId="5A7E0E13" w14:textId="77777777" w:rsidR="00FA5D48" w:rsidRPr="00FA5D48" w:rsidRDefault="00FA5D48" w:rsidP="00FA5D48">
                            <w:pPr>
                              <w:pStyle w:val="NoSpacing"/>
                              <w:ind w:left="720"/>
                              <w:jc w:val="center"/>
                              <w:rPr>
                                <w:color w:val="0D0D0D" w:themeColor="text1" w:themeTint="F2"/>
                                <w:sz w:val="56"/>
                                <w:szCs w:val="56"/>
                              </w:rPr>
                            </w:pPr>
                            <w:r w:rsidRPr="00FA5D48">
                              <w:rPr>
                                <w:rFonts w:ascii="Times New Roman" w:hAnsi="Times New Roman" w:cs="Times New Roman"/>
                                <w:noProof/>
                                <w:sz w:val="56"/>
                                <w:szCs w:val="56"/>
                                <w:lang w:val="en-US"/>
                              </w:rPr>
                              <w:drawing>
                                <wp:inline distT="0" distB="0" distL="0" distR="0" wp14:anchorId="4040FA82" wp14:editId="131D280D">
                                  <wp:extent cx="5791200" cy="4876769"/>
                                  <wp:effectExtent l="0" t="0" r="0" b="635"/>
                                  <wp:docPr id="422764714" name="Picture 3" descr="A screenshot of 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4714" name="Picture 3" descr="A screenshot of a grid of blue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6933" cy="4890018"/>
                                          </a:xfrm>
                                          <a:prstGeom prst="rect">
                                            <a:avLst/>
                                          </a:prstGeom>
                                        </pic:spPr>
                                      </pic:pic>
                                    </a:graphicData>
                                  </a:graphic>
                                </wp:inline>
                              </w:drawing>
                            </w:r>
                          </w:p>
                          <w:p w14:paraId="30EECDEA" w14:textId="77777777" w:rsidR="00FA5D48" w:rsidRPr="00FA5D48" w:rsidRDefault="00FA5D48" w:rsidP="00FA5D48">
                            <w:pPr>
                              <w:spacing w:beforeLines="240" w:before="576" w:afterLines="200" w:after="480"/>
                              <w:jc w:val="center"/>
                              <w:rPr>
                                <w:i/>
                                <w:iCs/>
                                <w:sz w:val="56"/>
                                <w:szCs w:val="56"/>
                              </w:rPr>
                            </w:pPr>
                            <w:r w:rsidRPr="00FA5D48">
                              <w:rPr>
                                <w:i/>
                                <w:iCs/>
                                <w:sz w:val="56"/>
                                <w:szCs w:val="56"/>
                              </w:rPr>
                              <w:t>Chi-Square Test Heatmap of AI Usage by Frequency</w:t>
                            </w:r>
                          </w:p>
                          <w:p w14:paraId="545E49C5" w14:textId="77777777" w:rsidR="00FA5D48" w:rsidRPr="00FA5D48" w:rsidRDefault="00FA5D48" w:rsidP="00FA5D48">
                            <w:pPr>
                              <w:pStyle w:val="NoSpacing"/>
                              <w:ind w:left="720"/>
                              <w:jc w:val="center"/>
                              <w:rPr>
                                <w:color w:val="0D0D0D" w:themeColor="text1" w:themeTint="F2"/>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8B5D73" id="Rectangle: Rounded Corners 6" o:spid="_x0000_s1029" style="position:absolute;margin-left:522.4pt;margin-top:-147.8pt;width:564pt;height:777.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" fillcolor="#00b050" strokecolor="black [3213]" strokeweight="1.5pt">
                <v:stroke joinstyle="miter"/>
                <v:textbox>
                  <w:txbxContent>
                    <w:p w14:paraId="41544F96" w14:textId="77777777" w:rsidR="00FA5D48" w:rsidRPr="00FA5D48" w:rsidRDefault="00FA5D48" w:rsidP="00FA5D48">
                      <w:pPr>
                        <w:spacing w:after="240"/>
                        <w:jc w:val="center"/>
                        <w:rPr>
                          <w:b/>
                          <w:bCs/>
                          <w:color w:val="000000"/>
                          <w:sz w:val="56"/>
                          <w:szCs w:val="56"/>
                        </w:rPr>
                      </w:pPr>
                      <w:r w:rsidRPr="00FA5D48">
                        <w:rPr>
                          <w:b/>
                          <w:bCs/>
                          <w:color w:val="000000"/>
                          <w:sz w:val="56"/>
                          <w:szCs w:val="56"/>
                        </w:rPr>
                        <w:t>Data analysis Results</w:t>
                      </w:r>
                    </w:p>
                    <w:p w14:paraId="03569BF8" w14:textId="77777777" w:rsidR="00FA5D48" w:rsidRPr="00FA5D48" w:rsidRDefault="00FA5D48" w:rsidP="00FA5D48">
                      <w:pPr>
                        <w:spacing w:after="240"/>
                        <w:jc w:val="center"/>
                        <w:rPr>
                          <w:b/>
                          <w:bCs/>
                          <w:color w:val="000000"/>
                          <w:sz w:val="56"/>
                          <w:szCs w:val="56"/>
                        </w:rPr>
                      </w:pPr>
                    </w:p>
                    <w:p w14:paraId="4B20467D" w14:textId="77777777" w:rsidR="00FA5D48" w:rsidRPr="00FA5D48" w:rsidRDefault="00FA5D48" w:rsidP="00FA5D48">
                      <w:pPr>
                        <w:spacing w:after="240"/>
                        <w:jc w:val="center"/>
                        <w:rPr>
                          <w:b/>
                          <w:bCs/>
                          <w:color w:val="000000"/>
                          <w:sz w:val="56"/>
                          <w:szCs w:val="56"/>
                        </w:rPr>
                      </w:pPr>
                    </w:p>
                    <w:p w14:paraId="5A7E0E13" w14:textId="77777777" w:rsidR="00FA5D48" w:rsidRPr="00FA5D48" w:rsidRDefault="00FA5D48" w:rsidP="00FA5D48">
                      <w:pPr>
                        <w:pStyle w:val="NoSpacing"/>
                        <w:ind w:left="720"/>
                        <w:jc w:val="center"/>
                        <w:rPr>
                          <w:color w:val="0D0D0D" w:themeColor="text1" w:themeTint="F2"/>
                          <w:sz w:val="56"/>
                          <w:szCs w:val="56"/>
                        </w:rPr>
                      </w:pPr>
                      <w:r w:rsidRPr="00FA5D48">
                        <w:rPr>
                          <w:rFonts w:ascii="Times New Roman" w:hAnsi="Times New Roman" w:cs="Times New Roman"/>
                          <w:noProof/>
                          <w:sz w:val="56"/>
                          <w:szCs w:val="56"/>
                          <w:lang w:val="en-US"/>
                        </w:rPr>
                        <w:drawing>
                          <wp:inline distT="0" distB="0" distL="0" distR="0" wp14:anchorId="4040FA82" wp14:editId="131D280D">
                            <wp:extent cx="5791200" cy="4876769"/>
                            <wp:effectExtent l="0" t="0" r="0" b="635"/>
                            <wp:docPr id="422764714" name="Picture 3" descr="A screenshot of 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4714" name="Picture 3" descr="A screenshot of a grid of blue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6933" cy="4890018"/>
                                    </a:xfrm>
                                    <a:prstGeom prst="rect">
                                      <a:avLst/>
                                    </a:prstGeom>
                                  </pic:spPr>
                                </pic:pic>
                              </a:graphicData>
                            </a:graphic>
                          </wp:inline>
                        </w:drawing>
                      </w:r>
                    </w:p>
                    <w:p w14:paraId="30EECDEA" w14:textId="77777777" w:rsidR="00FA5D48" w:rsidRPr="00FA5D48" w:rsidRDefault="00FA5D48" w:rsidP="00FA5D48">
                      <w:pPr>
                        <w:spacing w:beforeLines="240" w:before="576" w:afterLines="200" w:after="480"/>
                        <w:jc w:val="center"/>
                        <w:rPr>
                          <w:i/>
                          <w:iCs/>
                          <w:sz w:val="56"/>
                          <w:szCs w:val="56"/>
                        </w:rPr>
                      </w:pPr>
                      <w:r w:rsidRPr="00FA5D48">
                        <w:rPr>
                          <w:i/>
                          <w:iCs/>
                          <w:sz w:val="56"/>
                          <w:szCs w:val="56"/>
                        </w:rPr>
                        <w:t>Chi-Square Test Heatmap of AI Usage by Frequency</w:t>
                      </w:r>
                    </w:p>
                    <w:p w14:paraId="545E49C5" w14:textId="77777777" w:rsidR="00FA5D48" w:rsidRPr="00FA5D48" w:rsidRDefault="00FA5D48" w:rsidP="00FA5D48">
                      <w:pPr>
                        <w:pStyle w:val="NoSpacing"/>
                        <w:ind w:left="720"/>
                        <w:jc w:val="center"/>
                        <w:rPr>
                          <w:color w:val="0D0D0D" w:themeColor="text1" w:themeTint="F2"/>
                          <w:sz w:val="56"/>
                          <w:szCs w:val="56"/>
                        </w:rPr>
                      </w:pPr>
                    </w:p>
                  </w:txbxContent>
                </v:textbox>
                <w10:wrap anchorx="margin"/>
              </v:roundrect>
            </w:pict>
          </mc:Fallback>
        </mc:AlternateContent>
      </w:r>
      <w:r w:rsidRPr="009F4024">
        <w:rPr>
          <w:noProof/>
          <w:lang w:val="en-US" w:eastAsia="en-US"/>
        </w:rPr>
        <mc:AlternateContent>
          <mc:Choice Requires="wps">
            <w:drawing>
              <wp:anchor distT="0" distB="0" distL="114300" distR="114300" simplePos="0" relativeHeight="251665408" behindDoc="0" locked="0" layoutInCell="1" allowOverlap="1" wp14:anchorId="79ED54EF" wp14:editId="7CA37C2B">
                <wp:simplePos x="0" y="0"/>
                <wp:positionH relativeFrom="margin">
                  <wp:posOffset>-647700</wp:posOffset>
                </wp:positionH>
                <wp:positionV relativeFrom="paragraph">
                  <wp:posOffset>-1883410</wp:posOffset>
                </wp:positionV>
                <wp:extent cx="7277100" cy="9879445"/>
                <wp:effectExtent l="0" t="0" r="19050" b="26670"/>
                <wp:wrapNone/>
                <wp:docPr id="5" name="Rectangle: Rounded Corners 5"/>
                <wp:cNvGraphicFramePr/>
                <a:graphic xmlns:a="http://schemas.openxmlformats.org/drawingml/2006/main">
                  <a:graphicData uri="http://schemas.microsoft.com/office/word/2010/wordprocessingShape">
                    <wps:wsp>
                      <wps:cNvSpPr/>
                      <wps:spPr>
                        <a:xfrm>
                          <a:off x="0" y="0"/>
                          <a:ext cx="7277100" cy="9879445"/>
                        </a:xfrm>
                        <a:prstGeom prst="roundRect">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885D0" w14:textId="77777777" w:rsidR="00FA5D48" w:rsidRDefault="00FA5D48" w:rsidP="00FA5D48">
                            <w:pPr>
                              <w:pStyle w:val="NoSpacing"/>
                              <w:jc w:val="center"/>
                              <w:rPr>
                                <w:rFonts w:ascii="Times New Roman" w:eastAsia="Times New Roman" w:hAnsi="Times New Roman" w:cs="Times New Roman"/>
                                <w:b/>
                                <w:bCs/>
                                <w:color w:val="0D0D0D" w:themeColor="text1" w:themeTint="F2"/>
                                <w:sz w:val="56"/>
                                <w:szCs w:val="56"/>
                                <w:lang w:eastAsia="en-GB"/>
                              </w:rPr>
                            </w:pPr>
                            <w:r w:rsidRPr="00FA5D48">
                              <w:rPr>
                                <w:rFonts w:ascii="Times New Roman" w:eastAsia="Times New Roman" w:hAnsi="Times New Roman" w:cs="Times New Roman"/>
                                <w:b/>
                                <w:bCs/>
                                <w:color w:val="0D0D0D" w:themeColor="text1" w:themeTint="F2"/>
                                <w:sz w:val="56"/>
                                <w:szCs w:val="56"/>
                                <w:lang w:eastAsia="en-GB"/>
                              </w:rPr>
                              <w:t>Methodology &amp; Ethical Consideration</w:t>
                            </w:r>
                          </w:p>
                          <w:p w14:paraId="7D85C5B6" w14:textId="77777777" w:rsidR="00FA5D48" w:rsidRPr="00FA5D48" w:rsidRDefault="00FA5D48" w:rsidP="00FA5D48">
                            <w:pPr>
                              <w:pStyle w:val="NoSpacing"/>
                              <w:jc w:val="center"/>
                              <w:rPr>
                                <w:rFonts w:ascii="Times New Roman" w:hAnsi="Times New Roman" w:cs="Times New Roman"/>
                                <w:color w:val="000000" w:themeColor="text1"/>
                                <w:sz w:val="56"/>
                                <w:szCs w:val="56"/>
                              </w:rPr>
                            </w:pPr>
                          </w:p>
                          <w:p w14:paraId="5AA24744"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Research Design</w:t>
                            </w:r>
                            <w:r w:rsidRPr="00FA5D48">
                              <w:rPr>
                                <w:color w:val="000000" w:themeColor="text1"/>
                                <w:sz w:val="52"/>
                                <w:szCs w:val="52"/>
                              </w:rPr>
                              <w:t>: A mixed-method approach was used, combining quantitative data (usage logs) and qualitative data (surveys) to evaluate AI tool adoption in Further Education.</w:t>
                            </w:r>
                          </w:p>
                          <w:p w14:paraId="1E94D937"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Type of Study</w:t>
                            </w:r>
                            <w:r w:rsidRPr="00FA5D48">
                              <w:rPr>
                                <w:color w:val="000000" w:themeColor="text1"/>
                                <w:sz w:val="52"/>
                                <w:szCs w:val="52"/>
                              </w:rPr>
                              <w:t>: Mixed-method: integrating both qualitative insights and quantitative analysis.</w:t>
                            </w:r>
                          </w:p>
                          <w:p w14:paraId="4F5DE0D5"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Population &amp; Sampling</w:t>
                            </w:r>
                            <w:r w:rsidRPr="00FA5D48">
                              <w:rPr>
                                <w:color w:val="000000" w:themeColor="text1"/>
                                <w:sz w:val="52"/>
                                <w:szCs w:val="52"/>
                              </w:rPr>
                              <w:t>: Targeted 601 teaching staff at New City College across four campuses. 73 responses were collected via stratified email distribution.</w:t>
                            </w:r>
                          </w:p>
                          <w:p w14:paraId="5F871AA7"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Data Collection &amp; Analysis</w:t>
                            </w:r>
                            <w:r w:rsidRPr="00FA5D48">
                              <w:rPr>
                                <w:color w:val="000000" w:themeColor="text1"/>
                                <w:sz w:val="52"/>
                                <w:szCs w:val="52"/>
                              </w:rPr>
                              <w:t xml:space="preserve">: Surveys, institutional reports, and TeacherMatic login data were analysed using statistical tools (Chi-square, ANOVA) and thematic coding (Python in Google </w:t>
                            </w:r>
                            <w:proofErr w:type="spellStart"/>
                            <w:r w:rsidRPr="00FA5D48">
                              <w:rPr>
                                <w:color w:val="000000" w:themeColor="text1"/>
                                <w:sz w:val="52"/>
                                <w:szCs w:val="52"/>
                              </w:rPr>
                              <w:t>Colab</w:t>
                            </w:r>
                            <w:proofErr w:type="spellEnd"/>
                            <w:r w:rsidRPr="00FA5D48">
                              <w:rPr>
                                <w:color w:val="000000" w:themeColor="text1"/>
                                <w:sz w:val="52"/>
                                <w:szCs w:val="52"/>
                              </w:rPr>
                              <w:t>).</w:t>
                            </w:r>
                          </w:p>
                          <w:p w14:paraId="5D165940"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Ethical Statement</w:t>
                            </w:r>
                            <w:r w:rsidRPr="00FA5D48">
                              <w:rPr>
                                <w:color w:val="000000" w:themeColor="text1"/>
                                <w:sz w:val="52"/>
                                <w:szCs w:val="52"/>
                              </w:rPr>
                              <w:t>: Ethical approval was obtained. Participation was voluntary, anonymous, and GDPR-compliant, ensuring no harm to participants.</w:t>
                            </w:r>
                          </w:p>
                          <w:p w14:paraId="3D6ACB42" w14:textId="77777777" w:rsidR="00FA5D48" w:rsidRPr="00FA5D48" w:rsidRDefault="00FA5D48" w:rsidP="00FA5D48">
                            <w:pPr>
                              <w:spacing w:before="100" w:beforeAutospacing="1" w:after="100" w:afterAutospacing="1" w:line="300" w:lineRule="atLeast"/>
                              <w:jc w:val="both"/>
                              <w:rPr>
                                <w:sz w:val="56"/>
                                <w:szCs w:val="56"/>
                              </w:rPr>
                            </w:pPr>
                          </w:p>
                          <w:p w14:paraId="4504891B" w14:textId="77777777" w:rsidR="00FA5D48" w:rsidRPr="00FA5D48" w:rsidRDefault="00FA5D48" w:rsidP="00FA5D48">
                            <w:pPr>
                              <w:jc w:val="both"/>
                              <w:rPr>
                                <w:color w:val="0D0D0D" w:themeColor="text1" w:themeTint="F2"/>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D54EF" id="Rectangle: Rounded Corners 5" o:spid="_x0000_s1030" style="position:absolute;margin-left:-51pt;margin-top:-148.3pt;width:573pt;height:777.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" fillcolor="#00b050" strokecolor="black [3213]" strokeweight="1.5pt">
                <v:stroke joinstyle="miter"/>
                <v:textbox>
                  <w:txbxContent>
                    <w:p w14:paraId="112885D0" w14:textId="77777777" w:rsidR="00FA5D48" w:rsidRDefault="00FA5D48" w:rsidP="00FA5D48">
                      <w:pPr>
                        <w:pStyle w:val="NoSpacing"/>
                        <w:jc w:val="center"/>
                        <w:rPr>
                          <w:rFonts w:ascii="Times New Roman" w:eastAsia="Times New Roman" w:hAnsi="Times New Roman" w:cs="Times New Roman"/>
                          <w:b/>
                          <w:bCs/>
                          <w:color w:val="0D0D0D" w:themeColor="text1" w:themeTint="F2"/>
                          <w:sz w:val="56"/>
                          <w:szCs w:val="56"/>
                          <w:lang w:eastAsia="en-GB"/>
                        </w:rPr>
                      </w:pPr>
                      <w:r w:rsidRPr="00FA5D48">
                        <w:rPr>
                          <w:rFonts w:ascii="Times New Roman" w:eastAsia="Times New Roman" w:hAnsi="Times New Roman" w:cs="Times New Roman"/>
                          <w:b/>
                          <w:bCs/>
                          <w:color w:val="0D0D0D" w:themeColor="text1" w:themeTint="F2"/>
                          <w:sz w:val="56"/>
                          <w:szCs w:val="56"/>
                          <w:lang w:eastAsia="en-GB"/>
                        </w:rPr>
                        <w:t>Methodology &amp; Ethical Consideration</w:t>
                      </w:r>
                    </w:p>
                    <w:p w14:paraId="7D85C5B6" w14:textId="77777777" w:rsidR="00FA5D48" w:rsidRPr="00FA5D48" w:rsidRDefault="00FA5D48" w:rsidP="00FA5D48">
                      <w:pPr>
                        <w:pStyle w:val="NoSpacing"/>
                        <w:jc w:val="center"/>
                        <w:rPr>
                          <w:rFonts w:ascii="Times New Roman" w:hAnsi="Times New Roman" w:cs="Times New Roman"/>
                          <w:color w:val="000000" w:themeColor="text1"/>
                          <w:sz w:val="56"/>
                          <w:szCs w:val="56"/>
                        </w:rPr>
                      </w:pPr>
                    </w:p>
                    <w:p w14:paraId="5AA24744"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Research Design</w:t>
                      </w:r>
                      <w:r w:rsidRPr="00FA5D48">
                        <w:rPr>
                          <w:color w:val="000000" w:themeColor="text1"/>
                          <w:sz w:val="52"/>
                          <w:szCs w:val="52"/>
                        </w:rPr>
                        <w:t>: A mixed-method approach was used, combining quantitative data (usage logs) and qualitative data (surveys) to evaluate AI tool adoption in Further Education.</w:t>
                      </w:r>
                    </w:p>
                    <w:p w14:paraId="1E94D937"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Type of Study</w:t>
                      </w:r>
                      <w:r w:rsidRPr="00FA5D48">
                        <w:rPr>
                          <w:color w:val="000000" w:themeColor="text1"/>
                          <w:sz w:val="52"/>
                          <w:szCs w:val="52"/>
                        </w:rPr>
                        <w:t>: Mixed-method: integrating both qualitative insights and quantitative analysis.</w:t>
                      </w:r>
                    </w:p>
                    <w:p w14:paraId="4F5DE0D5"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Population &amp; Sampling</w:t>
                      </w:r>
                      <w:r w:rsidRPr="00FA5D48">
                        <w:rPr>
                          <w:color w:val="000000" w:themeColor="text1"/>
                          <w:sz w:val="52"/>
                          <w:szCs w:val="52"/>
                        </w:rPr>
                        <w:t>: Targeted 601 teaching staff at New City College across four campuses. 73 responses were collected via stratified email distribution.</w:t>
                      </w:r>
                    </w:p>
                    <w:p w14:paraId="5F871AA7"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Data Collection &amp; Analysis</w:t>
                      </w:r>
                      <w:r w:rsidRPr="00FA5D48">
                        <w:rPr>
                          <w:color w:val="000000" w:themeColor="text1"/>
                          <w:sz w:val="52"/>
                          <w:szCs w:val="52"/>
                        </w:rPr>
                        <w:t xml:space="preserve">: Surveys, institutional reports, and TeacherMatic login data were analysed using statistical tools (Chi-square, ANOVA) and thematic coding (Python in Google </w:t>
                      </w:r>
                      <w:proofErr w:type="spellStart"/>
                      <w:r w:rsidRPr="00FA5D48">
                        <w:rPr>
                          <w:color w:val="000000" w:themeColor="text1"/>
                          <w:sz w:val="52"/>
                          <w:szCs w:val="52"/>
                        </w:rPr>
                        <w:t>Colab</w:t>
                      </w:r>
                      <w:proofErr w:type="spellEnd"/>
                      <w:r w:rsidRPr="00FA5D48">
                        <w:rPr>
                          <w:color w:val="000000" w:themeColor="text1"/>
                          <w:sz w:val="52"/>
                          <w:szCs w:val="52"/>
                        </w:rPr>
                        <w:t>).</w:t>
                      </w:r>
                    </w:p>
                    <w:p w14:paraId="5D165940" w14:textId="77777777" w:rsidR="00FA5D48" w:rsidRPr="00FA5D48" w:rsidRDefault="00FA5D48" w:rsidP="00FA5D48">
                      <w:pPr>
                        <w:numPr>
                          <w:ilvl w:val="0"/>
                          <w:numId w:val="2"/>
                        </w:numPr>
                        <w:spacing w:before="100" w:beforeAutospacing="1" w:after="100" w:afterAutospacing="1"/>
                        <w:jc w:val="both"/>
                        <w:rPr>
                          <w:color w:val="000000" w:themeColor="text1"/>
                          <w:sz w:val="52"/>
                          <w:szCs w:val="52"/>
                        </w:rPr>
                      </w:pPr>
                      <w:r w:rsidRPr="00FA5D48">
                        <w:rPr>
                          <w:b/>
                          <w:bCs/>
                          <w:color w:val="000000" w:themeColor="text1"/>
                          <w:sz w:val="52"/>
                          <w:szCs w:val="52"/>
                        </w:rPr>
                        <w:t>Ethical Statement</w:t>
                      </w:r>
                      <w:r w:rsidRPr="00FA5D48">
                        <w:rPr>
                          <w:color w:val="000000" w:themeColor="text1"/>
                          <w:sz w:val="52"/>
                          <w:szCs w:val="52"/>
                        </w:rPr>
                        <w:t>: Ethical approval was obtained. Participation was voluntary, anonymous, and GDPR-compliant, ensuring no harm to participants.</w:t>
                      </w:r>
                    </w:p>
                    <w:p w14:paraId="3D6ACB42" w14:textId="77777777" w:rsidR="00FA5D48" w:rsidRPr="00FA5D48" w:rsidRDefault="00FA5D48" w:rsidP="00FA5D48">
                      <w:pPr>
                        <w:spacing w:before="100" w:beforeAutospacing="1" w:after="100" w:afterAutospacing="1" w:line="300" w:lineRule="atLeast"/>
                        <w:jc w:val="both"/>
                        <w:rPr>
                          <w:sz w:val="56"/>
                          <w:szCs w:val="56"/>
                        </w:rPr>
                      </w:pPr>
                    </w:p>
                    <w:p w14:paraId="4504891B" w14:textId="77777777" w:rsidR="00FA5D48" w:rsidRPr="00FA5D48" w:rsidRDefault="00FA5D48" w:rsidP="00FA5D48">
                      <w:pPr>
                        <w:jc w:val="both"/>
                        <w:rPr>
                          <w:color w:val="0D0D0D" w:themeColor="text1" w:themeTint="F2"/>
                          <w:sz w:val="56"/>
                          <w:szCs w:val="56"/>
                        </w:rPr>
                      </w:pPr>
                    </w:p>
                  </w:txbxContent>
                </v:textbox>
                <w10:wrap anchorx="margin"/>
              </v:roundrect>
            </w:pict>
          </mc:Fallback>
        </mc:AlternateContent>
      </w:r>
    </w:p>
    <w:p w14:paraId="1E38AB87" w14:textId="2C041A48" w:rsidR="00D150F0" w:rsidRDefault="00D150F0"/>
    <w:p w14:paraId="4807435A" w14:textId="2905EB7F" w:rsidR="00D150F0" w:rsidRDefault="00D150F0"/>
    <w:p w14:paraId="464D53A9" w14:textId="04B7FCD0" w:rsidR="00D150F0" w:rsidRDefault="00D150F0"/>
    <w:p w14:paraId="5B0C3788" w14:textId="40B3FB58" w:rsidR="00D150F0" w:rsidRDefault="00D150F0"/>
    <w:p w14:paraId="73A06C91" w14:textId="0DBD6075" w:rsidR="00D150F0" w:rsidRDefault="00D150F0"/>
    <w:p w14:paraId="69F9746A" w14:textId="77777777" w:rsidR="00D150F0" w:rsidRDefault="00D150F0"/>
    <w:p w14:paraId="2933CB7B" w14:textId="4C00166D" w:rsidR="00D150F0" w:rsidRDefault="00D150F0"/>
    <w:p w14:paraId="2413C43C" w14:textId="369BEE0C" w:rsidR="00D150F0" w:rsidRDefault="00D150F0"/>
    <w:p w14:paraId="5554539D" w14:textId="41A06192" w:rsidR="00D150F0" w:rsidRDefault="00D150F0"/>
    <w:p w14:paraId="0B552BB9" w14:textId="77777777" w:rsidR="00D150F0" w:rsidRDefault="00D150F0"/>
    <w:p w14:paraId="54CC86A0" w14:textId="7A3B0582" w:rsidR="00D150F0" w:rsidRDefault="00D150F0"/>
    <w:p w14:paraId="7C4AF3B1" w14:textId="77777777" w:rsidR="00D150F0" w:rsidRDefault="00D150F0"/>
    <w:p w14:paraId="0FFB9B7A" w14:textId="02476E16" w:rsidR="00D150F0" w:rsidRDefault="00D150F0"/>
    <w:p w14:paraId="00207781" w14:textId="77777777" w:rsidR="00D150F0" w:rsidRDefault="00D150F0"/>
    <w:p w14:paraId="0F9325CF" w14:textId="7B2610E4" w:rsidR="00D150F0" w:rsidRDefault="00D150F0"/>
    <w:p w14:paraId="728A3CFA" w14:textId="77777777" w:rsidR="00D150F0" w:rsidRDefault="00D150F0"/>
    <w:p w14:paraId="3ABF907B" w14:textId="77777777" w:rsidR="00D150F0" w:rsidRDefault="00D150F0"/>
    <w:p w14:paraId="14C9E22E" w14:textId="77777777" w:rsidR="00D150F0" w:rsidRDefault="00D150F0"/>
    <w:p w14:paraId="54A61E0D" w14:textId="282DE371" w:rsidR="00D150F0" w:rsidRDefault="00D150F0"/>
    <w:p w14:paraId="1EB72BFA" w14:textId="77777777" w:rsidR="00D150F0" w:rsidRDefault="00D150F0"/>
    <w:p w14:paraId="5FE5EEB2" w14:textId="77777777" w:rsidR="00D150F0" w:rsidRDefault="00D150F0"/>
    <w:p w14:paraId="7926FE49" w14:textId="77777777" w:rsidR="00D150F0" w:rsidRDefault="00D150F0"/>
    <w:p w14:paraId="6942841C" w14:textId="77777777" w:rsidR="00D150F0" w:rsidRDefault="00D150F0"/>
    <w:p w14:paraId="38E47486" w14:textId="77777777" w:rsidR="00D150F0" w:rsidRDefault="00D150F0"/>
    <w:p w14:paraId="39F86F4B" w14:textId="77777777" w:rsidR="00D150F0" w:rsidRDefault="00D150F0"/>
    <w:p w14:paraId="41BEA7E2" w14:textId="77777777" w:rsidR="00D150F0" w:rsidRDefault="00D150F0"/>
    <w:p w14:paraId="65970EF8" w14:textId="77777777" w:rsidR="00D150F0" w:rsidRDefault="00D150F0"/>
    <w:p w14:paraId="24C90B79" w14:textId="77777777" w:rsidR="00D150F0" w:rsidRDefault="00D150F0"/>
    <w:p w14:paraId="0CE77800" w14:textId="77777777" w:rsidR="00D150F0" w:rsidRDefault="00D150F0"/>
    <w:p w14:paraId="5E9219C4" w14:textId="77777777" w:rsidR="00D150F0" w:rsidRDefault="00D150F0"/>
    <w:p w14:paraId="05A923C5" w14:textId="77777777" w:rsidR="00D150F0" w:rsidRDefault="00D150F0"/>
    <w:p w14:paraId="2C8CDB83" w14:textId="654E48FD" w:rsidR="00D150F0" w:rsidRDefault="00D150F0"/>
    <w:p w14:paraId="24D1F6E1" w14:textId="77777777" w:rsidR="00D150F0" w:rsidRDefault="00D150F0"/>
    <w:p w14:paraId="5451D465" w14:textId="611DB93A" w:rsidR="00D150F0" w:rsidRDefault="00D150F0"/>
    <w:p w14:paraId="6429C214" w14:textId="77777777" w:rsidR="00D150F0" w:rsidRDefault="00D150F0"/>
    <w:p w14:paraId="03A126BD" w14:textId="77777777" w:rsidR="00D150F0" w:rsidRDefault="00D150F0"/>
    <w:p w14:paraId="3E1001C4" w14:textId="77777777" w:rsidR="00D150F0" w:rsidRDefault="00D150F0"/>
    <w:p w14:paraId="0565D57C" w14:textId="77777777" w:rsidR="00D150F0" w:rsidRDefault="00D150F0"/>
    <w:p w14:paraId="72C4AFEF" w14:textId="3365ED29" w:rsidR="00D150F0" w:rsidRDefault="00D150F0"/>
    <w:p w14:paraId="18ECA648" w14:textId="7D59001B" w:rsidR="00D150F0" w:rsidRDefault="00D150F0"/>
    <w:p w14:paraId="13A2FFFD" w14:textId="0BE25692" w:rsidR="00D150F0" w:rsidRDefault="00D150F0"/>
    <w:p w14:paraId="048DCAAC" w14:textId="713230F3" w:rsidR="00D150F0" w:rsidRDefault="00363958">
      <w:r w:rsidRPr="009F4024">
        <w:rPr>
          <w:noProof/>
          <w:lang w:val="en-US" w:eastAsia="en-US"/>
        </w:rPr>
        <mc:AlternateContent>
          <mc:Choice Requires="wps">
            <w:drawing>
              <wp:anchor distT="0" distB="0" distL="114300" distR="114300" simplePos="0" relativeHeight="251669504" behindDoc="0" locked="0" layoutInCell="1" allowOverlap="1" wp14:anchorId="758B123F" wp14:editId="2367C093">
                <wp:simplePos x="0" y="0"/>
                <wp:positionH relativeFrom="margin">
                  <wp:posOffset>-400050</wp:posOffset>
                </wp:positionH>
                <wp:positionV relativeFrom="paragraph">
                  <wp:posOffset>83820</wp:posOffset>
                </wp:positionV>
                <wp:extent cx="14262100" cy="7620000"/>
                <wp:effectExtent l="0" t="0" r="25400" b="19050"/>
                <wp:wrapNone/>
                <wp:docPr id="8" name="Rectangle: Rounded Corners 8"/>
                <wp:cNvGraphicFramePr/>
                <a:graphic xmlns:a="http://schemas.openxmlformats.org/drawingml/2006/main">
                  <a:graphicData uri="http://schemas.microsoft.com/office/word/2010/wordprocessingShape">
                    <wps:wsp>
                      <wps:cNvSpPr/>
                      <wps:spPr>
                        <a:xfrm>
                          <a:off x="0" y="0"/>
                          <a:ext cx="14262100" cy="7620000"/>
                        </a:xfrm>
                        <a:prstGeom prst="roundRect">
                          <a:avLst/>
                        </a:prstGeom>
                        <a:solidFill>
                          <a:srgbClr val="00B050"/>
                        </a:solid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562758" w14:textId="77777777" w:rsidR="00FA5D48" w:rsidRPr="00FA5D48" w:rsidRDefault="00FA5D48" w:rsidP="00FA5D48">
                            <w:pPr>
                              <w:spacing w:after="240"/>
                              <w:jc w:val="center"/>
                              <w:textAlignment w:val="baseline"/>
                              <w:rPr>
                                <w:color w:val="0D0D0D" w:themeColor="text1" w:themeTint="F2"/>
                                <w:sz w:val="56"/>
                                <w:szCs w:val="56"/>
                              </w:rPr>
                            </w:pPr>
                            <w:r w:rsidRPr="00FA5D48">
                              <w:rPr>
                                <w:b/>
                                <w:bCs/>
                                <w:color w:val="0D0D0D" w:themeColor="text1" w:themeTint="F2"/>
                                <w:sz w:val="56"/>
                                <w:szCs w:val="56"/>
                              </w:rPr>
                              <w:t>Discussion/Conclusion (Strengths and Limitations)</w:t>
                            </w:r>
                          </w:p>
                          <w:p w14:paraId="613011F7" w14:textId="77777777" w:rsidR="00FA5D48" w:rsidRPr="00FA5D48" w:rsidRDefault="00FA5D48" w:rsidP="00FA5D48">
                            <w:pPr>
                              <w:pStyle w:val="NormalWeb"/>
                              <w:numPr>
                                <w:ilvl w:val="0"/>
                                <w:numId w:val="3"/>
                              </w:numPr>
                              <w:spacing w:before="0" w:beforeAutospacing="0" w:line="300" w:lineRule="atLeast"/>
                              <w:jc w:val="both"/>
                              <w:rPr>
                                <w:color w:val="000000"/>
                                <w:sz w:val="52"/>
                                <w:szCs w:val="52"/>
                              </w:rPr>
                            </w:pPr>
                            <w:r w:rsidRPr="00FA5D48">
                              <w:rPr>
                                <w:rStyle w:val="Strong"/>
                                <w:rFonts w:eastAsiaTheme="majorEastAsia"/>
                                <w:color w:val="000000"/>
                                <w:sz w:val="52"/>
                                <w:szCs w:val="52"/>
                              </w:rPr>
                              <w:t>Findings &amp; Hypothesis</w:t>
                            </w:r>
                            <w:r w:rsidRPr="00FA5D48">
                              <w:rPr>
                                <w:color w:val="000000"/>
                                <w:sz w:val="52"/>
                                <w:szCs w:val="52"/>
                              </w:rPr>
                              <w:t>: The study supports the hypothesis that AI-driven Large Language Models (LLMs), particularly TeacherMatic, enhance teaching practices in Further Education (FE). Educators reported improved lesson planning, reduced administrative workload, and moderate gains in learner engagement. Statistical analysis confirmed a significant relationship between tool type and usage frequency.</w:t>
                            </w:r>
                          </w:p>
                          <w:p w14:paraId="0C2E1703" w14:textId="77777777" w:rsidR="00FA5D48" w:rsidRPr="00FA5D48" w:rsidRDefault="00FA5D48" w:rsidP="00FA5D48">
                            <w:pPr>
                              <w:pStyle w:val="NormalWeb"/>
                              <w:numPr>
                                <w:ilvl w:val="0"/>
                                <w:numId w:val="3"/>
                              </w:numPr>
                              <w:spacing w:line="300" w:lineRule="atLeast"/>
                              <w:jc w:val="both"/>
                              <w:rPr>
                                <w:color w:val="000000"/>
                                <w:sz w:val="52"/>
                                <w:szCs w:val="52"/>
                              </w:rPr>
                            </w:pPr>
                            <w:r w:rsidRPr="00FA5D48">
                              <w:rPr>
                                <w:rStyle w:val="Strong"/>
                                <w:rFonts w:eastAsiaTheme="majorEastAsia"/>
                                <w:color w:val="000000"/>
                                <w:sz w:val="52"/>
                                <w:szCs w:val="52"/>
                              </w:rPr>
                              <w:t>Comparison with Literature</w:t>
                            </w:r>
                            <w:r w:rsidRPr="00FA5D48">
                              <w:rPr>
                                <w:color w:val="000000"/>
                                <w:sz w:val="52"/>
                                <w:szCs w:val="52"/>
                              </w:rPr>
                              <w:t>: These findings align with prior research (e.g., Gan et al., 2023; Holmes et al., 2019), which highlights AI’s potential to streamline educational tasks. However, unlike higher education, FE adoption remains cautious, with most usage limited to planning and resource creation.</w:t>
                            </w:r>
                          </w:p>
                          <w:p w14:paraId="5F358AB5" w14:textId="77777777" w:rsidR="00FA5D48" w:rsidRPr="00FA5D48" w:rsidRDefault="00FA5D48" w:rsidP="00FA5D48">
                            <w:pPr>
                              <w:pStyle w:val="NormalWeb"/>
                              <w:numPr>
                                <w:ilvl w:val="0"/>
                                <w:numId w:val="3"/>
                              </w:numPr>
                              <w:spacing w:line="300" w:lineRule="atLeast"/>
                              <w:jc w:val="both"/>
                              <w:rPr>
                                <w:color w:val="000000"/>
                                <w:sz w:val="52"/>
                                <w:szCs w:val="52"/>
                              </w:rPr>
                            </w:pPr>
                            <w:r w:rsidRPr="00FA5D48">
                              <w:rPr>
                                <w:rStyle w:val="Strong"/>
                                <w:rFonts w:eastAsiaTheme="majorEastAsia"/>
                                <w:color w:val="000000"/>
                                <w:sz w:val="52"/>
                                <w:szCs w:val="52"/>
                              </w:rPr>
                              <w:t>Significance</w:t>
                            </w:r>
                            <w:r w:rsidRPr="00FA5D48">
                              <w:rPr>
                                <w:color w:val="000000"/>
                                <w:sz w:val="52"/>
                                <w:szCs w:val="52"/>
                              </w:rPr>
                              <w:t>: This study contributes original empirical evidence from the under-researched FE sector. It offers practical insights into AI integration, informing institutional strategies, professional development, and ethical considerations for AI use in education.</w:t>
                            </w:r>
                          </w:p>
                          <w:p w14:paraId="24171992" w14:textId="77777777" w:rsidR="00FA5D48" w:rsidRPr="00FA5D48" w:rsidRDefault="00FA5D48" w:rsidP="00FA5D48">
                            <w:pPr>
                              <w:pStyle w:val="NormalWeb"/>
                              <w:numPr>
                                <w:ilvl w:val="0"/>
                                <w:numId w:val="3"/>
                              </w:numPr>
                              <w:spacing w:line="300" w:lineRule="atLeast"/>
                              <w:jc w:val="both"/>
                              <w:rPr>
                                <w:color w:val="000000"/>
                                <w:sz w:val="52"/>
                                <w:szCs w:val="52"/>
                              </w:rPr>
                            </w:pPr>
                            <w:r w:rsidRPr="00FA5D48">
                              <w:rPr>
                                <w:rStyle w:val="Strong"/>
                                <w:rFonts w:eastAsiaTheme="majorEastAsia"/>
                                <w:color w:val="000000"/>
                                <w:sz w:val="52"/>
                                <w:szCs w:val="52"/>
                              </w:rPr>
                              <w:t>Limitations</w:t>
                            </w:r>
                            <w:r w:rsidRPr="00FA5D48">
                              <w:rPr>
                                <w:color w:val="000000"/>
                                <w:sz w:val="52"/>
                                <w:szCs w:val="52"/>
                              </w:rPr>
                              <w:t>: The study is limited to one institution (New City College), which may affect generalisability. The 12.15% survey response rate introduces potential bias, and reliance on self-reported data may not fully reflect actual usage. Additionally, the absence of student perspectives and the short evaluation period limit the depth of impact assessment.</w:t>
                            </w:r>
                          </w:p>
                          <w:p w14:paraId="253CCB62" w14:textId="77777777" w:rsidR="00FA5D48" w:rsidRPr="00FA5D48" w:rsidRDefault="00FA5D48" w:rsidP="00FA5D48">
                            <w:pPr>
                              <w:textAlignment w:val="baseline"/>
                              <w:rPr>
                                <w:i/>
                                <w:iCs/>
                                <w:color w:val="000000"/>
                                <w:sz w:val="52"/>
                                <w:szCs w:val="52"/>
                              </w:rPr>
                            </w:pPr>
                          </w:p>
                          <w:p w14:paraId="2853442C" w14:textId="77777777" w:rsidR="00FA5D48" w:rsidRPr="00FA5D48" w:rsidRDefault="00FA5D48" w:rsidP="00FA5D48">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B123F" id="Rectangle: Rounded Corners 8" o:spid="_x0000_s1031" style="position:absolute;margin-left:-31.5pt;margin-top:6.6pt;width:1123pt;height:60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" fillcolor="#00b050" strokecolor="#161616 [334]" strokeweight="1.5pt">
                <v:stroke joinstyle="miter"/>
                <v:textbox>
                  <w:txbxContent>
                    <w:p w14:paraId="01562758" w14:textId="77777777" w:rsidR="00FA5D48" w:rsidRPr="00FA5D48" w:rsidRDefault="00FA5D48" w:rsidP="00FA5D48">
                      <w:pPr>
                        <w:spacing w:after="240"/>
                        <w:jc w:val="center"/>
                        <w:textAlignment w:val="baseline"/>
                        <w:rPr>
                          <w:color w:val="0D0D0D" w:themeColor="text1" w:themeTint="F2"/>
                          <w:sz w:val="56"/>
                          <w:szCs w:val="56"/>
                        </w:rPr>
                      </w:pPr>
                      <w:r w:rsidRPr="00FA5D48">
                        <w:rPr>
                          <w:b/>
                          <w:bCs/>
                          <w:color w:val="0D0D0D" w:themeColor="text1" w:themeTint="F2"/>
                          <w:sz w:val="56"/>
                          <w:szCs w:val="56"/>
                        </w:rPr>
                        <w:t>Discussion/Conclusion (Strengths and Limitations)</w:t>
                      </w:r>
                    </w:p>
                    <w:p w14:paraId="613011F7" w14:textId="77777777" w:rsidR="00FA5D48" w:rsidRPr="00FA5D48" w:rsidRDefault="00FA5D48" w:rsidP="00FA5D48">
                      <w:pPr>
                        <w:pStyle w:val="NormalWeb"/>
                        <w:numPr>
                          <w:ilvl w:val="0"/>
                          <w:numId w:val="3"/>
                        </w:numPr>
                        <w:spacing w:before="0" w:beforeAutospacing="0" w:line="300" w:lineRule="atLeast"/>
                        <w:jc w:val="both"/>
                        <w:rPr>
                          <w:color w:val="000000"/>
                          <w:sz w:val="52"/>
                          <w:szCs w:val="52"/>
                        </w:rPr>
                      </w:pPr>
                      <w:r w:rsidRPr="00FA5D48">
                        <w:rPr>
                          <w:rStyle w:val="Strong"/>
                          <w:rFonts w:eastAsiaTheme="majorEastAsia"/>
                          <w:color w:val="000000"/>
                          <w:sz w:val="52"/>
                          <w:szCs w:val="52"/>
                        </w:rPr>
                        <w:t>Findings &amp; Hypothesis</w:t>
                      </w:r>
                      <w:r w:rsidRPr="00FA5D48">
                        <w:rPr>
                          <w:color w:val="000000"/>
                          <w:sz w:val="52"/>
                          <w:szCs w:val="52"/>
                        </w:rPr>
                        <w:t>: The study supports the hypothesis that AI-driven Large Language Models (LLMs), particularly TeacherMatic, enhance teaching practices in Further Education (FE). Educators reported improved lesson planning, reduced administrative workload, and moderate gains in learner engagement. Statistical analysis confirmed a significant relationship between tool type and usage frequency.</w:t>
                      </w:r>
                    </w:p>
                    <w:p w14:paraId="0C2E1703" w14:textId="77777777" w:rsidR="00FA5D48" w:rsidRPr="00FA5D48" w:rsidRDefault="00FA5D48" w:rsidP="00FA5D48">
                      <w:pPr>
                        <w:pStyle w:val="NormalWeb"/>
                        <w:numPr>
                          <w:ilvl w:val="0"/>
                          <w:numId w:val="3"/>
                        </w:numPr>
                        <w:spacing w:line="300" w:lineRule="atLeast"/>
                        <w:jc w:val="both"/>
                        <w:rPr>
                          <w:color w:val="000000"/>
                          <w:sz w:val="52"/>
                          <w:szCs w:val="52"/>
                        </w:rPr>
                      </w:pPr>
                      <w:r w:rsidRPr="00FA5D48">
                        <w:rPr>
                          <w:rStyle w:val="Strong"/>
                          <w:rFonts w:eastAsiaTheme="majorEastAsia"/>
                          <w:color w:val="000000"/>
                          <w:sz w:val="52"/>
                          <w:szCs w:val="52"/>
                        </w:rPr>
                        <w:t>Comparison with Literature</w:t>
                      </w:r>
                      <w:r w:rsidRPr="00FA5D48">
                        <w:rPr>
                          <w:color w:val="000000"/>
                          <w:sz w:val="52"/>
                          <w:szCs w:val="52"/>
                        </w:rPr>
                        <w:t>: These findings align with prior research (e.g., Gan et al., 2023; Holmes et al., 2019), which highlights AI’s potential to streamline educational tasks. However, unlike higher education, FE adoption remains cautious, with most usage limited to planning and resource creation.</w:t>
                      </w:r>
                    </w:p>
                    <w:p w14:paraId="5F358AB5" w14:textId="77777777" w:rsidR="00FA5D48" w:rsidRPr="00FA5D48" w:rsidRDefault="00FA5D48" w:rsidP="00FA5D48">
                      <w:pPr>
                        <w:pStyle w:val="NormalWeb"/>
                        <w:numPr>
                          <w:ilvl w:val="0"/>
                          <w:numId w:val="3"/>
                        </w:numPr>
                        <w:spacing w:line="300" w:lineRule="atLeast"/>
                        <w:jc w:val="both"/>
                        <w:rPr>
                          <w:color w:val="000000"/>
                          <w:sz w:val="52"/>
                          <w:szCs w:val="52"/>
                        </w:rPr>
                      </w:pPr>
                      <w:r w:rsidRPr="00FA5D48">
                        <w:rPr>
                          <w:rStyle w:val="Strong"/>
                          <w:rFonts w:eastAsiaTheme="majorEastAsia"/>
                          <w:color w:val="000000"/>
                          <w:sz w:val="52"/>
                          <w:szCs w:val="52"/>
                        </w:rPr>
                        <w:t>Significance</w:t>
                      </w:r>
                      <w:r w:rsidRPr="00FA5D48">
                        <w:rPr>
                          <w:color w:val="000000"/>
                          <w:sz w:val="52"/>
                          <w:szCs w:val="52"/>
                        </w:rPr>
                        <w:t>: This study contributes original empirical evidence from the under-researched FE sector. It offers practical insights into AI integration, informing institutional strategies, professional development, and ethical considerations for AI use in education.</w:t>
                      </w:r>
                    </w:p>
                    <w:p w14:paraId="24171992" w14:textId="77777777" w:rsidR="00FA5D48" w:rsidRPr="00FA5D48" w:rsidRDefault="00FA5D48" w:rsidP="00FA5D48">
                      <w:pPr>
                        <w:pStyle w:val="NormalWeb"/>
                        <w:numPr>
                          <w:ilvl w:val="0"/>
                          <w:numId w:val="3"/>
                        </w:numPr>
                        <w:spacing w:line="300" w:lineRule="atLeast"/>
                        <w:jc w:val="both"/>
                        <w:rPr>
                          <w:color w:val="000000"/>
                          <w:sz w:val="52"/>
                          <w:szCs w:val="52"/>
                        </w:rPr>
                      </w:pPr>
                      <w:r w:rsidRPr="00FA5D48">
                        <w:rPr>
                          <w:rStyle w:val="Strong"/>
                          <w:rFonts w:eastAsiaTheme="majorEastAsia"/>
                          <w:color w:val="000000"/>
                          <w:sz w:val="52"/>
                          <w:szCs w:val="52"/>
                        </w:rPr>
                        <w:t>Limitations</w:t>
                      </w:r>
                      <w:r w:rsidRPr="00FA5D48">
                        <w:rPr>
                          <w:color w:val="000000"/>
                          <w:sz w:val="52"/>
                          <w:szCs w:val="52"/>
                        </w:rPr>
                        <w:t>: The study is limited to one institution (New City College), which may affect generalisability. The 12.15% survey response rate introduces potential bias, and reliance on self-reported data may not fully reflect actual usage. Additionally, the absence of student perspectives and the short evaluation period limit the depth of impact assessment.</w:t>
                      </w:r>
                    </w:p>
                    <w:p w14:paraId="253CCB62" w14:textId="77777777" w:rsidR="00FA5D48" w:rsidRPr="00FA5D48" w:rsidRDefault="00FA5D48" w:rsidP="00FA5D48">
                      <w:pPr>
                        <w:textAlignment w:val="baseline"/>
                        <w:rPr>
                          <w:i/>
                          <w:iCs/>
                          <w:color w:val="000000"/>
                          <w:sz w:val="52"/>
                          <w:szCs w:val="52"/>
                        </w:rPr>
                      </w:pPr>
                    </w:p>
                    <w:p w14:paraId="2853442C" w14:textId="77777777" w:rsidR="00FA5D48" w:rsidRPr="00FA5D48" w:rsidRDefault="00FA5D48" w:rsidP="00FA5D48">
                      <w:pPr>
                        <w:jc w:val="center"/>
                        <w:rPr>
                          <w:sz w:val="52"/>
                          <w:szCs w:val="52"/>
                        </w:rPr>
                      </w:pPr>
                    </w:p>
                  </w:txbxContent>
                </v:textbox>
                <w10:wrap anchorx="margin"/>
              </v:roundrect>
            </w:pict>
          </mc:Fallback>
        </mc:AlternateContent>
      </w:r>
    </w:p>
    <w:p w14:paraId="252A02F5" w14:textId="730C63EB" w:rsidR="00D150F0" w:rsidRDefault="00D150F0"/>
    <w:p w14:paraId="01ABCFB4" w14:textId="5AC275E8" w:rsidR="00D150F0" w:rsidRDefault="00D150F0"/>
    <w:p w14:paraId="758A514D" w14:textId="515EF835" w:rsidR="00D150F0" w:rsidRDefault="00D150F0"/>
    <w:p w14:paraId="6D75EFCD" w14:textId="021E12AA" w:rsidR="00D150F0" w:rsidRDefault="00D150F0"/>
    <w:p w14:paraId="4B2D9FFA" w14:textId="275CF49F" w:rsidR="00D150F0" w:rsidRDefault="00D150F0"/>
    <w:p w14:paraId="4AAD2A20" w14:textId="12F8C0A6" w:rsidR="00D150F0" w:rsidRDefault="00D150F0"/>
    <w:p w14:paraId="612858F1" w14:textId="7C54F183" w:rsidR="00D150F0" w:rsidRDefault="00D150F0"/>
    <w:p w14:paraId="7BB00FED" w14:textId="21E57038" w:rsidR="00D150F0" w:rsidRDefault="00D150F0"/>
    <w:p w14:paraId="77856364" w14:textId="7AC1A33C" w:rsidR="00D150F0" w:rsidRDefault="00D150F0"/>
    <w:p w14:paraId="48C7EE20" w14:textId="1E4B6AAB" w:rsidR="00D150F0" w:rsidRDefault="00D150F0"/>
    <w:p w14:paraId="5EA1ADD3" w14:textId="62810F3F" w:rsidR="00D150F0" w:rsidRDefault="00D150F0"/>
    <w:p w14:paraId="55B4C769" w14:textId="60DD414F" w:rsidR="00D150F0" w:rsidRDefault="00FA5D48" w:rsidP="00FA5D48">
      <w:pPr>
        <w:tabs>
          <w:tab w:val="left" w:pos="3080"/>
        </w:tabs>
      </w:pPr>
      <w:r>
        <w:tab/>
      </w:r>
    </w:p>
    <w:p w14:paraId="711A4C59" w14:textId="40BEB70F" w:rsidR="00D150F0" w:rsidRDefault="00D150F0"/>
    <w:p w14:paraId="487780AC" w14:textId="7B1E76C7" w:rsidR="00D150F0" w:rsidRDefault="00D150F0"/>
    <w:p w14:paraId="52184EA0" w14:textId="53FC39C8" w:rsidR="00D150F0" w:rsidRDefault="00D150F0"/>
    <w:p w14:paraId="0B24B127" w14:textId="7E7CD2F2" w:rsidR="00D150F0" w:rsidRDefault="00D150F0"/>
    <w:p w14:paraId="1564F61C" w14:textId="77777777" w:rsidR="00D150F0" w:rsidRDefault="00D150F0"/>
    <w:p w14:paraId="642345BD" w14:textId="2CBA6871" w:rsidR="00FA5D48" w:rsidRDefault="00FA5D48"/>
    <w:p w14:paraId="3C3ED227" w14:textId="77777777" w:rsidR="00FA5D48" w:rsidRDefault="00FA5D48"/>
    <w:p w14:paraId="12DD3332" w14:textId="77777777" w:rsidR="00FA5D48" w:rsidRDefault="00FA5D48"/>
    <w:p w14:paraId="1DC469DA" w14:textId="7E448C1D" w:rsidR="00FA5D48" w:rsidRDefault="00FA5D48"/>
    <w:p w14:paraId="7358F537" w14:textId="77777777" w:rsidR="00FA5D48" w:rsidRDefault="00FA5D48"/>
    <w:p w14:paraId="20EF88E0" w14:textId="77777777" w:rsidR="00FA5D48" w:rsidRDefault="00FA5D48"/>
    <w:p w14:paraId="0884AB38" w14:textId="77777777" w:rsidR="00FA5D48" w:rsidRDefault="00FA5D48"/>
    <w:p w14:paraId="4B0D836F" w14:textId="77777777" w:rsidR="00FA5D48" w:rsidRDefault="00FA5D48"/>
    <w:p w14:paraId="7AD454CC" w14:textId="77777777" w:rsidR="00FA5D48" w:rsidRDefault="00FA5D48"/>
    <w:p w14:paraId="4CFD1325" w14:textId="77777777" w:rsidR="00FA5D48" w:rsidRDefault="00FA5D48"/>
    <w:p w14:paraId="21E11EF1" w14:textId="77777777" w:rsidR="00FA5D48" w:rsidRDefault="00FA5D48"/>
    <w:p w14:paraId="6EDDBDDA" w14:textId="77777777" w:rsidR="00FA5D48" w:rsidRDefault="00FA5D48"/>
    <w:p w14:paraId="03E313D0" w14:textId="77777777" w:rsidR="00FA5D48" w:rsidRDefault="00FA5D48"/>
    <w:p w14:paraId="5986808A" w14:textId="77777777" w:rsidR="00FA5D48" w:rsidRDefault="00FA5D48"/>
    <w:p w14:paraId="0AF165B0" w14:textId="77777777" w:rsidR="00FA5D48" w:rsidRDefault="00FA5D48"/>
    <w:p w14:paraId="7084794E" w14:textId="77777777" w:rsidR="00FA5D48" w:rsidRDefault="00FA5D48"/>
    <w:p w14:paraId="0777E8FE" w14:textId="77777777" w:rsidR="00FA5D48" w:rsidRDefault="00FA5D48"/>
    <w:p w14:paraId="0169B162" w14:textId="77777777" w:rsidR="00FA5D48" w:rsidRDefault="00FA5D48"/>
    <w:p w14:paraId="3635AE43" w14:textId="42B8C5CF" w:rsidR="00FA5D48" w:rsidRDefault="00FA5D48"/>
    <w:p w14:paraId="581DD351" w14:textId="3ACB3877" w:rsidR="00FA5D48" w:rsidRDefault="00FA5D48"/>
    <w:p w14:paraId="4DAAAB2E" w14:textId="004F2A6B" w:rsidR="00FA5D48" w:rsidRDefault="00FA5D48"/>
    <w:p w14:paraId="706234A6" w14:textId="65AE8666" w:rsidR="00FA5D48" w:rsidRDefault="00FA5D48"/>
    <w:p w14:paraId="207942C9" w14:textId="70003176" w:rsidR="00FA5D48" w:rsidRDefault="00FA5D48"/>
    <w:p w14:paraId="1BA8C032" w14:textId="77777777" w:rsidR="00FA5D48" w:rsidRDefault="00FA5D48"/>
    <w:p w14:paraId="01F98479" w14:textId="1C5552DF" w:rsidR="00FA5D48" w:rsidRDefault="00FA5D48"/>
    <w:p w14:paraId="4811FB96" w14:textId="25C18D1B" w:rsidR="00FA5D48" w:rsidRDefault="00FA5D48"/>
    <w:p w14:paraId="55501702" w14:textId="455E229C" w:rsidR="00FA5D48" w:rsidRDefault="00FA5D48"/>
    <w:p w14:paraId="2B3EC8C2" w14:textId="7CF5711A" w:rsidR="00FA5D48" w:rsidRDefault="00FA5D48"/>
    <w:p w14:paraId="37D5FE88" w14:textId="46181134" w:rsidR="00FA5D48" w:rsidRDefault="00FA5D48"/>
    <w:p w14:paraId="379540AB" w14:textId="24C36160" w:rsidR="00FA5D48" w:rsidRDefault="00FA5D48"/>
    <w:p w14:paraId="0876F849" w14:textId="527667D7" w:rsidR="00FA5D48" w:rsidRDefault="00363958">
      <w:r w:rsidRPr="009F4024">
        <w:rPr>
          <w:noProof/>
          <w:lang w:val="en-US" w:eastAsia="en-US"/>
        </w:rPr>
        <mc:AlternateContent>
          <mc:Choice Requires="wps">
            <w:drawing>
              <wp:anchor distT="0" distB="0" distL="114300" distR="114300" simplePos="0" relativeHeight="251673600" behindDoc="0" locked="0" layoutInCell="1" allowOverlap="1" wp14:anchorId="542F1325" wp14:editId="607CC32C">
                <wp:simplePos x="0" y="0"/>
                <wp:positionH relativeFrom="margin">
                  <wp:posOffset>-401955</wp:posOffset>
                </wp:positionH>
                <wp:positionV relativeFrom="paragraph">
                  <wp:posOffset>265430</wp:posOffset>
                </wp:positionV>
                <wp:extent cx="14214648" cy="4483100"/>
                <wp:effectExtent l="12700" t="12700" r="9525" b="12700"/>
                <wp:wrapNone/>
                <wp:docPr id="1768886482" name="Rectangle: Rounded Corners 9"/>
                <wp:cNvGraphicFramePr/>
                <a:graphic xmlns:a="http://schemas.openxmlformats.org/drawingml/2006/main">
                  <a:graphicData uri="http://schemas.microsoft.com/office/word/2010/wordprocessingShape">
                    <wps:wsp>
                      <wps:cNvSpPr/>
                      <wps:spPr>
                        <a:xfrm>
                          <a:off x="0" y="0"/>
                          <a:ext cx="14214648" cy="4483100"/>
                        </a:xfrm>
                        <a:prstGeom prst="roundRect">
                          <a:avLst/>
                        </a:prstGeom>
                        <a:solidFill>
                          <a:srgbClr val="00B050"/>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97E011" w14:textId="77777777" w:rsidR="00FA5D48" w:rsidRPr="00FA5D48" w:rsidRDefault="00FA5D48" w:rsidP="00FA5D48">
                            <w:pPr>
                              <w:jc w:val="center"/>
                              <w:rPr>
                                <w:b/>
                                <w:bCs/>
                                <w:color w:val="000000"/>
                                <w:sz w:val="56"/>
                                <w:szCs w:val="56"/>
                              </w:rPr>
                            </w:pPr>
                            <w:r w:rsidRPr="00FA5D48">
                              <w:rPr>
                                <w:b/>
                                <w:bCs/>
                                <w:color w:val="000000"/>
                                <w:sz w:val="56"/>
                                <w:szCs w:val="56"/>
                              </w:rPr>
                              <w:t xml:space="preserve">Future </w:t>
                            </w:r>
                            <w:r w:rsidRPr="00FA5D48">
                              <w:rPr>
                                <w:b/>
                                <w:bCs/>
                                <w:color w:val="000000" w:themeColor="text1"/>
                                <w:sz w:val="56"/>
                                <w:szCs w:val="56"/>
                              </w:rPr>
                              <w:t>Recommendations</w:t>
                            </w:r>
                          </w:p>
                          <w:p w14:paraId="6E7BBA79"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Conduct multi-institutional studies to improve generalisability across the FE sector.</w:t>
                            </w:r>
                            <w:r w:rsidRPr="00FA5D48">
                              <w:rPr>
                                <w:rStyle w:val="apple-converted-space"/>
                                <w:color w:val="000000"/>
                                <w:sz w:val="52"/>
                                <w:szCs w:val="52"/>
                              </w:rPr>
                              <w:t> </w:t>
                            </w:r>
                          </w:p>
                          <w:p w14:paraId="1BADAD0B"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Implement longitudinal research to assess long-term impacts of LLMs on teaching and learning.</w:t>
                            </w:r>
                            <w:r w:rsidRPr="00FA5D48">
                              <w:rPr>
                                <w:rStyle w:val="apple-converted-space"/>
                                <w:color w:val="000000"/>
                                <w:sz w:val="52"/>
                                <w:szCs w:val="52"/>
                              </w:rPr>
                              <w:t> </w:t>
                            </w:r>
                          </w:p>
                          <w:p w14:paraId="70D446DA"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Include student perspectives to evaluate learner engagement and outcomes.</w:t>
                            </w:r>
                            <w:r w:rsidRPr="00FA5D48">
                              <w:rPr>
                                <w:rStyle w:val="apple-converted-space"/>
                                <w:color w:val="000000"/>
                                <w:sz w:val="52"/>
                                <w:szCs w:val="52"/>
                              </w:rPr>
                              <w:t> </w:t>
                            </w:r>
                          </w:p>
                          <w:p w14:paraId="1AAEFA74"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Explore subject-specific effectiveness of AI tools across STEM, humanities, and vocational areas.</w:t>
                            </w:r>
                            <w:r w:rsidRPr="00FA5D48">
                              <w:rPr>
                                <w:rStyle w:val="apple-converted-space"/>
                                <w:color w:val="000000"/>
                                <w:sz w:val="52"/>
                                <w:szCs w:val="52"/>
                              </w:rPr>
                              <w:t> </w:t>
                            </w:r>
                          </w:p>
                          <w:p w14:paraId="45CB0523"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Develop ethical frameworks and data privacy protocols tailored to AI in education.</w:t>
                            </w:r>
                            <w:r w:rsidRPr="00FA5D48">
                              <w:rPr>
                                <w:rStyle w:val="apple-converted-space"/>
                                <w:color w:val="000000"/>
                                <w:sz w:val="52"/>
                                <w:szCs w:val="52"/>
                              </w:rPr>
                              <w:t> </w:t>
                            </w:r>
                          </w:p>
                          <w:p w14:paraId="1890F71E"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Investigate effective CPD models to enhance AI literacy among educators.</w:t>
                            </w:r>
                            <w:r w:rsidRPr="00FA5D48">
                              <w:rPr>
                                <w:rStyle w:val="apple-converted-space"/>
                                <w:color w:val="000000"/>
                                <w:sz w:val="52"/>
                                <w:szCs w:val="52"/>
                              </w:rPr>
                              <w:t> </w:t>
                            </w:r>
                          </w:p>
                          <w:p w14:paraId="04777014" w14:textId="6FF264A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Compare AI tools (e.g., ChatGPT, Copilot, TeacherMatic) to assess usability, effectiveness, and educator preferences.</w:t>
                            </w:r>
                            <w:r w:rsidRPr="00FA5D48">
                              <w:rPr>
                                <w:rStyle w:val="apple-converted-space"/>
                                <w:color w:val="000000"/>
                                <w:sz w:val="52"/>
                                <w:szCs w:val="52"/>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F1325" id="Rectangle: Rounded Corners 9" o:spid="_x0000_s1032" style="position:absolute;margin-left:-31.65pt;margin-top:20.9pt;width:1119.25pt;height:35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" fillcolor="#00b050" strokecolor="#0d0d0d [3069]" strokeweight="1.5pt">
                <v:stroke joinstyle="miter"/>
                <v:textbox>
                  <w:txbxContent>
                    <w:p w14:paraId="4597E011" w14:textId="77777777" w:rsidR="00FA5D48" w:rsidRPr="00FA5D48" w:rsidRDefault="00FA5D48" w:rsidP="00FA5D48">
                      <w:pPr>
                        <w:jc w:val="center"/>
                        <w:rPr>
                          <w:b/>
                          <w:bCs/>
                          <w:color w:val="000000"/>
                          <w:sz w:val="56"/>
                          <w:szCs w:val="56"/>
                        </w:rPr>
                      </w:pPr>
                      <w:r w:rsidRPr="00FA5D48">
                        <w:rPr>
                          <w:b/>
                          <w:bCs/>
                          <w:color w:val="000000"/>
                          <w:sz w:val="56"/>
                          <w:szCs w:val="56"/>
                        </w:rPr>
                        <w:t xml:space="preserve">Future </w:t>
                      </w:r>
                      <w:r w:rsidRPr="00FA5D48">
                        <w:rPr>
                          <w:b/>
                          <w:bCs/>
                          <w:color w:val="000000" w:themeColor="text1"/>
                          <w:sz w:val="56"/>
                          <w:szCs w:val="56"/>
                        </w:rPr>
                        <w:t>Recommendations</w:t>
                      </w:r>
                    </w:p>
                    <w:p w14:paraId="6E7BBA79"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Conduct multi-institutional studies to improve generalisability across the FE sector.</w:t>
                      </w:r>
                      <w:r w:rsidRPr="00FA5D48">
                        <w:rPr>
                          <w:rStyle w:val="apple-converted-space"/>
                          <w:color w:val="000000"/>
                          <w:sz w:val="52"/>
                          <w:szCs w:val="52"/>
                        </w:rPr>
                        <w:t> </w:t>
                      </w:r>
                    </w:p>
                    <w:p w14:paraId="1BADAD0B"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Implement longitudinal research to assess long-term impacts of LLMs on teaching and learning.</w:t>
                      </w:r>
                      <w:r w:rsidRPr="00FA5D48">
                        <w:rPr>
                          <w:rStyle w:val="apple-converted-space"/>
                          <w:color w:val="000000"/>
                          <w:sz w:val="52"/>
                          <w:szCs w:val="52"/>
                        </w:rPr>
                        <w:t> </w:t>
                      </w:r>
                    </w:p>
                    <w:p w14:paraId="70D446DA"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Include student perspectives to evaluate learner engagement and outcomes.</w:t>
                      </w:r>
                      <w:r w:rsidRPr="00FA5D48">
                        <w:rPr>
                          <w:rStyle w:val="apple-converted-space"/>
                          <w:color w:val="000000"/>
                          <w:sz w:val="52"/>
                          <w:szCs w:val="52"/>
                        </w:rPr>
                        <w:t> </w:t>
                      </w:r>
                    </w:p>
                    <w:p w14:paraId="1AAEFA74"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Explore subject-specific effectiveness of AI tools across STEM, humanities, and vocational areas.</w:t>
                      </w:r>
                      <w:r w:rsidRPr="00FA5D48">
                        <w:rPr>
                          <w:rStyle w:val="apple-converted-space"/>
                          <w:color w:val="000000"/>
                          <w:sz w:val="52"/>
                          <w:szCs w:val="52"/>
                        </w:rPr>
                        <w:t> </w:t>
                      </w:r>
                    </w:p>
                    <w:p w14:paraId="45CB0523"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Develop ethical frameworks and data privacy protocols tailored to AI in education.</w:t>
                      </w:r>
                      <w:r w:rsidRPr="00FA5D48">
                        <w:rPr>
                          <w:rStyle w:val="apple-converted-space"/>
                          <w:color w:val="000000"/>
                          <w:sz w:val="52"/>
                          <w:szCs w:val="52"/>
                        </w:rPr>
                        <w:t> </w:t>
                      </w:r>
                    </w:p>
                    <w:p w14:paraId="1890F71E" w14:textId="7777777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Investigate effective CPD models to enhance AI literacy among educators.</w:t>
                      </w:r>
                      <w:r w:rsidRPr="00FA5D48">
                        <w:rPr>
                          <w:rStyle w:val="apple-converted-space"/>
                          <w:color w:val="000000"/>
                          <w:sz w:val="52"/>
                          <w:szCs w:val="52"/>
                        </w:rPr>
                        <w:t> </w:t>
                      </w:r>
                    </w:p>
                    <w:p w14:paraId="04777014" w14:textId="6FF264A7" w:rsidR="00FA5D48" w:rsidRPr="00FA5D48" w:rsidRDefault="00FA5D48" w:rsidP="00FA5D48">
                      <w:pPr>
                        <w:numPr>
                          <w:ilvl w:val="0"/>
                          <w:numId w:val="4"/>
                        </w:numPr>
                        <w:spacing w:before="100" w:beforeAutospacing="1" w:after="100" w:afterAutospacing="1" w:line="300" w:lineRule="atLeast"/>
                        <w:jc w:val="both"/>
                        <w:rPr>
                          <w:color w:val="000000"/>
                          <w:sz w:val="52"/>
                          <w:szCs w:val="52"/>
                        </w:rPr>
                      </w:pPr>
                      <w:r w:rsidRPr="00FA5D48">
                        <w:rPr>
                          <w:color w:val="000000"/>
                          <w:sz w:val="52"/>
                          <w:szCs w:val="52"/>
                        </w:rPr>
                        <w:t>Compare AI tools (e.g., ChatGPT, Copilot, TeacherMatic) to assess usability, effectiveness, and educator preferences.</w:t>
                      </w:r>
                      <w:r w:rsidRPr="00FA5D48">
                        <w:rPr>
                          <w:rStyle w:val="apple-converted-space"/>
                          <w:color w:val="000000"/>
                          <w:sz w:val="52"/>
                          <w:szCs w:val="52"/>
                        </w:rPr>
                        <w:t> </w:t>
                      </w:r>
                    </w:p>
                  </w:txbxContent>
                </v:textbox>
                <w10:wrap anchorx="margin"/>
              </v:roundrect>
            </w:pict>
          </mc:Fallback>
        </mc:AlternateContent>
      </w:r>
    </w:p>
    <w:p w14:paraId="19224267" w14:textId="71FF7E05" w:rsidR="00FA5D48" w:rsidRDefault="00FA5D48"/>
    <w:p w14:paraId="654CF7C9" w14:textId="76D5134C" w:rsidR="00FA5D48" w:rsidRDefault="00FA5D48"/>
    <w:p w14:paraId="01B01616" w14:textId="534FCED5" w:rsidR="00FA5D48" w:rsidRDefault="00FA5D48"/>
    <w:p w14:paraId="75AA4C42" w14:textId="13BD5D45" w:rsidR="00FA5D48" w:rsidRDefault="00FA5D48"/>
    <w:p w14:paraId="258D5ECF" w14:textId="77777777" w:rsidR="00FA5D48" w:rsidRDefault="00FA5D48"/>
    <w:p w14:paraId="77AE571F" w14:textId="7A7FAA1B" w:rsidR="00FA5D48" w:rsidRDefault="00FA5D48">
      <w:r w:rsidRPr="009F4024">
        <w:rPr>
          <w:noProof/>
          <w:lang w:val="en-US" w:eastAsia="en-US"/>
        </w:rPr>
        <mc:AlternateContent>
          <mc:Choice Requires="wps">
            <w:drawing>
              <wp:anchor distT="0" distB="0" distL="114300" distR="114300" simplePos="0" relativeHeight="251671552" behindDoc="0" locked="0" layoutInCell="1" allowOverlap="1" wp14:anchorId="0EADD61B" wp14:editId="3DFB8CDF">
                <wp:simplePos x="0" y="0"/>
                <wp:positionH relativeFrom="margin">
                  <wp:posOffset>5549265</wp:posOffset>
                </wp:positionH>
                <wp:positionV relativeFrom="paragraph">
                  <wp:posOffset>7148195</wp:posOffset>
                </wp:positionV>
                <wp:extent cx="6463556" cy="3452495"/>
                <wp:effectExtent l="0" t="0" r="13970" b="14605"/>
                <wp:wrapNone/>
                <wp:docPr id="9" name="Rectangle: Rounded Corners 9"/>
                <wp:cNvGraphicFramePr/>
                <a:graphic xmlns:a="http://schemas.openxmlformats.org/drawingml/2006/main">
                  <a:graphicData uri="http://schemas.microsoft.com/office/word/2010/wordprocessingShape">
                    <wps:wsp>
                      <wps:cNvSpPr/>
                      <wps:spPr>
                        <a:xfrm>
                          <a:off x="0" y="0"/>
                          <a:ext cx="6463556" cy="3452495"/>
                        </a:xfrm>
                        <a:prstGeom prst="roundRect">
                          <a:avLst/>
                        </a:prstGeom>
                        <a:solidFill>
                          <a:srgbClr val="00B050"/>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F5ADBD" w14:textId="77777777" w:rsidR="00FA5D48" w:rsidRPr="000C4F77" w:rsidRDefault="00FA5D48" w:rsidP="00FA5D48">
                            <w:pPr>
                              <w:jc w:val="center"/>
                              <w:rPr>
                                <w:b/>
                                <w:bCs/>
                                <w:color w:val="000000"/>
                                <w:sz w:val="30"/>
                                <w:szCs w:val="30"/>
                              </w:rPr>
                            </w:pPr>
                            <w:r w:rsidRPr="000C4F77">
                              <w:rPr>
                                <w:b/>
                                <w:bCs/>
                                <w:color w:val="000000"/>
                                <w:sz w:val="30"/>
                                <w:szCs w:val="30"/>
                              </w:rPr>
                              <w:t xml:space="preserve">Future </w:t>
                            </w:r>
                            <w:r w:rsidRPr="000C4F77">
                              <w:rPr>
                                <w:b/>
                                <w:bCs/>
                                <w:color w:val="000000" w:themeColor="text1"/>
                                <w:sz w:val="30"/>
                                <w:szCs w:val="30"/>
                              </w:rPr>
                              <w:t>Recommendations</w:t>
                            </w:r>
                          </w:p>
                          <w:p w14:paraId="7C1702A6"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Conduct multi-institutional studies to improve generalisability across the FE sector.</w:t>
                            </w:r>
                            <w:r w:rsidRPr="000C4F77">
                              <w:rPr>
                                <w:rStyle w:val="apple-converted-space"/>
                                <w:color w:val="000000"/>
                                <w:sz w:val="30"/>
                                <w:szCs w:val="30"/>
                              </w:rPr>
                              <w:t> </w:t>
                            </w:r>
                          </w:p>
                          <w:p w14:paraId="19CD9617"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Implement longitudinal research to assess long-term impacts of LLMs on teaching and learning.</w:t>
                            </w:r>
                            <w:r w:rsidRPr="000C4F77">
                              <w:rPr>
                                <w:rStyle w:val="apple-converted-space"/>
                                <w:color w:val="000000"/>
                                <w:sz w:val="30"/>
                                <w:szCs w:val="30"/>
                              </w:rPr>
                              <w:t> </w:t>
                            </w:r>
                          </w:p>
                          <w:p w14:paraId="7F03A686"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Include student perspectives to evaluate learner engagement and outcomes.</w:t>
                            </w:r>
                            <w:r w:rsidRPr="000C4F77">
                              <w:rPr>
                                <w:rStyle w:val="apple-converted-space"/>
                                <w:color w:val="000000"/>
                                <w:sz w:val="30"/>
                                <w:szCs w:val="30"/>
                              </w:rPr>
                              <w:t> </w:t>
                            </w:r>
                          </w:p>
                          <w:p w14:paraId="4A186F65"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Explore subject-specific effectiveness of AI tools across STEM, humanities, and vocational areas.</w:t>
                            </w:r>
                            <w:r w:rsidRPr="000C4F77">
                              <w:rPr>
                                <w:rStyle w:val="apple-converted-space"/>
                                <w:color w:val="000000"/>
                                <w:sz w:val="30"/>
                                <w:szCs w:val="30"/>
                              </w:rPr>
                              <w:t> </w:t>
                            </w:r>
                          </w:p>
                          <w:p w14:paraId="2676542E"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Develop ethical frameworks and data privacy protocols tailored to AI in education.</w:t>
                            </w:r>
                            <w:r w:rsidRPr="000C4F77">
                              <w:rPr>
                                <w:rStyle w:val="apple-converted-space"/>
                                <w:color w:val="000000"/>
                                <w:sz w:val="30"/>
                                <w:szCs w:val="30"/>
                              </w:rPr>
                              <w:t> </w:t>
                            </w:r>
                          </w:p>
                          <w:p w14:paraId="24881E10"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Investigate effective CPD models to enhance AI literacy among educators.</w:t>
                            </w:r>
                            <w:r w:rsidRPr="000C4F77">
                              <w:rPr>
                                <w:rStyle w:val="apple-converted-space"/>
                                <w:color w:val="000000"/>
                                <w:sz w:val="30"/>
                                <w:szCs w:val="30"/>
                              </w:rPr>
                              <w:t> </w:t>
                            </w:r>
                          </w:p>
                          <w:p w14:paraId="14F60BE1"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Compare AI tools (e.g., ChatGPT, Copilot, TeacherMatic) to assess usability, effectiveness, and educator preferences.</w:t>
                            </w:r>
                            <w:r w:rsidRPr="000C4F77">
                              <w:rPr>
                                <w:rStyle w:val="apple-converted-space"/>
                                <w:color w:val="000000"/>
                                <w:sz w:val="30"/>
                                <w:szCs w:val="30"/>
                              </w:rPr>
                              <w:t> </w:t>
                            </w:r>
                          </w:p>
                          <w:p w14:paraId="3E3275D4" w14:textId="77777777" w:rsidR="00FA5D48" w:rsidRPr="000C4F77" w:rsidRDefault="00FA5D48" w:rsidP="00FA5D48">
                            <w:pPr>
                              <w:pStyle w:val="NormalWeb"/>
                              <w:spacing w:line="300" w:lineRule="atLeast"/>
                              <w:rPr>
                                <w:color w:val="000000"/>
                                <w:sz w:val="30"/>
                                <w:szCs w:val="30"/>
                              </w:rPr>
                            </w:pPr>
                            <w:r w:rsidRPr="000C4F77">
                              <w:rPr>
                                <w:color w:val="000000"/>
                                <w:sz w:val="30"/>
                                <w:szCs w:val="30"/>
                              </w:rPr>
                              <w:t>Let me know if you'd like this formatted for your dissertation!</w:t>
                            </w:r>
                          </w:p>
                          <w:p w14:paraId="30DF1D9C" w14:textId="77777777" w:rsidR="00FA5D48" w:rsidRPr="000C4F77" w:rsidRDefault="00FA5D48" w:rsidP="00FA5D48">
                            <w:pPr>
                              <w:rPr>
                                <w:color w:val="0D0D0D" w:themeColor="text1" w:themeTint="F2"/>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ADD61B" id="_x0000_s1033" style="position:absolute;margin-left:436.95pt;margin-top:562.85pt;width:508.95pt;height:271.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" fillcolor="#00b050" strokecolor="#0d0d0d [3069]" strokeweight="1.5pt">
                <v:stroke joinstyle="miter"/>
                <v:textbox>
                  <w:txbxContent>
                    <w:p w14:paraId="50F5ADBD" w14:textId="77777777" w:rsidR="00FA5D48" w:rsidRPr="000C4F77" w:rsidRDefault="00FA5D48" w:rsidP="00FA5D48">
                      <w:pPr>
                        <w:jc w:val="center"/>
                        <w:rPr>
                          <w:b/>
                          <w:bCs/>
                          <w:color w:val="000000"/>
                          <w:sz w:val="30"/>
                          <w:szCs w:val="30"/>
                        </w:rPr>
                      </w:pPr>
                      <w:r w:rsidRPr="000C4F77">
                        <w:rPr>
                          <w:b/>
                          <w:bCs/>
                          <w:color w:val="000000"/>
                          <w:sz w:val="30"/>
                          <w:szCs w:val="30"/>
                        </w:rPr>
                        <w:t xml:space="preserve">Future </w:t>
                      </w:r>
                      <w:r w:rsidRPr="000C4F77">
                        <w:rPr>
                          <w:b/>
                          <w:bCs/>
                          <w:color w:val="000000" w:themeColor="text1"/>
                          <w:sz w:val="30"/>
                          <w:szCs w:val="30"/>
                        </w:rPr>
                        <w:t>Recommendations</w:t>
                      </w:r>
                    </w:p>
                    <w:p w14:paraId="7C1702A6"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Conduct multi-institutional studies to improve generalisability across the FE sector.</w:t>
                      </w:r>
                      <w:r w:rsidRPr="000C4F77">
                        <w:rPr>
                          <w:rStyle w:val="apple-converted-space"/>
                          <w:color w:val="000000"/>
                          <w:sz w:val="30"/>
                          <w:szCs w:val="30"/>
                        </w:rPr>
                        <w:t> </w:t>
                      </w:r>
                    </w:p>
                    <w:p w14:paraId="19CD9617"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Implement longitudinal research to assess long-term impacts of LLMs on teaching and learning.</w:t>
                      </w:r>
                      <w:r w:rsidRPr="000C4F77">
                        <w:rPr>
                          <w:rStyle w:val="apple-converted-space"/>
                          <w:color w:val="000000"/>
                          <w:sz w:val="30"/>
                          <w:szCs w:val="30"/>
                        </w:rPr>
                        <w:t> </w:t>
                      </w:r>
                    </w:p>
                    <w:p w14:paraId="7F03A686"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Include student perspectives to evaluate learner engagement and outcomes.</w:t>
                      </w:r>
                      <w:r w:rsidRPr="000C4F77">
                        <w:rPr>
                          <w:rStyle w:val="apple-converted-space"/>
                          <w:color w:val="000000"/>
                          <w:sz w:val="30"/>
                          <w:szCs w:val="30"/>
                        </w:rPr>
                        <w:t> </w:t>
                      </w:r>
                    </w:p>
                    <w:p w14:paraId="4A186F65"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Explore subject-specific effectiveness of AI tools across STEM, humanities, and vocational areas.</w:t>
                      </w:r>
                      <w:r w:rsidRPr="000C4F77">
                        <w:rPr>
                          <w:rStyle w:val="apple-converted-space"/>
                          <w:color w:val="000000"/>
                          <w:sz w:val="30"/>
                          <w:szCs w:val="30"/>
                        </w:rPr>
                        <w:t> </w:t>
                      </w:r>
                    </w:p>
                    <w:p w14:paraId="2676542E"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Develop ethical frameworks and data privacy protocols tailored to AI in education.</w:t>
                      </w:r>
                      <w:r w:rsidRPr="000C4F77">
                        <w:rPr>
                          <w:rStyle w:val="apple-converted-space"/>
                          <w:color w:val="000000"/>
                          <w:sz w:val="30"/>
                          <w:szCs w:val="30"/>
                        </w:rPr>
                        <w:t> </w:t>
                      </w:r>
                    </w:p>
                    <w:p w14:paraId="24881E10"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Investigate effective CPD models to enhance AI literacy among educators.</w:t>
                      </w:r>
                      <w:r w:rsidRPr="000C4F77">
                        <w:rPr>
                          <w:rStyle w:val="apple-converted-space"/>
                          <w:color w:val="000000"/>
                          <w:sz w:val="30"/>
                          <w:szCs w:val="30"/>
                        </w:rPr>
                        <w:t> </w:t>
                      </w:r>
                    </w:p>
                    <w:p w14:paraId="14F60BE1" w14:textId="77777777" w:rsidR="00FA5D48" w:rsidRPr="000C4F77" w:rsidRDefault="00FA5D48" w:rsidP="00FA5D48">
                      <w:pPr>
                        <w:numPr>
                          <w:ilvl w:val="0"/>
                          <w:numId w:val="4"/>
                        </w:numPr>
                        <w:spacing w:before="100" w:beforeAutospacing="1" w:after="100" w:afterAutospacing="1" w:line="300" w:lineRule="atLeast"/>
                        <w:jc w:val="both"/>
                        <w:rPr>
                          <w:color w:val="000000"/>
                          <w:sz w:val="30"/>
                          <w:szCs w:val="30"/>
                        </w:rPr>
                      </w:pPr>
                      <w:r w:rsidRPr="000C4F77">
                        <w:rPr>
                          <w:color w:val="000000"/>
                          <w:sz w:val="30"/>
                          <w:szCs w:val="30"/>
                        </w:rPr>
                        <w:t>Compare AI tools (e.g., ChatGPT, Copilot, TeacherMatic) to assess usability, effectiveness, and educator preferences.</w:t>
                      </w:r>
                      <w:r w:rsidRPr="000C4F77">
                        <w:rPr>
                          <w:rStyle w:val="apple-converted-space"/>
                          <w:color w:val="000000"/>
                          <w:sz w:val="30"/>
                          <w:szCs w:val="30"/>
                        </w:rPr>
                        <w:t> </w:t>
                      </w:r>
                    </w:p>
                    <w:p w14:paraId="3E3275D4" w14:textId="77777777" w:rsidR="00FA5D48" w:rsidRPr="000C4F77" w:rsidRDefault="00FA5D48" w:rsidP="00FA5D48">
                      <w:pPr>
                        <w:pStyle w:val="NormalWeb"/>
                        <w:spacing w:line="300" w:lineRule="atLeast"/>
                        <w:rPr>
                          <w:color w:val="000000"/>
                          <w:sz w:val="30"/>
                          <w:szCs w:val="30"/>
                        </w:rPr>
                      </w:pPr>
                      <w:r w:rsidRPr="000C4F77">
                        <w:rPr>
                          <w:color w:val="000000"/>
                          <w:sz w:val="30"/>
                          <w:szCs w:val="30"/>
                        </w:rPr>
                        <w:t>Let me know if you'd like this formatted for your dissertation!</w:t>
                      </w:r>
                    </w:p>
                    <w:p w14:paraId="30DF1D9C" w14:textId="77777777" w:rsidR="00FA5D48" w:rsidRPr="000C4F77" w:rsidRDefault="00FA5D48" w:rsidP="00FA5D48">
                      <w:pPr>
                        <w:rPr>
                          <w:color w:val="0D0D0D" w:themeColor="text1" w:themeTint="F2"/>
                          <w:sz w:val="30"/>
                          <w:szCs w:val="30"/>
                        </w:rPr>
                      </w:pPr>
                    </w:p>
                  </w:txbxContent>
                </v:textbox>
                <w10:wrap anchorx="margin"/>
              </v:roundrect>
            </w:pict>
          </mc:Fallback>
        </mc:AlternateContent>
      </w:r>
    </w:p>
    <w:p w14:paraId="75ED59C4" w14:textId="77777777" w:rsidR="00FA5D48" w:rsidRPr="00FA5D48" w:rsidRDefault="00FA5D48" w:rsidP="00FA5D48"/>
    <w:p w14:paraId="7D4EA414" w14:textId="77777777" w:rsidR="00FA5D48" w:rsidRPr="00FA5D48" w:rsidRDefault="00FA5D48" w:rsidP="00FA5D48"/>
    <w:p w14:paraId="1CD4DD31" w14:textId="77777777" w:rsidR="00FA5D48" w:rsidRPr="00FA5D48" w:rsidRDefault="00FA5D48" w:rsidP="00FA5D48"/>
    <w:p w14:paraId="1A993EF5" w14:textId="77777777" w:rsidR="00FA5D48" w:rsidRPr="00FA5D48" w:rsidRDefault="00FA5D48" w:rsidP="00FA5D48"/>
    <w:p w14:paraId="18B5928F" w14:textId="77777777" w:rsidR="00FA5D48" w:rsidRPr="00FA5D48" w:rsidRDefault="00FA5D48" w:rsidP="00FA5D48"/>
    <w:p w14:paraId="67B1B28E" w14:textId="77777777" w:rsidR="00FA5D48" w:rsidRPr="00FA5D48" w:rsidRDefault="00FA5D48" w:rsidP="00FA5D48"/>
    <w:p w14:paraId="71747977" w14:textId="77777777" w:rsidR="00FA5D48" w:rsidRPr="00FA5D48" w:rsidRDefault="00FA5D48" w:rsidP="00FA5D48"/>
    <w:p w14:paraId="5DFF60CD" w14:textId="77777777" w:rsidR="00FA5D48" w:rsidRPr="00FA5D48" w:rsidRDefault="00FA5D48" w:rsidP="00FA5D48"/>
    <w:p w14:paraId="6C1D34A6" w14:textId="77777777" w:rsidR="00FA5D48" w:rsidRPr="00FA5D48" w:rsidRDefault="00FA5D48" w:rsidP="00FA5D48"/>
    <w:p w14:paraId="558E5FBC" w14:textId="77777777" w:rsidR="00FA5D48" w:rsidRPr="00FA5D48" w:rsidRDefault="00FA5D48" w:rsidP="00FA5D48"/>
    <w:p w14:paraId="39E873F7" w14:textId="77777777" w:rsidR="00FA5D48" w:rsidRPr="00FA5D48" w:rsidRDefault="00FA5D48" w:rsidP="00FA5D48"/>
    <w:p w14:paraId="435AB384" w14:textId="77777777" w:rsidR="00FA5D48" w:rsidRPr="00FA5D48" w:rsidRDefault="00FA5D48" w:rsidP="00FA5D48"/>
    <w:p w14:paraId="311E7E61" w14:textId="77777777" w:rsidR="00FA5D48" w:rsidRPr="00FA5D48" w:rsidRDefault="00FA5D48" w:rsidP="00FA5D48"/>
    <w:p w14:paraId="1910A86F" w14:textId="77777777" w:rsidR="00FA5D48" w:rsidRPr="00FA5D48" w:rsidRDefault="00FA5D48" w:rsidP="00FA5D48"/>
    <w:p w14:paraId="2392BBDE" w14:textId="77777777" w:rsidR="00FA5D48" w:rsidRPr="00FA5D48" w:rsidRDefault="00FA5D48" w:rsidP="00FA5D48"/>
    <w:p w14:paraId="18989D1B" w14:textId="77777777" w:rsidR="00FA5D48" w:rsidRPr="00FA5D48" w:rsidRDefault="00FA5D48" w:rsidP="00FA5D48"/>
    <w:p w14:paraId="0BE462F4" w14:textId="77777777" w:rsidR="00FA5D48" w:rsidRPr="00FA5D48" w:rsidRDefault="00FA5D48" w:rsidP="00FA5D48"/>
    <w:p w14:paraId="5C91B861" w14:textId="77777777" w:rsidR="00FA5D48" w:rsidRPr="00FA5D48" w:rsidRDefault="00FA5D48" w:rsidP="00FA5D48"/>
    <w:p w14:paraId="12CA9F5A" w14:textId="77777777" w:rsidR="00FA5D48" w:rsidRPr="00FA5D48" w:rsidRDefault="00FA5D48" w:rsidP="00FA5D48"/>
    <w:p w14:paraId="4FB7F616" w14:textId="77777777" w:rsidR="00FA5D48" w:rsidRPr="00FA5D48" w:rsidRDefault="00FA5D48" w:rsidP="00FA5D48"/>
    <w:p w14:paraId="4A7649F2" w14:textId="77777777" w:rsidR="00FA5D48" w:rsidRPr="00FA5D48" w:rsidRDefault="00FA5D48" w:rsidP="00FA5D48"/>
    <w:p w14:paraId="0986671B" w14:textId="77777777" w:rsidR="00FA5D48" w:rsidRPr="00FA5D48" w:rsidRDefault="00FA5D48" w:rsidP="00FA5D48"/>
    <w:p w14:paraId="7AD99B86" w14:textId="71A6C04E" w:rsidR="00FA5D48" w:rsidRPr="00FA5D48" w:rsidRDefault="00FA5D48" w:rsidP="00FA5D48"/>
    <w:p w14:paraId="1F41149D" w14:textId="77777777" w:rsidR="00FA5D48" w:rsidRPr="00FA5D48" w:rsidRDefault="00FA5D48" w:rsidP="00FA5D48"/>
    <w:p w14:paraId="5C883951" w14:textId="5939340D" w:rsidR="00FA5D48" w:rsidRDefault="00FA5D48" w:rsidP="00FA5D48">
      <w:pPr>
        <w:tabs>
          <w:tab w:val="left" w:pos="18160"/>
        </w:tabs>
      </w:pPr>
      <w:r>
        <w:tab/>
      </w:r>
    </w:p>
    <w:p w14:paraId="111C4285" w14:textId="77777777" w:rsidR="00FA5D48" w:rsidRDefault="00FA5D48" w:rsidP="00FA5D48">
      <w:pPr>
        <w:tabs>
          <w:tab w:val="left" w:pos="18160"/>
        </w:tabs>
      </w:pPr>
    </w:p>
    <w:p w14:paraId="58B5C254" w14:textId="77777777" w:rsidR="00FA5D48" w:rsidRDefault="00FA5D48" w:rsidP="00FA5D48">
      <w:pPr>
        <w:tabs>
          <w:tab w:val="left" w:pos="18160"/>
        </w:tabs>
      </w:pPr>
    </w:p>
    <w:p w14:paraId="52684E61" w14:textId="77777777" w:rsidR="00FA5D48" w:rsidRDefault="00FA5D48" w:rsidP="00FA5D48">
      <w:pPr>
        <w:tabs>
          <w:tab w:val="left" w:pos="18160"/>
        </w:tabs>
      </w:pPr>
    </w:p>
    <w:p w14:paraId="6EE7A6A3" w14:textId="77777777" w:rsidR="00FA5D48" w:rsidRDefault="00FA5D48" w:rsidP="00FA5D48">
      <w:pPr>
        <w:tabs>
          <w:tab w:val="left" w:pos="18160"/>
        </w:tabs>
      </w:pPr>
    </w:p>
    <w:p w14:paraId="79474A22" w14:textId="75D27462" w:rsidR="00FA5D48" w:rsidRDefault="00FA5D48" w:rsidP="00FA5D48">
      <w:pPr>
        <w:tabs>
          <w:tab w:val="left" w:pos="18160"/>
        </w:tabs>
      </w:pPr>
    </w:p>
    <w:p w14:paraId="2E92A5C5" w14:textId="6350313A" w:rsidR="00FA5D48" w:rsidRDefault="00FA5D48" w:rsidP="00FA5D48">
      <w:pPr>
        <w:tabs>
          <w:tab w:val="left" w:pos="18160"/>
        </w:tabs>
      </w:pPr>
    </w:p>
    <w:p w14:paraId="339DD6CF" w14:textId="028EC984" w:rsidR="00FA5D48" w:rsidRDefault="00363958" w:rsidP="00FA5D48">
      <w:pPr>
        <w:tabs>
          <w:tab w:val="left" w:pos="18160"/>
        </w:tabs>
      </w:pPr>
      <w:r w:rsidRPr="009F4024">
        <w:rPr>
          <w:noProof/>
          <w:lang w:val="en-US" w:eastAsia="en-US"/>
        </w:rPr>
        <mc:AlternateContent>
          <mc:Choice Requires="wps">
            <w:drawing>
              <wp:anchor distT="0" distB="0" distL="114300" distR="114300" simplePos="0" relativeHeight="251675648" behindDoc="0" locked="0" layoutInCell="1" allowOverlap="1" wp14:anchorId="14BA68A3" wp14:editId="44185FF7">
                <wp:simplePos x="0" y="0"/>
                <wp:positionH relativeFrom="margin">
                  <wp:posOffset>-311150</wp:posOffset>
                </wp:positionH>
                <wp:positionV relativeFrom="paragraph">
                  <wp:posOffset>273050</wp:posOffset>
                </wp:positionV>
                <wp:extent cx="14089553" cy="7314911"/>
                <wp:effectExtent l="12700" t="12700" r="7620" b="13335"/>
                <wp:wrapNone/>
                <wp:docPr id="10" name="Rectangle: Rounded Corners 10"/>
                <wp:cNvGraphicFramePr/>
                <a:graphic xmlns:a="http://schemas.openxmlformats.org/drawingml/2006/main">
                  <a:graphicData uri="http://schemas.microsoft.com/office/word/2010/wordprocessingShape">
                    <wps:wsp>
                      <wps:cNvSpPr/>
                      <wps:spPr>
                        <a:xfrm>
                          <a:off x="0" y="0"/>
                          <a:ext cx="14089553" cy="7314911"/>
                        </a:xfrm>
                        <a:prstGeom prst="roundRect">
                          <a:avLst/>
                        </a:prstGeom>
                        <a:solidFill>
                          <a:srgbClr val="00B050"/>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8F3661" w14:textId="77777777" w:rsidR="00FA5D48" w:rsidRPr="00FA5D48" w:rsidRDefault="00FA5D48" w:rsidP="00FA5D48">
                            <w:pPr>
                              <w:pStyle w:val="NoSpacing"/>
                              <w:spacing w:after="240"/>
                              <w:jc w:val="center"/>
                              <w:rPr>
                                <w:rFonts w:ascii="Times New Roman" w:eastAsia="Times New Roman" w:hAnsi="Times New Roman" w:cs="Times New Roman"/>
                                <w:b/>
                                <w:bCs/>
                                <w:color w:val="000000"/>
                                <w:sz w:val="56"/>
                                <w:szCs w:val="56"/>
                                <w:lang w:eastAsia="en-GB"/>
                              </w:rPr>
                            </w:pPr>
                            <w:r w:rsidRPr="00FA5D48">
                              <w:rPr>
                                <w:rFonts w:ascii="Times New Roman" w:eastAsia="Times New Roman" w:hAnsi="Times New Roman" w:cs="Times New Roman"/>
                                <w:b/>
                                <w:bCs/>
                                <w:color w:val="000000"/>
                                <w:sz w:val="56"/>
                                <w:szCs w:val="56"/>
                                <w:lang w:eastAsia="en-GB"/>
                              </w:rPr>
                              <w:t>References</w:t>
                            </w:r>
                          </w:p>
                          <w:p w14:paraId="5C25F71C"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Association of Colleges (2024). AOC Annual Conference and Exhibition: TeacherMatic. </w:t>
                            </w:r>
                            <w:r w:rsidRPr="00672F37">
                              <w:rPr>
                                <w:i/>
                                <w:iCs/>
                                <w:color w:val="000000" w:themeColor="text1"/>
                                <w:sz w:val="36"/>
                                <w:szCs w:val="36"/>
                              </w:rPr>
                              <w:t>Pearson.</w:t>
                            </w:r>
                            <w:r w:rsidRPr="00672F37">
                              <w:rPr>
                                <w:color w:val="000000" w:themeColor="text1"/>
                                <w:sz w:val="36"/>
                                <w:szCs w:val="36"/>
                              </w:rPr>
                              <w:t xml:space="preserve"> </w:t>
                            </w:r>
                            <w:hyperlink r:id="rId8" w:history="1">
                              <w:r w:rsidRPr="00672F37">
                                <w:rPr>
                                  <w:rStyle w:val="Hyperlink"/>
                                  <w:rFonts w:eastAsiaTheme="majorEastAsia"/>
                                  <w:color w:val="000000" w:themeColor="text1"/>
                                  <w:sz w:val="36"/>
                                  <w:szCs w:val="36"/>
                                </w:rPr>
                                <w:t>https://www.aoc.co.uk/teachermatic</w:t>
                              </w:r>
                            </w:hyperlink>
                          </w:p>
                          <w:p w14:paraId="3785DF23" w14:textId="77777777" w:rsidR="00FA5D48" w:rsidRPr="00672F37" w:rsidRDefault="00FA5D48" w:rsidP="00FA5D48">
                            <w:pPr>
                              <w:jc w:val="both"/>
                              <w:rPr>
                                <w:color w:val="000000" w:themeColor="text1"/>
                                <w:sz w:val="36"/>
                                <w:szCs w:val="36"/>
                              </w:rPr>
                            </w:pPr>
                            <w:r w:rsidRPr="00672F37">
                              <w:rPr>
                                <w:color w:val="000000" w:themeColor="text1"/>
                                <w:sz w:val="36"/>
                                <w:szCs w:val="36"/>
                              </w:rPr>
                              <w:t>Baker, T., Smith, L., &amp; Anissa, N. (2019). </w:t>
                            </w:r>
                            <w:proofErr w:type="spellStart"/>
                            <w:r w:rsidRPr="00672F37">
                              <w:rPr>
                                <w:color w:val="000000" w:themeColor="text1"/>
                                <w:sz w:val="36"/>
                                <w:szCs w:val="36"/>
                              </w:rPr>
                              <w:t>Educ</w:t>
                            </w:r>
                            <w:proofErr w:type="spellEnd"/>
                            <w:r w:rsidRPr="00672F37">
                              <w:rPr>
                                <w:color w:val="000000" w:themeColor="text1"/>
                                <w:sz w:val="36"/>
                                <w:szCs w:val="36"/>
                              </w:rPr>
                              <w:t>-AI-</w:t>
                            </w:r>
                            <w:proofErr w:type="spellStart"/>
                            <w:r w:rsidRPr="00672F37">
                              <w:rPr>
                                <w:color w:val="000000" w:themeColor="text1"/>
                                <w:sz w:val="36"/>
                                <w:szCs w:val="36"/>
                              </w:rPr>
                              <w:t>tionRebooted</w:t>
                            </w:r>
                            <w:proofErr w:type="spellEnd"/>
                            <w:r w:rsidRPr="00672F37">
                              <w:rPr>
                                <w:color w:val="000000" w:themeColor="text1"/>
                                <w:sz w:val="36"/>
                                <w:szCs w:val="36"/>
                              </w:rPr>
                              <w:t>? Exploring the future of AI in schools and colleges. </w:t>
                            </w:r>
                            <w:r w:rsidRPr="00672F37">
                              <w:rPr>
                                <w:i/>
                                <w:iCs/>
                                <w:color w:val="000000" w:themeColor="text1"/>
                                <w:sz w:val="36"/>
                                <w:szCs w:val="36"/>
                              </w:rPr>
                              <w:t>Nesta.</w:t>
                            </w:r>
                            <w:r w:rsidRPr="00672F37">
                              <w:rPr>
                                <w:color w:val="000000" w:themeColor="text1"/>
                                <w:sz w:val="36"/>
                                <w:szCs w:val="36"/>
                              </w:rPr>
                              <w:t xml:space="preserve"> </w:t>
                            </w:r>
                            <w:hyperlink r:id="rId9" w:history="1">
                              <w:r w:rsidRPr="00672F37">
                                <w:rPr>
                                  <w:rStyle w:val="Hyperlink"/>
                                  <w:rFonts w:eastAsiaTheme="majorEastAsia"/>
                                  <w:color w:val="000000" w:themeColor="text1"/>
                                  <w:sz w:val="36"/>
                                  <w:szCs w:val="36"/>
                                </w:rPr>
                                <w:t>https://media.nesta.org.uk/documents/Future_of_AI_and_education_v5_WEB.pdf</w:t>
                              </w:r>
                            </w:hyperlink>
                          </w:p>
                          <w:p w14:paraId="25CE261F"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Bola. S. (2025). Exploring the Integration of Generative AI in Further Education Teaching Practices. </w:t>
                            </w:r>
                            <w:r w:rsidRPr="00672F37">
                              <w:rPr>
                                <w:i/>
                                <w:iCs/>
                                <w:color w:val="000000" w:themeColor="text1"/>
                                <w:sz w:val="36"/>
                                <w:szCs w:val="36"/>
                              </w:rPr>
                              <w:t>ResearchGate.</w:t>
                            </w:r>
                            <w:r w:rsidRPr="00672F37">
                              <w:rPr>
                                <w:color w:val="000000" w:themeColor="text1"/>
                                <w:sz w:val="36"/>
                                <w:szCs w:val="36"/>
                              </w:rPr>
                              <w:t xml:space="preserve"> </w:t>
                            </w:r>
                            <w:hyperlink r:id="rId10" w:history="1">
                              <w:r w:rsidRPr="00672F37">
                                <w:rPr>
                                  <w:rStyle w:val="Hyperlink"/>
                                  <w:rFonts w:eastAsiaTheme="majorEastAsia"/>
                                  <w:color w:val="000000" w:themeColor="text1"/>
                                  <w:sz w:val="36"/>
                                  <w:szCs w:val="36"/>
                                </w:rPr>
                                <w:t>https://www.researchgate.net/publication/388642402_Exploring_the_Integration_of_Generative_AI_in_Further_Education_Teaching_Practices_Cite_as_Bolla_S_2025_Exploring_the_Integration_of_Generative_AI_in_Further_Education_Teaching_Practices</w:t>
                              </w:r>
                            </w:hyperlink>
                          </w:p>
                          <w:p w14:paraId="70993605" w14:textId="77777777" w:rsidR="00FA5D48" w:rsidRPr="00672F37" w:rsidRDefault="00FA5D48" w:rsidP="00FA5D48">
                            <w:pPr>
                              <w:jc w:val="both"/>
                              <w:rPr>
                                <w:color w:val="000000" w:themeColor="text1"/>
                                <w:sz w:val="36"/>
                                <w:szCs w:val="36"/>
                              </w:rPr>
                            </w:pPr>
                            <w:r w:rsidRPr="00672F37">
                              <w:rPr>
                                <w:color w:val="000000" w:themeColor="text1"/>
                                <w:sz w:val="36"/>
                                <w:szCs w:val="36"/>
                              </w:rPr>
                              <w:t>Felix, J. Webb, L., (2024). Use of artificial intelligence in education delivery and assessment.</w:t>
                            </w:r>
                          </w:p>
                          <w:p w14:paraId="40BA57F3"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Research Briefing. UK parliament POST. DOI: </w:t>
                            </w:r>
                            <w:hyperlink r:id="rId11" w:history="1">
                              <w:r w:rsidRPr="00672F37">
                                <w:rPr>
                                  <w:rStyle w:val="Hyperlink"/>
                                  <w:rFonts w:eastAsiaTheme="majorEastAsia"/>
                                  <w:color w:val="000000" w:themeColor="text1"/>
                                  <w:sz w:val="36"/>
                                  <w:szCs w:val="36"/>
                                </w:rPr>
                                <w:t>https://doi.org/10.58248/PN712</w:t>
                              </w:r>
                            </w:hyperlink>
                          </w:p>
                          <w:p w14:paraId="47CCE1F7" w14:textId="77777777" w:rsidR="00FA5D48" w:rsidRPr="00672F37" w:rsidRDefault="00FA5D48" w:rsidP="00FA5D48">
                            <w:pPr>
                              <w:jc w:val="both"/>
                              <w:rPr>
                                <w:color w:val="000000" w:themeColor="text1"/>
                                <w:sz w:val="36"/>
                                <w:szCs w:val="36"/>
                              </w:rPr>
                            </w:pPr>
                            <w:r w:rsidRPr="00672F37">
                              <w:rPr>
                                <w:color w:val="000000" w:themeColor="text1"/>
                                <w:sz w:val="36"/>
                                <w:szCs w:val="36"/>
                              </w:rPr>
                              <w:t>Gajjar, D. (2023). Artificial Intelligence: An explainer. UK Parliament POST.</w:t>
                            </w:r>
                          </w:p>
                          <w:p w14:paraId="1A058EA9"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DOI: </w:t>
                            </w:r>
                            <w:hyperlink r:id="rId12" w:history="1">
                              <w:r w:rsidRPr="00672F37">
                                <w:rPr>
                                  <w:rStyle w:val="Hyperlink"/>
                                  <w:rFonts w:eastAsiaTheme="majorEastAsia"/>
                                  <w:color w:val="000000" w:themeColor="text1"/>
                                  <w:sz w:val="36"/>
                                  <w:szCs w:val="36"/>
                                </w:rPr>
                                <w:t>https://doi.org/10.58248/PB57</w:t>
                              </w:r>
                            </w:hyperlink>
                          </w:p>
                          <w:p w14:paraId="623E9946"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Gan, W., Qi, Z., Wu, J., &amp; Lin, J. C. (2023). Large Language Models in Education: Vision and opportunities. </w:t>
                            </w:r>
                            <w:hyperlink r:id="rId13" w:history="1">
                              <w:r w:rsidRPr="00672F37">
                                <w:rPr>
                                  <w:rStyle w:val="Hyperlink"/>
                                  <w:rFonts w:eastAsiaTheme="majorEastAsia"/>
                                  <w:color w:val="000000" w:themeColor="text1"/>
                                  <w:sz w:val="36"/>
                                  <w:szCs w:val="36"/>
                                </w:rPr>
                                <w:t>https://arxiv.org/pdf/2311.13160</w:t>
                              </w:r>
                            </w:hyperlink>
                          </w:p>
                          <w:p w14:paraId="168AEEE5"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UK Parliament POST. (2024). </w:t>
                            </w:r>
                            <w:r w:rsidRPr="00672F37">
                              <w:rPr>
                                <w:i/>
                                <w:iCs/>
                                <w:color w:val="000000" w:themeColor="text1"/>
                                <w:sz w:val="36"/>
                                <w:szCs w:val="36"/>
                              </w:rPr>
                              <w:t xml:space="preserve">Artificial Intelligence, education and impacts on children and young people. </w:t>
                            </w:r>
                            <w:hyperlink r:id="rId14" w:history="1">
                              <w:r w:rsidRPr="00672F37">
                                <w:rPr>
                                  <w:rStyle w:val="Hyperlink"/>
                                  <w:rFonts w:eastAsiaTheme="majorEastAsia"/>
                                  <w:color w:val="000000" w:themeColor="text1"/>
                                  <w:sz w:val="36"/>
                                  <w:szCs w:val="36"/>
                                </w:rPr>
                                <w:t>https://post.parliament.uk/artificial-intelligence-education-and-impacts-on-children-and-young-people/</w:t>
                              </w:r>
                            </w:hyperlink>
                          </w:p>
                          <w:p w14:paraId="6AFB8036" w14:textId="77777777" w:rsidR="00FA5D48" w:rsidRPr="00672F37" w:rsidRDefault="00FA5D48" w:rsidP="00FA5D48">
                            <w:pPr>
                              <w:jc w:val="both"/>
                              <w:rPr>
                                <w:i/>
                                <w:iCs/>
                                <w:color w:val="000000" w:themeColor="text1"/>
                                <w:sz w:val="36"/>
                                <w:szCs w:val="36"/>
                              </w:rPr>
                            </w:pPr>
                            <w:r w:rsidRPr="00672F37">
                              <w:rPr>
                                <w:color w:val="000000" w:themeColor="text1"/>
                                <w:sz w:val="36"/>
                                <w:szCs w:val="36"/>
                              </w:rPr>
                              <w:t xml:space="preserve">Vygotsky, L.S. (1978). </w:t>
                            </w:r>
                            <w:r w:rsidRPr="00672F37">
                              <w:rPr>
                                <w:i/>
                                <w:iCs/>
                                <w:color w:val="000000" w:themeColor="text1"/>
                                <w:sz w:val="36"/>
                                <w:szCs w:val="36"/>
                              </w:rPr>
                              <w:t>Mind in society: The development of higher psychological processes</w:t>
                            </w:r>
                            <w:r w:rsidRPr="00672F37">
                              <w:rPr>
                                <w:color w:val="000000" w:themeColor="text1"/>
                                <w:sz w:val="36"/>
                                <w:szCs w:val="36"/>
                              </w:rPr>
                              <w:t xml:space="preserve"> (M. Cole, V. John-Steiner, S. Scribner, &amp; E. </w:t>
                            </w:r>
                            <w:proofErr w:type="spellStart"/>
                            <w:r w:rsidRPr="00672F37">
                              <w:rPr>
                                <w:color w:val="000000" w:themeColor="text1"/>
                                <w:sz w:val="36"/>
                                <w:szCs w:val="36"/>
                              </w:rPr>
                              <w:t>Souberman</w:t>
                            </w:r>
                            <w:proofErr w:type="spellEnd"/>
                            <w:r w:rsidRPr="00672F37">
                              <w:rPr>
                                <w:color w:val="000000" w:themeColor="text1"/>
                                <w:sz w:val="36"/>
                                <w:szCs w:val="36"/>
                              </w:rPr>
                              <w:t xml:space="preserve">, Eds.). Harvard University Press. </w:t>
                            </w:r>
                          </w:p>
                          <w:p w14:paraId="4D727A39"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Yan, L., Sha, L., Zhao, L., Li, Y., Martinez-Maldonado, R., Chen, G., Li, X., Jin, Y., &amp; </w:t>
                            </w:r>
                            <w:proofErr w:type="spellStart"/>
                            <w:r w:rsidRPr="00672F37">
                              <w:rPr>
                                <w:color w:val="000000" w:themeColor="text1"/>
                                <w:sz w:val="36"/>
                                <w:szCs w:val="36"/>
                              </w:rPr>
                              <w:t>Gasevic</w:t>
                            </w:r>
                            <w:proofErr w:type="spellEnd"/>
                            <w:r w:rsidRPr="00672F37">
                              <w:rPr>
                                <w:color w:val="000000" w:themeColor="text1"/>
                                <w:sz w:val="36"/>
                                <w:szCs w:val="36"/>
                              </w:rPr>
                              <w:t xml:space="preserve">, D. (2023). Practical and ethical challenges of large language models in education: A systematic scoping review. </w:t>
                            </w:r>
                            <w:r w:rsidRPr="00672F37">
                              <w:rPr>
                                <w:i/>
                                <w:iCs/>
                                <w:color w:val="000000" w:themeColor="text1"/>
                                <w:sz w:val="36"/>
                                <w:szCs w:val="36"/>
                              </w:rPr>
                              <w:t xml:space="preserve">British Journal of Educational Technology. </w:t>
                            </w:r>
                            <w:hyperlink r:id="rId15" w:anchor="fullTextFileContent" w:history="1">
                              <w:r w:rsidRPr="00672F37">
                                <w:rPr>
                                  <w:rStyle w:val="Hyperlink"/>
                                  <w:rFonts w:eastAsiaTheme="majorEastAsia"/>
                                  <w:color w:val="000000" w:themeColor="text1"/>
                                  <w:sz w:val="36"/>
                                  <w:szCs w:val="36"/>
                                </w:rPr>
                                <w:t>https://www.researchgate.net/publication/372530702_Practical_and_ethical_challenges_of_large_language_models_in_education_A_systematic_scoping_review#fullTextFileContent</w:t>
                              </w:r>
                            </w:hyperlink>
                          </w:p>
                          <w:p w14:paraId="3BC7B80C" w14:textId="77777777" w:rsidR="00FA5D48" w:rsidRPr="00672F37" w:rsidRDefault="00FA5D48" w:rsidP="00FA5D48">
                            <w:pPr>
                              <w:jc w:val="both"/>
                              <w:rPr>
                                <w:color w:val="000000" w:themeColor="text1"/>
                                <w:sz w:val="36"/>
                                <w:szCs w:val="36"/>
                              </w:rPr>
                            </w:pPr>
                          </w:p>
                          <w:p w14:paraId="77EC67F1" w14:textId="77777777" w:rsidR="00FA5D48" w:rsidRPr="00672F37" w:rsidRDefault="00FA5D48" w:rsidP="00FA5D48">
                            <w:pPr>
                              <w:rPr>
                                <w:color w:val="000000" w:themeColor="text1"/>
                                <w:sz w:val="36"/>
                                <w:szCs w:val="36"/>
                              </w:rPr>
                            </w:pPr>
                          </w:p>
                          <w:p w14:paraId="435C829C" w14:textId="77777777" w:rsidR="00FA5D48" w:rsidRPr="00672F37" w:rsidRDefault="00FA5D48" w:rsidP="00FA5D48">
                            <w:pPr>
                              <w:rPr>
                                <w:b/>
                                <w:bCs/>
                                <w:color w:val="0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BA68A3" id="Rectangle: Rounded Corners 10" o:spid="_x0000_s1034" style="position:absolute;margin-left:-24.5pt;margin-top:21.5pt;width:1109.4pt;height:8in;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" fillcolor="#00b050" strokecolor="#0d0d0d [3069]" strokeweight="1.5pt">
                <v:stroke joinstyle="miter"/>
                <v:textbox>
                  <w:txbxContent>
                    <w:p w14:paraId="478F3661" w14:textId="77777777" w:rsidR="00FA5D48" w:rsidRPr="00FA5D48" w:rsidRDefault="00FA5D48" w:rsidP="00FA5D48">
                      <w:pPr>
                        <w:pStyle w:val="NoSpacing"/>
                        <w:spacing w:after="240"/>
                        <w:jc w:val="center"/>
                        <w:rPr>
                          <w:rFonts w:ascii="Times New Roman" w:eastAsia="Times New Roman" w:hAnsi="Times New Roman" w:cs="Times New Roman"/>
                          <w:b/>
                          <w:bCs/>
                          <w:color w:val="000000"/>
                          <w:sz w:val="56"/>
                          <w:szCs w:val="56"/>
                          <w:lang w:eastAsia="en-GB"/>
                        </w:rPr>
                      </w:pPr>
                      <w:r w:rsidRPr="00FA5D48">
                        <w:rPr>
                          <w:rFonts w:ascii="Times New Roman" w:eastAsia="Times New Roman" w:hAnsi="Times New Roman" w:cs="Times New Roman"/>
                          <w:b/>
                          <w:bCs/>
                          <w:color w:val="000000"/>
                          <w:sz w:val="56"/>
                          <w:szCs w:val="56"/>
                          <w:lang w:eastAsia="en-GB"/>
                        </w:rPr>
                        <w:t>References</w:t>
                      </w:r>
                    </w:p>
                    <w:p w14:paraId="5C25F71C"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Association of Colleges (2024). AOC Annual Conference and Exhibition: TeacherMatic. </w:t>
                      </w:r>
                      <w:r w:rsidRPr="00672F37">
                        <w:rPr>
                          <w:i/>
                          <w:iCs/>
                          <w:color w:val="000000" w:themeColor="text1"/>
                          <w:sz w:val="36"/>
                          <w:szCs w:val="36"/>
                        </w:rPr>
                        <w:t>Pearson.</w:t>
                      </w:r>
                      <w:r w:rsidRPr="00672F37">
                        <w:rPr>
                          <w:color w:val="000000" w:themeColor="text1"/>
                          <w:sz w:val="36"/>
                          <w:szCs w:val="36"/>
                        </w:rPr>
                        <w:t xml:space="preserve"> </w:t>
                      </w:r>
                      <w:hyperlink r:id="rId16" w:history="1">
                        <w:r w:rsidRPr="00672F37">
                          <w:rPr>
                            <w:rStyle w:val="Hyperlink"/>
                            <w:rFonts w:eastAsiaTheme="majorEastAsia"/>
                            <w:color w:val="000000" w:themeColor="text1"/>
                            <w:sz w:val="36"/>
                            <w:szCs w:val="36"/>
                          </w:rPr>
                          <w:t>https://www.aoc.co.uk/teachermatic</w:t>
                        </w:r>
                      </w:hyperlink>
                    </w:p>
                    <w:p w14:paraId="3785DF23" w14:textId="77777777" w:rsidR="00FA5D48" w:rsidRPr="00672F37" w:rsidRDefault="00FA5D48" w:rsidP="00FA5D48">
                      <w:pPr>
                        <w:jc w:val="both"/>
                        <w:rPr>
                          <w:color w:val="000000" w:themeColor="text1"/>
                          <w:sz w:val="36"/>
                          <w:szCs w:val="36"/>
                        </w:rPr>
                      </w:pPr>
                      <w:r w:rsidRPr="00672F37">
                        <w:rPr>
                          <w:color w:val="000000" w:themeColor="text1"/>
                          <w:sz w:val="36"/>
                          <w:szCs w:val="36"/>
                        </w:rPr>
                        <w:t>Baker, T., Smith, L., &amp; Anissa, N. (2019). </w:t>
                      </w:r>
                      <w:proofErr w:type="spellStart"/>
                      <w:r w:rsidRPr="00672F37">
                        <w:rPr>
                          <w:color w:val="000000" w:themeColor="text1"/>
                          <w:sz w:val="36"/>
                          <w:szCs w:val="36"/>
                        </w:rPr>
                        <w:t>Educ</w:t>
                      </w:r>
                      <w:proofErr w:type="spellEnd"/>
                      <w:r w:rsidRPr="00672F37">
                        <w:rPr>
                          <w:color w:val="000000" w:themeColor="text1"/>
                          <w:sz w:val="36"/>
                          <w:szCs w:val="36"/>
                        </w:rPr>
                        <w:t>-AI-</w:t>
                      </w:r>
                      <w:proofErr w:type="spellStart"/>
                      <w:r w:rsidRPr="00672F37">
                        <w:rPr>
                          <w:color w:val="000000" w:themeColor="text1"/>
                          <w:sz w:val="36"/>
                          <w:szCs w:val="36"/>
                        </w:rPr>
                        <w:t>tionRebooted</w:t>
                      </w:r>
                      <w:proofErr w:type="spellEnd"/>
                      <w:r w:rsidRPr="00672F37">
                        <w:rPr>
                          <w:color w:val="000000" w:themeColor="text1"/>
                          <w:sz w:val="36"/>
                          <w:szCs w:val="36"/>
                        </w:rPr>
                        <w:t>? Exploring the future of AI in schools and colleges. </w:t>
                      </w:r>
                      <w:r w:rsidRPr="00672F37">
                        <w:rPr>
                          <w:i/>
                          <w:iCs/>
                          <w:color w:val="000000" w:themeColor="text1"/>
                          <w:sz w:val="36"/>
                          <w:szCs w:val="36"/>
                        </w:rPr>
                        <w:t>Nesta.</w:t>
                      </w:r>
                      <w:r w:rsidRPr="00672F37">
                        <w:rPr>
                          <w:color w:val="000000" w:themeColor="text1"/>
                          <w:sz w:val="36"/>
                          <w:szCs w:val="36"/>
                        </w:rPr>
                        <w:t xml:space="preserve"> </w:t>
                      </w:r>
                      <w:hyperlink r:id="rId17" w:history="1">
                        <w:r w:rsidRPr="00672F37">
                          <w:rPr>
                            <w:rStyle w:val="Hyperlink"/>
                            <w:rFonts w:eastAsiaTheme="majorEastAsia"/>
                            <w:color w:val="000000" w:themeColor="text1"/>
                            <w:sz w:val="36"/>
                            <w:szCs w:val="36"/>
                          </w:rPr>
                          <w:t>https://media.nesta.org.uk/documents/Future_of_AI_and_education_v5_WEB.pdf</w:t>
                        </w:r>
                      </w:hyperlink>
                    </w:p>
                    <w:p w14:paraId="25CE261F"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Bola. S. (2025). Exploring the Integration of Generative AI in Further Education Teaching Practices. </w:t>
                      </w:r>
                      <w:r w:rsidRPr="00672F37">
                        <w:rPr>
                          <w:i/>
                          <w:iCs/>
                          <w:color w:val="000000" w:themeColor="text1"/>
                          <w:sz w:val="36"/>
                          <w:szCs w:val="36"/>
                        </w:rPr>
                        <w:t>ResearchGate.</w:t>
                      </w:r>
                      <w:r w:rsidRPr="00672F37">
                        <w:rPr>
                          <w:color w:val="000000" w:themeColor="text1"/>
                          <w:sz w:val="36"/>
                          <w:szCs w:val="36"/>
                        </w:rPr>
                        <w:t xml:space="preserve"> </w:t>
                      </w:r>
                      <w:hyperlink r:id="rId18" w:history="1">
                        <w:r w:rsidRPr="00672F37">
                          <w:rPr>
                            <w:rStyle w:val="Hyperlink"/>
                            <w:rFonts w:eastAsiaTheme="majorEastAsia"/>
                            <w:color w:val="000000" w:themeColor="text1"/>
                            <w:sz w:val="36"/>
                            <w:szCs w:val="36"/>
                          </w:rPr>
                          <w:t>https://www.researchgate.net/publication/388642402_Exploring_the_Integration_of_Generative_AI_in_Further_Education_Teaching_Practices_Cite_as_Bolla_S_2025_Exploring_the_Integration_of_Generative_AI_in_Further_Education_Teaching_Practices</w:t>
                        </w:r>
                      </w:hyperlink>
                    </w:p>
                    <w:p w14:paraId="70993605" w14:textId="77777777" w:rsidR="00FA5D48" w:rsidRPr="00672F37" w:rsidRDefault="00FA5D48" w:rsidP="00FA5D48">
                      <w:pPr>
                        <w:jc w:val="both"/>
                        <w:rPr>
                          <w:color w:val="000000" w:themeColor="text1"/>
                          <w:sz w:val="36"/>
                          <w:szCs w:val="36"/>
                        </w:rPr>
                      </w:pPr>
                      <w:r w:rsidRPr="00672F37">
                        <w:rPr>
                          <w:color w:val="000000" w:themeColor="text1"/>
                          <w:sz w:val="36"/>
                          <w:szCs w:val="36"/>
                        </w:rPr>
                        <w:t>Felix, J. Webb, L., (2024). Use of artificial intelligence in education delivery and assessment.</w:t>
                      </w:r>
                    </w:p>
                    <w:p w14:paraId="40BA57F3"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Research Briefing. UK parliament POST. DOI: </w:t>
                      </w:r>
                      <w:hyperlink r:id="rId19" w:history="1">
                        <w:r w:rsidRPr="00672F37">
                          <w:rPr>
                            <w:rStyle w:val="Hyperlink"/>
                            <w:rFonts w:eastAsiaTheme="majorEastAsia"/>
                            <w:color w:val="000000" w:themeColor="text1"/>
                            <w:sz w:val="36"/>
                            <w:szCs w:val="36"/>
                          </w:rPr>
                          <w:t>https://doi.org/10.58248/PN712</w:t>
                        </w:r>
                      </w:hyperlink>
                    </w:p>
                    <w:p w14:paraId="47CCE1F7" w14:textId="77777777" w:rsidR="00FA5D48" w:rsidRPr="00672F37" w:rsidRDefault="00FA5D48" w:rsidP="00FA5D48">
                      <w:pPr>
                        <w:jc w:val="both"/>
                        <w:rPr>
                          <w:color w:val="000000" w:themeColor="text1"/>
                          <w:sz w:val="36"/>
                          <w:szCs w:val="36"/>
                        </w:rPr>
                      </w:pPr>
                      <w:r w:rsidRPr="00672F37">
                        <w:rPr>
                          <w:color w:val="000000" w:themeColor="text1"/>
                          <w:sz w:val="36"/>
                          <w:szCs w:val="36"/>
                        </w:rPr>
                        <w:t>Gajjar, D. (2023). Artificial Intelligence: An explainer. UK Parliament POST.</w:t>
                      </w:r>
                    </w:p>
                    <w:p w14:paraId="1A058EA9"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DOI: </w:t>
                      </w:r>
                      <w:hyperlink r:id="rId20" w:history="1">
                        <w:r w:rsidRPr="00672F37">
                          <w:rPr>
                            <w:rStyle w:val="Hyperlink"/>
                            <w:rFonts w:eastAsiaTheme="majorEastAsia"/>
                            <w:color w:val="000000" w:themeColor="text1"/>
                            <w:sz w:val="36"/>
                            <w:szCs w:val="36"/>
                          </w:rPr>
                          <w:t>https://doi.org/10.58248/PB57</w:t>
                        </w:r>
                      </w:hyperlink>
                    </w:p>
                    <w:p w14:paraId="623E9946"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Gan, W., Qi, Z., Wu, J., &amp; Lin, J. C. (2023). Large Language Models in Education: Vision and opportunities. </w:t>
                      </w:r>
                      <w:hyperlink r:id="rId21" w:history="1">
                        <w:r w:rsidRPr="00672F37">
                          <w:rPr>
                            <w:rStyle w:val="Hyperlink"/>
                            <w:rFonts w:eastAsiaTheme="majorEastAsia"/>
                            <w:color w:val="000000" w:themeColor="text1"/>
                            <w:sz w:val="36"/>
                            <w:szCs w:val="36"/>
                          </w:rPr>
                          <w:t>https://arxiv.org/pdf/2311.13160</w:t>
                        </w:r>
                      </w:hyperlink>
                    </w:p>
                    <w:p w14:paraId="168AEEE5"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UK Parliament POST. (2024). </w:t>
                      </w:r>
                      <w:r w:rsidRPr="00672F37">
                        <w:rPr>
                          <w:i/>
                          <w:iCs/>
                          <w:color w:val="000000" w:themeColor="text1"/>
                          <w:sz w:val="36"/>
                          <w:szCs w:val="36"/>
                        </w:rPr>
                        <w:t xml:space="preserve">Artificial Intelligence, education and impacts on children and young people. </w:t>
                      </w:r>
                      <w:hyperlink r:id="rId22" w:history="1">
                        <w:r w:rsidRPr="00672F37">
                          <w:rPr>
                            <w:rStyle w:val="Hyperlink"/>
                            <w:rFonts w:eastAsiaTheme="majorEastAsia"/>
                            <w:color w:val="000000" w:themeColor="text1"/>
                            <w:sz w:val="36"/>
                            <w:szCs w:val="36"/>
                          </w:rPr>
                          <w:t>https://post.parliament.uk/artificial-intelligence-education-and-impacts-on-children-and-young-people/</w:t>
                        </w:r>
                      </w:hyperlink>
                    </w:p>
                    <w:p w14:paraId="6AFB8036" w14:textId="77777777" w:rsidR="00FA5D48" w:rsidRPr="00672F37" w:rsidRDefault="00FA5D48" w:rsidP="00FA5D48">
                      <w:pPr>
                        <w:jc w:val="both"/>
                        <w:rPr>
                          <w:i/>
                          <w:iCs/>
                          <w:color w:val="000000" w:themeColor="text1"/>
                          <w:sz w:val="36"/>
                          <w:szCs w:val="36"/>
                        </w:rPr>
                      </w:pPr>
                      <w:r w:rsidRPr="00672F37">
                        <w:rPr>
                          <w:color w:val="000000" w:themeColor="text1"/>
                          <w:sz w:val="36"/>
                          <w:szCs w:val="36"/>
                        </w:rPr>
                        <w:t xml:space="preserve">Vygotsky, L.S. (1978). </w:t>
                      </w:r>
                      <w:r w:rsidRPr="00672F37">
                        <w:rPr>
                          <w:i/>
                          <w:iCs/>
                          <w:color w:val="000000" w:themeColor="text1"/>
                          <w:sz w:val="36"/>
                          <w:szCs w:val="36"/>
                        </w:rPr>
                        <w:t>Mind in society: The development of higher psychological processes</w:t>
                      </w:r>
                      <w:r w:rsidRPr="00672F37">
                        <w:rPr>
                          <w:color w:val="000000" w:themeColor="text1"/>
                          <w:sz w:val="36"/>
                          <w:szCs w:val="36"/>
                        </w:rPr>
                        <w:t xml:space="preserve"> (M. Cole, V. John-Steiner, S. Scribner, &amp; E. </w:t>
                      </w:r>
                      <w:proofErr w:type="spellStart"/>
                      <w:r w:rsidRPr="00672F37">
                        <w:rPr>
                          <w:color w:val="000000" w:themeColor="text1"/>
                          <w:sz w:val="36"/>
                          <w:szCs w:val="36"/>
                        </w:rPr>
                        <w:t>Souberman</w:t>
                      </w:r>
                      <w:proofErr w:type="spellEnd"/>
                      <w:r w:rsidRPr="00672F37">
                        <w:rPr>
                          <w:color w:val="000000" w:themeColor="text1"/>
                          <w:sz w:val="36"/>
                          <w:szCs w:val="36"/>
                        </w:rPr>
                        <w:t xml:space="preserve">, Eds.). Harvard University Press. </w:t>
                      </w:r>
                    </w:p>
                    <w:p w14:paraId="4D727A39" w14:textId="77777777" w:rsidR="00FA5D48" w:rsidRPr="00672F37" w:rsidRDefault="00FA5D48" w:rsidP="00FA5D48">
                      <w:pPr>
                        <w:jc w:val="both"/>
                        <w:rPr>
                          <w:color w:val="000000" w:themeColor="text1"/>
                          <w:sz w:val="36"/>
                          <w:szCs w:val="36"/>
                        </w:rPr>
                      </w:pPr>
                      <w:r w:rsidRPr="00672F37">
                        <w:rPr>
                          <w:color w:val="000000" w:themeColor="text1"/>
                          <w:sz w:val="36"/>
                          <w:szCs w:val="36"/>
                        </w:rPr>
                        <w:t xml:space="preserve">Yan, L., Sha, L., Zhao, L., Li, Y., Martinez-Maldonado, R., Chen, G., Li, X., Jin, Y., &amp; </w:t>
                      </w:r>
                      <w:proofErr w:type="spellStart"/>
                      <w:r w:rsidRPr="00672F37">
                        <w:rPr>
                          <w:color w:val="000000" w:themeColor="text1"/>
                          <w:sz w:val="36"/>
                          <w:szCs w:val="36"/>
                        </w:rPr>
                        <w:t>Gasevic</w:t>
                      </w:r>
                      <w:proofErr w:type="spellEnd"/>
                      <w:r w:rsidRPr="00672F37">
                        <w:rPr>
                          <w:color w:val="000000" w:themeColor="text1"/>
                          <w:sz w:val="36"/>
                          <w:szCs w:val="36"/>
                        </w:rPr>
                        <w:t xml:space="preserve">, D. (2023). Practical and ethical challenges of large language models in education: A systematic scoping review. </w:t>
                      </w:r>
                      <w:r w:rsidRPr="00672F37">
                        <w:rPr>
                          <w:i/>
                          <w:iCs/>
                          <w:color w:val="000000" w:themeColor="text1"/>
                          <w:sz w:val="36"/>
                          <w:szCs w:val="36"/>
                        </w:rPr>
                        <w:t xml:space="preserve">British Journal of Educational Technology. </w:t>
                      </w:r>
                      <w:hyperlink r:id="rId23" w:anchor="fullTextFileContent" w:history="1">
                        <w:r w:rsidRPr="00672F37">
                          <w:rPr>
                            <w:rStyle w:val="Hyperlink"/>
                            <w:rFonts w:eastAsiaTheme="majorEastAsia"/>
                            <w:color w:val="000000" w:themeColor="text1"/>
                            <w:sz w:val="36"/>
                            <w:szCs w:val="36"/>
                          </w:rPr>
                          <w:t>https://www.researchgate.net/publication/372530702_Practical_and_ethical_challenges_of_large_language_models_in_education_A_systematic_scoping_review#fullTextFileContent</w:t>
                        </w:r>
                      </w:hyperlink>
                    </w:p>
                    <w:p w14:paraId="3BC7B80C" w14:textId="77777777" w:rsidR="00FA5D48" w:rsidRPr="00672F37" w:rsidRDefault="00FA5D48" w:rsidP="00FA5D48">
                      <w:pPr>
                        <w:jc w:val="both"/>
                        <w:rPr>
                          <w:color w:val="000000" w:themeColor="text1"/>
                          <w:sz w:val="36"/>
                          <w:szCs w:val="36"/>
                        </w:rPr>
                      </w:pPr>
                    </w:p>
                    <w:p w14:paraId="77EC67F1" w14:textId="77777777" w:rsidR="00FA5D48" w:rsidRPr="00672F37" w:rsidRDefault="00FA5D48" w:rsidP="00FA5D48">
                      <w:pPr>
                        <w:rPr>
                          <w:color w:val="000000" w:themeColor="text1"/>
                          <w:sz w:val="36"/>
                          <w:szCs w:val="36"/>
                        </w:rPr>
                      </w:pPr>
                    </w:p>
                    <w:p w14:paraId="435C829C" w14:textId="77777777" w:rsidR="00FA5D48" w:rsidRPr="00672F37" w:rsidRDefault="00FA5D48" w:rsidP="00FA5D48">
                      <w:pPr>
                        <w:rPr>
                          <w:b/>
                          <w:bCs/>
                          <w:color w:val="000000"/>
                          <w:sz w:val="36"/>
                          <w:szCs w:val="36"/>
                        </w:rPr>
                      </w:pPr>
                    </w:p>
                  </w:txbxContent>
                </v:textbox>
                <w10:wrap anchorx="margin"/>
              </v:roundrect>
            </w:pict>
          </mc:Fallback>
        </mc:AlternateContent>
      </w:r>
    </w:p>
    <w:p w14:paraId="31DB9EA5" w14:textId="727DC68C" w:rsidR="00FA5D48" w:rsidRPr="00FA5D48" w:rsidRDefault="00FA5D48" w:rsidP="00FA5D48">
      <w:pPr>
        <w:tabs>
          <w:tab w:val="left" w:pos="18160"/>
        </w:tabs>
      </w:pPr>
    </w:p>
    <w:p w14:paraId="6B606E3D" w14:textId="70C49724" w:rsidR="00FA5D48" w:rsidRPr="00FA5D48" w:rsidRDefault="00FA5D48" w:rsidP="00FA5D48"/>
    <w:p w14:paraId="4D30B61E" w14:textId="59221C59" w:rsidR="00FA5D48" w:rsidRPr="00FA5D48" w:rsidRDefault="00FA5D48" w:rsidP="00FA5D48"/>
    <w:p w14:paraId="60FA6D1F" w14:textId="61B5DB0C" w:rsidR="00FA5D48" w:rsidRPr="00FA5D48" w:rsidRDefault="00FA5D48" w:rsidP="00FA5D48"/>
    <w:sectPr w:rsidR="00FA5D48" w:rsidRPr="00FA5D48" w:rsidSect="00D150F0">
      <w:headerReference w:type="even" r:id="rId24"/>
      <w:headerReference w:type="default" r:id="rId25"/>
      <w:footerReference w:type="even" r:id="rId26"/>
      <w:footerReference w:type="default" r:id="rId27"/>
      <w:headerReference w:type="first" r:id="rId28"/>
      <w:footerReference w:type="first" r:id="rId29"/>
      <w:pgSz w:w="23820" w:h="168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9BA4D" w14:textId="77777777" w:rsidR="00271819" w:rsidRDefault="00271819" w:rsidP="00D150F0">
      <w:r>
        <w:separator/>
      </w:r>
    </w:p>
  </w:endnote>
  <w:endnote w:type="continuationSeparator" w:id="0">
    <w:p w14:paraId="3B65361B" w14:textId="77777777" w:rsidR="00271819" w:rsidRDefault="00271819" w:rsidP="00D15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9969B" w14:textId="77777777" w:rsidR="00FE23C3" w:rsidRDefault="00FE2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F50C" w14:textId="77777777" w:rsidR="00FE23C3" w:rsidRDefault="00FE2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6E84B" w14:textId="77777777" w:rsidR="00FE23C3" w:rsidRDefault="00FE2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638CF" w14:textId="77777777" w:rsidR="00271819" w:rsidRDefault="00271819" w:rsidP="00D150F0">
      <w:r>
        <w:separator/>
      </w:r>
    </w:p>
  </w:footnote>
  <w:footnote w:type="continuationSeparator" w:id="0">
    <w:p w14:paraId="2AECE396" w14:textId="77777777" w:rsidR="00271819" w:rsidRDefault="00271819" w:rsidP="00D15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60618" w14:textId="77777777" w:rsidR="00D150F0" w:rsidRDefault="00D150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491E0" w14:textId="5F6CEAED" w:rsidR="00B10101" w:rsidRDefault="00D150F0">
    <w:r>
      <w:t xml:space="preserve">                    </w:t>
    </w:r>
    <w:r>
      <w:rPr>
        <w:noProof/>
        <w:lang w:val="en-US" w:eastAsia="en-US"/>
      </w:rPr>
      <w:drawing>
        <wp:inline distT="0" distB="0" distL="0" distR="0" wp14:anchorId="604A1F9C" wp14:editId="16AB96C4">
          <wp:extent cx="1510514" cy="1045217"/>
          <wp:effectExtent l="0" t="0" r="0" b="2540"/>
          <wp:docPr id="689761890" name="Picture 3" descr="Shape&#10;&#10;Description automatically generated with medium confidence">
            <a:extLst xmlns:a="http://schemas.openxmlformats.org/drawingml/2006/main">
              <a:ext uri="{FF2B5EF4-FFF2-40B4-BE49-F238E27FC236}">
                <a16:creationId xmlns:a16="http://schemas.microsoft.com/office/drawing/2014/main" id="{5C1C1E58-2CA6-4352-8578-EE81D81F42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hape&#10;&#10;Description automatically generated with medium confidence">
                    <a:extLst>
                      <a:ext uri="{FF2B5EF4-FFF2-40B4-BE49-F238E27FC236}">
                        <a16:creationId xmlns:a16="http://schemas.microsoft.com/office/drawing/2014/main" id="{5C1C1E58-2CA6-4352-8578-EE81D81F42F7}"/>
                      </a:ext>
                    </a:extLst>
                  </pic:cNvPr>
                  <pic:cNvPicPr>
                    <a:picLocks noChangeAspect="1"/>
                  </pic:cNvPicPr>
                </pic:nvPicPr>
                <pic:blipFill rotWithShape="1">
                  <a:blip r:embed="rId1"/>
                  <a:srcRect r="77241"/>
                  <a:stretch/>
                </pic:blipFill>
                <pic:spPr>
                  <a:xfrm>
                    <a:off x="0" y="0"/>
                    <a:ext cx="1510514" cy="1045217"/>
                  </a:xfrm>
                  <a:prstGeom prst="rect">
                    <a:avLst/>
                  </a:prstGeom>
                </pic:spPr>
              </pic:pic>
            </a:graphicData>
          </a:graphic>
        </wp:inline>
      </w:drawing>
    </w:r>
    <w:r>
      <w:t xml:space="preserve">         </w:t>
    </w:r>
    <w:r>
      <w:rPr>
        <w:noProof/>
        <w:lang w:val="en-US" w:eastAsia="en-US"/>
      </w:rPr>
      <w:drawing>
        <wp:inline distT="0" distB="0" distL="0" distR="0" wp14:anchorId="4F02BB53" wp14:editId="263D200B">
          <wp:extent cx="10578547" cy="1828800"/>
          <wp:effectExtent l="0" t="0" r="635" b="0"/>
          <wp:docPr id="2106147398" name="Picture 2106147398" descr="A yellow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47398" name="Picture 2106147398" descr="A yellow and white sign&#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291344" cy="1952027"/>
                  </a:xfrm>
                  <a:prstGeom prst="rect">
                    <a:avLst/>
                  </a:prstGeom>
                  <a:ln>
                    <a:noFill/>
                  </a:ln>
                  <a:effectLst>
                    <a:softEdge rad="112500"/>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1535" w14:textId="77777777" w:rsidR="00D150F0" w:rsidRDefault="00D150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2B4C"/>
    <w:multiLevelType w:val="multilevel"/>
    <w:tmpl w:val="9B9AE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D894D1E"/>
    <w:multiLevelType w:val="multilevel"/>
    <w:tmpl w:val="8BA6F0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76720DB"/>
    <w:multiLevelType w:val="multilevel"/>
    <w:tmpl w:val="68D07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6C104CD"/>
    <w:multiLevelType w:val="hybridMultilevel"/>
    <w:tmpl w:val="AC8E5A4C"/>
    <w:lvl w:ilvl="0" w:tplc="708C4A86">
      <w:start w:val="1"/>
      <w:numFmt w:val="bullet"/>
      <w:lvlText w:val="•"/>
      <w:lvlJc w:val="left"/>
      <w:pPr>
        <w:tabs>
          <w:tab w:val="num" w:pos="720"/>
        </w:tabs>
        <w:ind w:left="720" w:hanging="360"/>
      </w:pPr>
      <w:rPr>
        <w:rFonts w:ascii="Arial" w:hAnsi="Arial" w:hint="default"/>
      </w:rPr>
    </w:lvl>
    <w:lvl w:ilvl="1" w:tplc="7CF6787C" w:tentative="1">
      <w:start w:val="1"/>
      <w:numFmt w:val="bullet"/>
      <w:lvlText w:val="•"/>
      <w:lvlJc w:val="left"/>
      <w:pPr>
        <w:tabs>
          <w:tab w:val="num" w:pos="1440"/>
        </w:tabs>
        <w:ind w:left="1440" w:hanging="360"/>
      </w:pPr>
      <w:rPr>
        <w:rFonts w:ascii="Arial" w:hAnsi="Arial" w:hint="default"/>
      </w:rPr>
    </w:lvl>
    <w:lvl w:ilvl="2" w:tplc="CA5CB21A" w:tentative="1">
      <w:start w:val="1"/>
      <w:numFmt w:val="bullet"/>
      <w:lvlText w:val="•"/>
      <w:lvlJc w:val="left"/>
      <w:pPr>
        <w:tabs>
          <w:tab w:val="num" w:pos="2160"/>
        </w:tabs>
        <w:ind w:left="2160" w:hanging="360"/>
      </w:pPr>
      <w:rPr>
        <w:rFonts w:ascii="Arial" w:hAnsi="Arial" w:hint="default"/>
      </w:rPr>
    </w:lvl>
    <w:lvl w:ilvl="3" w:tplc="162E3636" w:tentative="1">
      <w:start w:val="1"/>
      <w:numFmt w:val="bullet"/>
      <w:lvlText w:val="•"/>
      <w:lvlJc w:val="left"/>
      <w:pPr>
        <w:tabs>
          <w:tab w:val="num" w:pos="2880"/>
        </w:tabs>
        <w:ind w:left="2880" w:hanging="360"/>
      </w:pPr>
      <w:rPr>
        <w:rFonts w:ascii="Arial" w:hAnsi="Arial" w:hint="default"/>
      </w:rPr>
    </w:lvl>
    <w:lvl w:ilvl="4" w:tplc="3E7A5754" w:tentative="1">
      <w:start w:val="1"/>
      <w:numFmt w:val="bullet"/>
      <w:lvlText w:val="•"/>
      <w:lvlJc w:val="left"/>
      <w:pPr>
        <w:tabs>
          <w:tab w:val="num" w:pos="3600"/>
        </w:tabs>
        <w:ind w:left="3600" w:hanging="360"/>
      </w:pPr>
      <w:rPr>
        <w:rFonts w:ascii="Arial" w:hAnsi="Arial" w:hint="default"/>
      </w:rPr>
    </w:lvl>
    <w:lvl w:ilvl="5" w:tplc="C02CF64A" w:tentative="1">
      <w:start w:val="1"/>
      <w:numFmt w:val="bullet"/>
      <w:lvlText w:val="•"/>
      <w:lvlJc w:val="left"/>
      <w:pPr>
        <w:tabs>
          <w:tab w:val="num" w:pos="4320"/>
        </w:tabs>
        <w:ind w:left="4320" w:hanging="360"/>
      </w:pPr>
      <w:rPr>
        <w:rFonts w:ascii="Arial" w:hAnsi="Arial" w:hint="default"/>
      </w:rPr>
    </w:lvl>
    <w:lvl w:ilvl="6" w:tplc="30385A3C" w:tentative="1">
      <w:start w:val="1"/>
      <w:numFmt w:val="bullet"/>
      <w:lvlText w:val="•"/>
      <w:lvlJc w:val="left"/>
      <w:pPr>
        <w:tabs>
          <w:tab w:val="num" w:pos="5040"/>
        </w:tabs>
        <w:ind w:left="5040" w:hanging="360"/>
      </w:pPr>
      <w:rPr>
        <w:rFonts w:ascii="Arial" w:hAnsi="Arial" w:hint="default"/>
      </w:rPr>
    </w:lvl>
    <w:lvl w:ilvl="7" w:tplc="37E48FF4" w:tentative="1">
      <w:start w:val="1"/>
      <w:numFmt w:val="bullet"/>
      <w:lvlText w:val="•"/>
      <w:lvlJc w:val="left"/>
      <w:pPr>
        <w:tabs>
          <w:tab w:val="num" w:pos="5760"/>
        </w:tabs>
        <w:ind w:left="5760" w:hanging="360"/>
      </w:pPr>
      <w:rPr>
        <w:rFonts w:ascii="Arial" w:hAnsi="Arial" w:hint="default"/>
      </w:rPr>
    </w:lvl>
    <w:lvl w:ilvl="8" w:tplc="19621260"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0F0"/>
    <w:rsid w:val="00271819"/>
    <w:rsid w:val="00363958"/>
    <w:rsid w:val="00672F37"/>
    <w:rsid w:val="007E27A8"/>
    <w:rsid w:val="00A25D40"/>
    <w:rsid w:val="00B10101"/>
    <w:rsid w:val="00D150F0"/>
    <w:rsid w:val="00D5688D"/>
    <w:rsid w:val="00DA3E78"/>
    <w:rsid w:val="00FA5D48"/>
    <w:rsid w:val="00FB308A"/>
    <w:rsid w:val="00FC5BE0"/>
    <w:rsid w:val="00FE2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E53EC"/>
  <w15:chartTrackingRefBased/>
  <w15:docId w15:val="{9ED702BB-16E7-B94A-BB51-0D32B052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0F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15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0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0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0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0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0F0"/>
    <w:rPr>
      <w:rFonts w:eastAsiaTheme="majorEastAsia" w:cstheme="majorBidi"/>
      <w:color w:val="272727" w:themeColor="text1" w:themeTint="D8"/>
    </w:rPr>
  </w:style>
  <w:style w:type="paragraph" w:styleId="Title">
    <w:name w:val="Title"/>
    <w:basedOn w:val="Normal"/>
    <w:next w:val="Normal"/>
    <w:link w:val="TitleChar"/>
    <w:uiPriority w:val="10"/>
    <w:qFormat/>
    <w:rsid w:val="00D150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0F0"/>
    <w:pPr>
      <w:spacing w:before="160"/>
      <w:jc w:val="center"/>
    </w:pPr>
    <w:rPr>
      <w:i/>
      <w:iCs/>
      <w:color w:val="404040" w:themeColor="text1" w:themeTint="BF"/>
    </w:rPr>
  </w:style>
  <w:style w:type="character" w:customStyle="1" w:styleId="QuoteChar">
    <w:name w:val="Quote Char"/>
    <w:basedOn w:val="DefaultParagraphFont"/>
    <w:link w:val="Quote"/>
    <w:uiPriority w:val="29"/>
    <w:rsid w:val="00D150F0"/>
    <w:rPr>
      <w:i/>
      <w:iCs/>
      <w:color w:val="404040" w:themeColor="text1" w:themeTint="BF"/>
    </w:rPr>
  </w:style>
  <w:style w:type="paragraph" w:styleId="ListParagraph">
    <w:name w:val="List Paragraph"/>
    <w:basedOn w:val="Normal"/>
    <w:uiPriority w:val="34"/>
    <w:qFormat/>
    <w:rsid w:val="00D150F0"/>
    <w:pPr>
      <w:ind w:left="720"/>
      <w:contextualSpacing/>
    </w:pPr>
  </w:style>
  <w:style w:type="character" w:styleId="IntenseEmphasis">
    <w:name w:val="Intense Emphasis"/>
    <w:basedOn w:val="DefaultParagraphFont"/>
    <w:uiPriority w:val="21"/>
    <w:qFormat/>
    <w:rsid w:val="00D150F0"/>
    <w:rPr>
      <w:i/>
      <w:iCs/>
      <w:color w:val="0F4761" w:themeColor="accent1" w:themeShade="BF"/>
    </w:rPr>
  </w:style>
  <w:style w:type="paragraph" w:styleId="IntenseQuote">
    <w:name w:val="Intense Quote"/>
    <w:basedOn w:val="Normal"/>
    <w:next w:val="Normal"/>
    <w:link w:val="IntenseQuoteChar"/>
    <w:uiPriority w:val="30"/>
    <w:qFormat/>
    <w:rsid w:val="00D15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0F0"/>
    <w:rPr>
      <w:i/>
      <w:iCs/>
      <w:color w:val="0F4761" w:themeColor="accent1" w:themeShade="BF"/>
    </w:rPr>
  </w:style>
  <w:style w:type="character" w:styleId="IntenseReference">
    <w:name w:val="Intense Reference"/>
    <w:basedOn w:val="DefaultParagraphFont"/>
    <w:uiPriority w:val="32"/>
    <w:qFormat/>
    <w:rsid w:val="00D150F0"/>
    <w:rPr>
      <w:b/>
      <w:bCs/>
      <w:smallCaps/>
      <w:color w:val="0F4761" w:themeColor="accent1" w:themeShade="BF"/>
      <w:spacing w:val="5"/>
    </w:rPr>
  </w:style>
  <w:style w:type="paragraph" w:styleId="Header">
    <w:name w:val="header"/>
    <w:basedOn w:val="Normal"/>
    <w:link w:val="HeaderChar"/>
    <w:uiPriority w:val="99"/>
    <w:unhideWhenUsed/>
    <w:rsid w:val="00D150F0"/>
    <w:pPr>
      <w:tabs>
        <w:tab w:val="center" w:pos="4513"/>
        <w:tab w:val="right" w:pos="9026"/>
      </w:tabs>
    </w:pPr>
  </w:style>
  <w:style w:type="character" w:customStyle="1" w:styleId="HeaderChar">
    <w:name w:val="Header Char"/>
    <w:basedOn w:val="DefaultParagraphFont"/>
    <w:link w:val="Header"/>
    <w:uiPriority w:val="99"/>
    <w:rsid w:val="00D150F0"/>
  </w:style>
  <w:style w:type="paragraph" w:styleId="Footer">
    <w:name w:val="footer"/>
    <w:basedOn w:val="Normal"/>
    <w:link w:val="FooterChar"/>
    <w:uiPriority w:val="99"/>
    <w:unhideWhenUsed/>
    <w:rsid w:val="00D150F0"/>
    <w:pPr>
      <w:tabs>
        <w:tab w:val="center" w:pos="4513"/>
        <w:tab w:val="right" w:pos="9026"/>
      </w:tabs>
    </w:pPr>
  </w:style>
  <w:style w:type="character" w:customStyle="1" w:styleId="FooterChar">
    <w:name w:val="Footer Char"/>
    <w:basedOn w:val="DefaultParagraphFont"/>
    <w:link w:val="Footer"/>
    <w:uiPriority w:val="99"/>
    <w:rsid w:val="00D150F0"/>
  </w:style>
  <w:style w:type="paragraph" w:styleId="NormalWeb">
    <w:name w:val="Normal (Web)"/>
    <w:basedOn w:val="Normal"/>
    <w:uiPriority w:val="99"/>
    <w:semiHidden/>
    <w:unhideWhenUsed/>
    <w:rsid w:val="00D150F0"/>
    <w:pPr>
      <w:spacing w:before="100" w:beforeAutospacing="1" w:after="100" w:afterAutospacing="1"/>
    </w:pPr>
  </w:style>
  <w:style w:type="paragraph" w:styleId="NoSpacing">
    <w:name w:val="No Spacing"/>
    <w:uiPriority w:val="1"/>
    <w:qFormat/>
    <w:rsid w:val="00FA5D48"/>
    <w:pPr>
      <w:spacing w:after="0" w:line="240" w:lineRule="auto"/>
    </w:pPr>
    <w:rPr>
      <w:kern w:val="0"/>
      <w:sz w:val="22"/>
      <w:szCs w:val="22"/>
      <w14:ligatures w14:val="none"/>
    </w:rPr>
  </w:style>
  <w:style w:type="character" w:styleId="Strong">
    <w:name w:val="Strong"/>
    <w:basedOn w:val="DefaultParagraphFont"/>
    <w:uiPriority w:val="22"/>
    <w:qFormat/>
    <w:rsid w:val="00FA5D48"/>
    <w:rPr>
      <w:b/>
      <w:bCs/>
    </w:rPr>
  </w:style>
  <w:style w:type="character" w:customStyle="1" w:styleId="apple-converted-space">
    <w:name w:val="apple-converted-space"/>
    <w:basedOn w:val="DefaultParagraphFont"/>
    <w:rsid w:val="00FA5D48"/>
  </w:style>
  <w:style w:type="character" w:styleId="Hyperlink">
    <w:name w:val="Hyperlink"/>
    <w:basedOn w:val="DefaultParagraphFont"/>
    <w:uiPriority w:val="99"/>
    <w:unhideWhenUsed/>
    <w:rsid w:val="00FA5D48"/>
    <w:rPr>
      <w:color w:val="467886" w:themeColor="hyperlink"/>
      <w:u w:val="single"/>
    </w:rPr>
  </w:style>
  <w:style w:type="character" w:styleId="FollowedHyperlink">
    <w:name w:val="FollowedHyperlink"/>
    <w:basedOn w:val="DefaultParagraphFont"/>
    <w:uiPriority w:val="99"/>
    <w:semiHidden/>
    <w:unhideWhenUsed/>
    <w:rsid w:val="00FA5D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oc.co.uk/teachermatic" TargetMode="External"/><Relationship Id="rId13" Type="http://schemas.openxmlformats.org/officeDocument/2006/relationships/hyperlink" Target="https://arxiv.org/pdf/2311.13160" TargetMode="External"/><Relationship Id="rId18" Type="http://schemas.openxmlformats.org/officeDocument/2006/relationships/hyperlink" Target="https://www.researchgate.net/publication/388642402_Exploring_the_Integration_of_Generative_AI_in_Further_Education_Teaching_Practices_Cite_as_Bolla_S_2025_Exploring_the_Integration_of_Generative_AI_in_Further_Education_Teaching_Practices"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arxiv.org/pdf/2311.13160" TargetMode="External"/><Relationship Id="rId7" Type="http://schemas.openxmlformats.org/officeDocument/2006/relationships/image" Target="media/image1.png"/><Relationship Id="rId12" Type="http://schemas.openxmlformats.org/officeDocument/2006/relationships/hyperlink" Target="https://doi.org/10.58248/PB57" TargetMode="External"/><Relationship Id="rId17" Type="http://schemas.openxmlformats.org/officeDocument/2006/relationships/hyperlink" Target="https://media.nesta.org.uk/documents/Future_of_AI_and_education_v5_WEB.pdf"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aoc.co.uk/teachermatic" TargetMode="External"/><Relationship Id="rId20" Type="http://schemas.openxmlformats.org/officeDocument/2006/relationships/hyperlink" Target="https://doi.org/10.58248/PB57"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8248/PN712"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researchgate.net/publication/372530702_Practical_and_ethical_challenges_of_large_language_models_in_education_A_systematic_scoping_review" TargetMode="External"/><Relationship Id="rId23" Type="http://schemas.openxmlformats.org/officeDocument/2006/relationships/hyperlink" Target="https://www.researchgate.net/publication/372530702_Practical_and_ethical_challenges_of_large_language_models_in_education_A_systematic_scoping_review" TargetMode="External"/><Relationship Id="rId28" Type="http://schemas.openxmlformats.org/officeDocument/2006/relationships/header" Target="header3.xml"/><Relationship Id="rId10" Type="http://schemas.openxmlformats.org/officeDocument/2006/relationships/hyperlink" Target="https://www.researchgate.net/publication/388642402_Exploring_the_Integration_of_Generative_AI_in_Further_Education_Teaching_Practices_Cite_as_Bolla_S_2025_Exploring_the_Integration_of_Generative_AI_in_Further_Education_Teaching_Practices" TargetMode="External"/><Relationship Id="rId19" Type="http://schemas.openxmlformats.org/officeDocument/2006/relationships/hyperlink" Target="https://doi.org/10.58248/PN71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dia.nesta.org.uk/documents/Future_of_AI_and_education_v5_WEB.pdf" TargetMode="External"/><Relationship Id="rId14" Type="http://schemas.openxmlformats.org/officeDocument/2006/relationships/hyperlink" Target="https://post.parliament.uk/artificial-intelligence-education-and-impacts-on-children-and-young-people/" TargetMode="External"/><Relationship Id="rId22" Type="http://schemas.openxmlformats.org/officeDocument/2006/relationships/hyperlink" Target="https://post.parliament.uk/artificial-intelligence-education-and-impacts-on-children-and-young-people/"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31</Words>
  <Characters>177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Saadia Adnan</dc:creator>
  <cp:keywords/>
  <dc:description/>
  <cp:lastModifiedBy>Saadia Adnan</cp:lastModifiedBy>
  <cp:revision>3</cp:revision>
  <dcterms:created xsi:type="dcterms:W3CDTF">2025-07-06T14:53:00Z</dcterms:created>
  <dcterms:modified xsi:type="dcterms:W3CDTF">2025-07-07T06:47:00Z</dcterms:modified>
</cp:coreProperties>
</file>