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F4E70" w14:textId="77777777" w:rsidR="00D52812" w:rsidRPr="00CC1DB6" w:rsidRDefault="00D52812" w:rsidP="00D52812">
      <w:pPr>
        <w:autoSpaceDE w:val="0"/>
        <w:autoSpaceDN w:val="0"/>
        <w:adjustRightInd w:val="0"/>
        <w:jc w:val="center"/>
        <w:rPr>
          <w:sz w:val="24"/>
          <w:szCs w:val="24"/>
        </w:rPr>
      </w:pPr>
      <w:r>
        <w:rPr>
          <w:sz w:val="24"/>
          <w:szCs w:val="24"/>
        </w:rPr>
        <w:t>14</w:t>
      </w:r>
      <w:r w:rsidRPr="007A1B81">
        <w:rPr>
          <w:sz w:val="24"/>
          <w:szCs w:val="24"/>
          <w:vertAlign w:val="superscript"/>
        </w:rPr>
        <w:t>th</w:t>
      </w:r>
      <w:r>
        <w:rPr>
          <w:sz w:val="24"/>
          <w:szCs w:val="24"/>
        </w:rPr>
        <w:t xml:space="preserve"> U. S. National Combustion Meeting</w:t>
      </w:r>
    </w:p>
    <w:p w14:paraId="40C0E8A5" w14:textId="77777777" w:rsidR="00D52812" w:rsidRPr="00195976" w:rsidRDefault="00D52812" w:rsidP="00D52812">
      <w:pPr>
        <w:pStyle w:val="Title"/>
        <w:rPr>
          <w:b w:val="0"/>
          <w:szCs w:val="24"/>
        </w:rPr>
      </w:pPr>
      <w:r w:rsidRPr="00195976">
        <w:rPr>
          <w:b w:val="0"/>
          <w:szCs w:val="24"/>
        </w:rPr>
        <w:t xml:space="preserve">Organized by the </w:t>
      </w:r>
      <w:r>
        <w:rPr>
          <w:b w:val="0"/>
          <w:szCs w:val="24"/>
        </w:rPr>
        <w:t xml:space="preserve">Eastern </w:t>
      </w:r>
      <w:r w:rsidRPr="00195976">
        <w:rPr>
          <w:b w:val="0"/>
          <w:szCs w:val="24"/>
        </w:rPr>
        <w:t>States Section of the Combustion Institute</w:t>
      </w:r>
    </w:p>
    <w:p w14:paraId="43A9CE85" w14:textId="77777777" w:rsidR="00D52812" w:rsidRDefault="00D52812" w:rsidP="00D52812">
      <w:pPr>
        <w:pStyle w:val="Title"/>
        <w:rPr>
          <w:b w:val="0"/>
          <w:szCs w:val="24"/>
        </w:rPr>
      </w:pPr>
      <w:r>
        <w:rPr>
          <w:b w:val="0"/>
          <w:szCs w:val="24"/>
        </w:rPr>
        <w:t>March</w:t>
      </w:r>
      <w:r w:rsidRPr="00B84469">
        <w:rPr>
          <w:b w:val="0"/>
          <w:szCs w:val="24"/>
        </w:rPr>
        <w:t xml:space="preserve"> </w:t>
      </w:r>
      <w:r>
        <w:rPr>
          <w:b w:val="0"/>
          <w:szCs w:val="24"/>
        </w:rPr>
        <w:t>16–19, 2025</w:t>
      </w:r>
    </w:p>
    <w:p w14:paraId="64649038" w14:textId="77777777" w:rsidR="00D52812" w:rsidRPr="00B84469" w:rsidRDefault="00D52812" w:rsidP="00D52812">
      <w:pPr>
        <w:pStyle w:val="Title"/>
        <w:rPr>
          <w:b w:val="0"/>
        </w:rPr>
      </w:pPr>
      <w:r w:rsidRPr="003B0924">
        <w:rPr>
          <w:b w:val="0"/>
          <w:szCs w:val="24"/>
        </w:rPr>
        <w:t>Boston, Massachusetts</w:t>
      </w:r>
    </w:p>
    <w:p w14:paraId="00FD8E43" w14:textId="77777777" w:rsidR="00D52812" w:rsidRDefault="00D52812" w:rsidP="00D52812">
      <w:pPr>
        <w:pStyle w:val="Default"/>
      </w:pPr>
    </w:p>
    <w:p w14:paraId="1A47529F" w14:textId="77777777" w:rsidR="00D52812" w:rsidRPr="004D3854" w:rsidRDefault="00D52812" w:rsidP="00D52812">
      <w:pPr>
        <w:jc w:val="center"/>
        <w:rPr>
          <w:b/>
          <w:bCs/>
          <w:sz w:val="24"/>
        </w:rPr>
      </w:pPr>
      <w:r>
        <w:t xml:space="preserve"> </w:t>
      </w:r>
      <w:bookmarkStart w:id="0" w:name="_Hlk185799617"/>
      <w:r w:rsidRPr="004D3854">
        <w:rPr>
          <w:b/>
          <w:bCs/>
          <w:sz w:val="36"/>
          <w:szCs w:val="36"/>
        </w:rPr>
        <w:t>TGA, DSC, and FTIR Analysis of Thermal Decomposition of Different Multi-layered Gypsum Boards</w:t>
      </w:r>
      <w:bookmarkEnd w:id="0"/>
    </w:p>
    <w:p w14:paraId="3D394CAB" w14:textId="77777777" w:rsidR="00D52812" w:rsidRPr="000C18E0" w:rsidRDefault="00D52812" w:rsidP="00D52812">
      <w:pPr>
        <w:jc w:val="center"/>
        <w:rPr>
          <w:i/>
          <w:sz w:val="28"/>
          <w:szCs w:val="28"/>
        </w:rPr>
      </w:pPr>
      <w:r>
        <w:rPr>
          <w:i/>
          <w:sz w:val="28"/>
          <w:szCs w:val="28"/>
        </w:rPr>
        <w:t>Muhammad Saad</w:t>
      </w:r>
      <w:r w:rsidRPr="00D20C0A">
        <w:rPr>
          <w:i/>
          <w:sz w:val="28"/>
          <w:szCs w:val="28"/>
          <w:vertAlign w:val="superscript"/>
        </w:rPr>
        <w:t>1</w:t>
      </w:r>
      <w:r w:rsidRPr="00D20C0A">
        <w:rPr>
          <w:i/>
          <w:sz w:val="28"/>
          <w:szCs w:val="28"/>
        </w:rPr>
        <w:t>,</w:t>
      </w:r>
      <w:r>
        <w:rPr>
          <w:i/>
          <w:sz w:val="28"/>
          <w:szCs w:val="28"/>
        </w:rPr>
        <w:t xml:space="preserve"> Shehzad Khan</w:t>
      </w:r>
      <w:r w:rsidRPr="00D20C0A">
        <w:rPr>
          <w:i/>
          <w:sz w:val="28"/>
          <w:szCs w:val="28"/>
          <w:vertAlign w:val="superscript"/>
        </w:rPr>
        <w:t>1</w:t>
      </w:r>
      <w:r>
        <w:rPr>
          <w:i/>
          <w:sz w:val="28"/>
          <w:szCs w:val="28"/>
        </w:rPr>
        <w:t>,</w:t>
      </w:r>
      <w:r w:rsidRPr="000C18E0">
        <w:rPr>
          <w:i/>
          <w:sz w:val="28"/>
          <w:szCs w:val="28"/>
        </w:rPr>
        <w:t xml:space="preserve"> </w:t>
      </w:r>
      <w:r>
        <w:rPr>
          <w:i/>
          <w:sz w:val="28"/>
          <w:szCs w:val="28"/>
        </w:rPr>
        <w:t>Muhammad Usman Khan</w:t>
      </w:r>
      <w:r w:rsidRPr="00D20C0A">
        <w:rPr>
          <w:i/>
          <w:sz w:val="28"/>
          <w:szCs w:val="28"/>
          <w:vertAlign w:val="superscript"/>
        </w:rPr>
        <w:t>1</w:t>
      </w:r>
      <w:r>
        <w:rPr>
          <w:i/>
          <w:sz w:val="28"/>
          <w:szCs w:val="28"/>
        </w:rPr>
        <w:t xml:space="preserve">, </w:t>
      </w:r>
      <w:r w:rsidRPr="000C18E0">
        <w:rPr>
          <w:i/>
          <w:sz w:val="28"/>
          <w:szCs w:val="28"/>
        </w:rPr>
        <w:t>Shijin P. Kozhumal</w:t>
      </w:r>
      <w:r>
        <w:rPr>
          <w:i/>
          <w:sz w:val="28"/>
          <w:szCs w:val="28"/>
          <w:vertAlign w:val="superscript"/>
        </w:rPr>
        <w:t>2</w:t>
      </w:r>
      <w:r>
        <w:rPr>
          <w:i/>
          <w:sz w:val="28"/>
          <w:szCs w:val="28"/>
        </w:rPr>
        <w:t>, Hayri Sezer</w:t>
      </w:r>
      <w:r>
        <w:rPr>
          <w:i/>
          <w:sz w:val="28"/>
          <w:szCs w:val="28"/>
          <w:vertAlign w:val="superscript"/>
        </w:rPr>
        <w:t>1</w:t>
      </w:r>
      <w:r w:rsidRPr="00D20C0A">
        <w:rPr>
          <w:i/>
          <w:sz w:val="28"/>
          <w:szCs w:val="28"/>
          <w:vertAlign w:val="superscript"/>
        </w:rPr>
        <w:t>,*</w:t>
      </w:r>
    </w:p>
    <w:p w14:paraId="5A3F1639" w14:textId="77777777" w:rsidR="00D52812" w:rsidRPr="000F41B9" w:rsidRDefault="00D52812" w:rsidP="00D52812">
      <w:pPr>
        <w:rPr>
          <w:i/>
          <w:sz w:val="24"/>
        </w:rPr>
      </w:pPr>
    </w:p>
    <w:p w14:paraId="41445FA0" w14:textId="77777777" w:rsidR="00D52812" w:rsidRDefault="00D52812" w:rsidP="00D52812">
      <w:pPr>
        <w:jc w:val="center"/>
        <w:rPr>
          <w:i/>
          <w:sz w:val="24"/>
        </w:rPr>
      </w:pPr>
      <w:r w:rsidRPr="000F41B9">
        <w:rPr>
          <w:i/>
          <w:sz w:val="24"/>
          <w:vertAlign w:val="superscript"/>
        </w:rPr>
        <w:t>1</w:t>
      </w:r>
      <w:r w:rsidRPr="000F41B9">
        <w:rPr>
          <w:i/>
          <w:sz w:val="24"/>
        </w:rPr>
        <w:t>Department</w:t>
      </w:r>
      <w:r>
        <w:rPr>
          <w:i/>
          <w:sz w:val="24"/>
        </w:rPr>
        <w:t xml:space="preserve"> of Mechanical Engineering, Georgia Southern University, </w:t>
      </w:r>
    </w:p>
    <w:p w14:paraId="77154B92" w14:textId="77777777" w:rsidR="00D52812" w:rsidRDefault="00D52812" w:rsidP="00D52812">
      <w:pPr>
        <w:jc w:val="center"/>
        <w:rPr>
          <w:i/>
          <w:sz w:val="24"/>
        </w:rPr>
      </w:pPr>
      <w:r>
        <w:rPr>
          <w:i/>
          <w:sz w:val="24"/>
        </w:rPr>
        <w:t>Statesboro, Georgia, USA</w:t>
      </w:r>
    </w:p>
    <w:p w14:paraId="07012710" w14:textId="77777777" w:rsidR="00D52812" w:rsidRDefault="00D52812" w:rsidP="00D52812">
      <w:pPr>
        <w:jc w:val="center"/>
        <w:rPr>
          <w:i/>
          <w:iCs/>
          <w:sz w:val="23"/>
          <w:szCs w:val="23"/>
        </w:rPr>
      </w:pPr>
      <w:r>
        <w:rPr>
          <w:i/>
          <w:sz w:val="24"/>
          <w:vertAlign w:val="superscript"/>
        </w:rPr>
        <w:t>2</w:t>
      </w:r>
      <w:r w:rsidRPr="000F41B9">
        <w:rPr>
          <w:i/>
          <w:sz w:val="24"/>
        </w:rPr>
        <w:t>Department</w:t>
      </w:r>
      <w:r>
        <w:rPr>
          <w:i/>
          <w:iCs/>
          <w:sz w:val="23"/>
          <w:szCs w:val="23"/>
        </w:rPr>
        <w:t xml:space="preserve"> of Fire Protection and Paramedicine Sciences, Eastern Kentucky University, Richmond, KY, USA </w:t>
      </w:r>
    </w:p>
    <w:p w14:paraId="52445093" w14:textId="77777777" w:rsidR="00D52812" w:rsidRPr="00977659" w:rsidRDefault="00D52812" w:rsidP="00D52812">
      <w:pPr>
        <w:jc w:val="center"/>
        <w:rPr>
          <w:i/>
          <w:sz w:val="24"/>
        </w:rPr>
      </w:pPr>
      <w:r w:rsidRPr="00977659">
        <w:rPr>
          <w:i/>
          <w:sz w:val="24"/>
          <w:vertAlign w:val="superscript"/>
        </w:rPr>
        <w:t>*</w:t>
      </w:r>
      <w:r w:rsidRPr="00977659">
        <w:rPr>
          <w:i/>
          <w:sz w:val="24"/>
        </w:rPr>
        <w:t xml:space="preserve">Corresponding Author Email: </w:t>
      </w:r>
      <w:r>
        <w:rPr>
          <w:i/>
          <w:sz w:val="24"/>
        </w:rPr>
        <w:t>hsezer</w:t>
      </w:r>
      <w:r w:rsidRPr="00977659">
        <w:rPr>
          <w:i/>
          <w:sz w:val="24"/>
        </w:rPr>
        <w:t>@</w:t>
      </w:r>
      <w:r>
        <w:rPr>
          <w:i/>
          <w:sz w:val="24"/>
        </w:rPr>
        <w:t>georgiasouthern</w:t>
      </w:r>
      <w:r w:rsidRPr="00977659">
        <w:rPr>
          <w:i/>
          <w:sz w:val="24"/>
        </w:rPr>
        <w:t>.edu</w:t>
      </w:r>
    </w:p>
    <w:p w14:paraId="21D40759" w14:textId="77777777" w:rsidR="00D52812" w:rsidRPr="00176F97" w:rsidRDefault="00D52812" w:rsidP="00D52812">
      <w:pPr>
        <w:pStyle w:val="BodyText"/>
      </w:pPr>
    </w:p>
    <w:p w14:paraId="5E2AA30B" w14:textId="77777777" w:rsidR="00D52812" w:rsidRDefault="00D52812" w:rsidP="00D52812">
      <w:pPr>
        <w:pStyle w:val="NoSpacing"/>
        <w:ind w:left="720" w:right="720" w:firstLine="0"/>
        <w:jc w:val="both"/>
        <w:rPr>
          <w:rFonts w:ascii="Times New Roman" w:hAnsi="Times New Roman"/>
          <w:sz w:val="20"/>
          <w:szCs w:val="20"/>
        </w:rPr>
      </w:pPr>
      <w:r w:rsidRPr="00176F97">
        <w:rPr>
          <w:rFonts w:ascii="Times New Roman" w:hAnsi="Times New Roman"/>
          <w:b/>
          <w:sz w:val="20"/>
          <w:szCs w:val="20"/>
        </w:rPr>
        <w:t>Abstract:</w:t>
      </w:r>
      <w:r w:rsidRPr="00176F97">
        <w:rPr>
          <w:rFonts w:ascii="Times New Roman" w:hAnsi="Times New Roman"/>
          <w:sz w:val="20"/>
          <w:szCs w:val="20"/>
        </w:rPr>
        <w:t xml:space="preserve"> </w:t>
      </w:r>
    </w:p>
    <w:p w14:paraId="24BDC24D" w14:textId="40C82AD8" w:rsidR="00D52812" w:rsidRDefault="00D52812" w:rsidP="00D52812">
      <w:pPr>
        <w:pStyle w:val="NoSpacing"/>
        <w:ind w:left="720" w:right="720" w:firstLine="0"/>
        <w:jc w:val="both"/>
        <w:rPr>
          <w:rFonts w:ascii="Times New Roman" w:hAnsi="Times New Roman"/>
          <w:sz w:val="20"/>
          <w:szCs w:val="20"/>
        </w:rPr>
      </w:pPr>
      <w:bookmarkStart w:id="1" w:name="_Hlk185799670"/>
      <w:r w:rsidRPr="009F677E">
        <w:rPr>
          <w:rFonts w:ascii="Times New Roman" w:hAnsi="Times New Roman"/>
          <w:sz w:val="20"/>
          <w:szCs w:val="20"/>
        </w:rPr>
        <w:t xml:space="preserve">Gypsum board, </w:t>
      </w:r>
      <w:r>
        <w:rPr>
          <w:rFonts w:ascii="Times New Roman" w:hAnsi="Times New Roman"/>
          <w:sz w:val="20"/>
          <w:szCs w:val="20"/>
        </w:rPr>
        <w:t>widely used</w:t>
      </w:r>
      <w:r w:rsidRPr="009F677E">
        <w:rPr>
          <w:rFonts w:ascii="Times New Roman" w:hAnsi="Times New Roman"/>
          <w:sz w:val="20"/>
          <w:szCs w:val="20"/>
        </w:rPr>
        <w:t xml:space="preserve"> in construction for its fire-resistant properties, is composed of calcium sulfate dihydrate (</w:t>
      </w:r>
      <m:oMath>
        <m:r>
          <w:rPr>
            <w:rFonts w:ascii="Cambria Math" w:hAnsi="Cambria Math"/>
            <w:sz w:val="20"/>
            <w:szCs w:val="20"/>
          </w:rPr>
          <m:t>CaSO₄·2H₂O</m:t>
        </m:r>
      </m:oMath>
      <w:r w:rsidRPr="009F677E">
        <w:rPr>
          <w:rFonts w:ascii="Times New Roman" w:hAnsi="Times New Roman"/>
          <w:sz w:val="20"/>
          <w:szCs w:val="20"/>
        </w:rPr>
        <w:t>), with</w:t>
      </w:r>
      <w:r>
        <w:rPr>
          <w:rFonts w:ascii="Times New Roman" w:hAnsi="Times New Roman"/>
          <w:sz w:val="20"/>
          <w:szCs w:val="20"/>
        </w:rPr>
        <w:t xml:space="preserve"> </w:t>
      </w:r>
      <m:oMath>
        <m:r>
          <w:rPr>
            <w:rFonts w:ascii="Cambria Math" w:hAnsi="Cambria Math"/>
            <w:sz w:val="20"/>
            <w:szCs w:val="20"/>
          </w:rPr>
          <m:t>21%</m:t>
        </m:r>
      </m:oMath>
      <w:r w:rsidRPr="009F677E">
        <w:rPr>
          <w:rFonts w:ascii="Times New Roman" w:hAnsi="Times New Roman"/>
          <w:sz w:val="20"/>
          <w:szCs w:val="20"/>
        </w:rPr>
        <w:t xml:space="preserve"> of its weight consisting of bound water. This water absorbs heat during exposure to fire, delaying fire spread and maintaining material integrity. However, variations in the</w:t>
      </w:r>
      <w:r>
        <w:rPr>
          <w:rFonts w:ascii="Times New Roman" w:hAnsi="Times New Roman"/>
          <w:sz w:val="20"/>
          <w:szCs w:val="20"/>
        </w:rPr>
        <w:t xml:space="preserve"> material </w:t>
      </w:r>
      <w:r w:rsidRPr="009F677E">
        <w:rPr>
          <w:rFonts w:ascii="Times New Roman" w:hAnsi="Times New Roman"/>
          <w:sz w:val="20"/>
          <w:szCs w:val="20"/>
        </w:rPr>
        <w:t xml:space="preserve">properties of </w:t>
      </w:r>
      <w:r>
        <w:rPr>
          <w:rFonts w:ascii="Times New Roman" w:hAnsi="Times New Roman"/>
          <w:sz w:val="20"/>
          <w:szCs w:val="20"/>
        </w:rPr>
        <w:t xml:space="preserve">different </w:t>
      </w:r>
      <w:r w:rsidRPr="009F677E">
        <w:rPr>
          <w:rFonts w:ascii="Times New Roman" w:hAnsi="Times New Roman"/>
          <w:sz w:val="20"/>
          <w:szCs w:val="20"/>
        </w:rPr>
        <w:t xml:space="preserve">gypsum board types, such as </w:t>
      </w:r>
      <w:r>
        <w:rPr>
          <w:rFonts w:ascii="Times New Roman" w:hAnsi="Times New Roman"/>
          <w:sz w:val="20"/>
          <w:szCs w:val="20"/>
        </w:rPr>
        <w:t>S</w:t>
      </w:r>
      <w:r w:rsidRPr="009F677E">
        <w:rPr>
          <w:rFonts w:ascii="Times New Roman" w:hAnsi="Times New Roman"/>
          <w:sz w:val="20"/>
          <w:szCs w:val="20"/>
        </w:rPr>
        <w:t>ound</w:t>
      </w:r>
      <w:r w:rsidR="003A0C43">
        <w:rPr>
          <w:rFonts w:ascii="Times New Roman" w:hAnsi="Times New Roman"/>
          <w:sz w:val="20"/>
          <w:szCs w:val="20"/>
        </w:rPr>
        <w:t>-</w:t>
      </w:r>
      <w:r w:rsidRPr="009F677E">
        <w:rPr>
          <w:rFonts w:ascii="Times New Roman" w:hAnsi="Times New Roman"/>
          <w:sz w:val="20"/>
          <w:szCs w:val="20"/>
        </w:rPr>
        <w:t xml:space="preserve">break drywall and </w:t>
      </w:r>
      <w:proofErr w:type="spellStart"/>
      <w:r w:rsidRPr="009F677E">
        <w:rPr>
          <w:rFonts w:ascii="Times New Roman" w:hAnsi="Times New Roman"/>
          <w:sz w:val="20"/>
          <w:szCs w:val="20"/>
        </w:rPr>
        <w:t>GlasRoc</w:t>
      </w:r>
      <w:proofErr w:type="spellEnd"/>
      <w:r w:rsidRPr="009F677E">
        <w:rPr>
          <w:rFonts w:ascii="Times New Roman" w:hAnsi="Times New Roman"/>
          <w:sz w:val="20"/>
          <w:szCs w:val="20"/>
        </w:rPr>
        <w:t xml:space="preserve"> sheathing (Type X), significantly impact their performance under fire, necessitating a detailed investigation.</w:t>
      </w:r>
      <w:r>
        <w:rPr>
          <w:rFonts w:ascii="Times New Roman" w:hAnsi="Times New Roman"/>
          <w:sz w:val="20"/>
          <w:szCs w:val="20"/>
        </w:rPr>
        <w:t xml:space="preserve"> A </w:t>
      </w:r>
      <w:r w:rsidRPr="009F677E">
        <w:rPr>
          <w:rFonts w:ascii="Times New Roman" w:hAnsi="Times New Roman"/>
          <w:sz w:val="20"/>
          <w:szCs w:val="20"/>
        </w:rPr>
        <w:t>series of experiments were conducted</w:t>
      </w:r>
      <w:r>
        <w:rPr>
          <w:rFonts w:ascii="Times New Roman" w:hAnsi="Times New Roman"/>
          <w:sz w:val="20"/>
          <w:szCs w:val="20"/>
        </w:rPr>
        <w:t xml:space="preserve"> t</w:t>
      </w:r>
      <w:r w:rsidRPr="009F677E">
        <w:rPr>
          <w:rFonts w:ascii="Times New Roman" w:hAnsi="Times New Roman"/>
          <w:sz w:val="20"/>
          <w:szCs w:val="20"/>
        </w:rPr>
        <w:t xml:space="preserve">o understand the calcination process and the factors limiting gypsum board performance. Thermogravimetric Analysis (TGA) was employed to study weight loss and decomposition kinetics during thermal exposure. Differential Scanning Calorimetry (DSC) analyzed heat flow at different heating rates to </w:t>
      </w:r>
      <w:r>
        <w:rPr>
          <w:rFonts w:ascii="Times New Roman" w:hAnsi="Times New Roman"/>
          <w:sz w:val="20"/>
          <w:szCs w:val="20"/>
        </w:rPr>
        <w:t>analyze</w:t>
      </w:r>
      <w:r w:rsidRPr="009F677E">
        <w:rPr>
          <w:rFonts w:ascii="Times New Roman" w:hAnsi="Times New Roman"/>
          <w:sz w:val="20"/>
          <w:szCs w:val="20"/>
        </w:rPr>
        <w:t xml:space="preserve"> thermal behavior. Preliminary results from TGA analysis of the </w:t>
      </w:r>
      <w:r>
        <w:rPr>
          <w:rFonts w:ascii="Times New Roman" w:hAnsi="Times New Roman"/>
          <w:sz w:val="20"/>
          <w:szCs w:val="20"/>
        </w:rPr>
        <w:t>S</w:t>
      </w:r>
      <w:r w:rsidRPr="009F677E">
        <w:rPr>
          <w:rFonts w:ascii="Times New Roman" w:hAnsi="Times New Roman"/>
          <w:sz w:val="20"/>
          <w:szCs w:val="20"/>
        </w:rPr>
        <w:t>ound</w:t>
      </w:r>
      <w:r w:rsidR="003A0C43">
        <w:rPr>
          <w:rFonts w:ascii="Times New Roman" w:hAnsi="Times New Roman"/>
          <w:sz w:val="20"/>
          <w:szCs w:val="20"/>
        </w:rPr>
        <w:t>-</w:t>
      </w:r>
      <w:r w:rsidRPr="009F677E">
        <w:rPr>
          <w:rFonts w:ascii="Times New Roman" w:hAnsi="Times New Roman"/>
          <w:sz w:val="20"/>
          <w:szCs w:val="20"/>
        </w:rPr>
        <w:t xml:space="preserve">break drywall </w:t>
      </w:r>
      <w:r>
        <w:rPr>
          <w:rFonts w:ascii="Times New Roman" w:hAnsi="Times New Roman"/>
          <w:sz w:val="20"/>
          <w:szCs w:val="20"/>
        </w:rPr>
        <w:t xml:space="preserve">and </w:t>
      </w:r>
      <w:proofErr w:type="spellStart"/>
      <w:r w:rsidRPr="009F677E">
        <w:rPr>
          <w:rFonts w:ascii="Times New Roman" w:hAnsi="Times New Roman"/>
          <w:sz w:val="20"/>
          <w:szCs w:val="20"/>
        </w:rPr>
        <w:t>GlasRoc</w:t>
      </w:r>
      <w:proofErr w:type="spellEnd"/>
      <w:r w:rsidRPr="009F677E">
        <w:rPr>
          <w:rFonts w:ascii="Times New Roman" w:hAnsi="Times New Roman"/>
          <w:sz w:val="20"/>
          <w:szCs w:val="20"/>
        </w:rPr>
        <w:t xml:space="preserve"> sheathing (Type X) under a nitrogen medium at a heating rate of </w:t>
      </w:r>
      <m:oMath>
        <m:r>
          <w:rPr>
            <w:rFonts w:ascii="Cambria Math" w:hAnsi="Cambria Math"/>
            <w:sz w:val="20"/>
            <w:szCs w:val="20"/>
          </w:rPr>
          <m:t>20 K/min</m:t>
        </m:r>
      </m:oMath>
      <w:r w:rsidRPr="009F677E">
        <w:rPr>
          <w:rFonts w:ascii="Times New Roman" w:hAnsi="Times New Roman"/>
          <w:sz w:val="20"/>
          <w:szCs w:val="20"/>
        </w:rPr>
        <w:t xml:space="preserve"> reveal a significant weight loss between</w:t>
      </w:r>
      <m:oMath>
        <m:r>
          <w:rPr>
            <w:rFonts w:ascii="Cambria Math" w:hAnsi="Cambria Math"/>
            <w:sz w:val="20"/>
            <w:szCs w:val="20"/>
          </w:rPr>
          <m:t xml:space="preserve"> 373–473K</m:t>
        </m:r>
      </m:oMath>
      <w:r w:rsidRPr="009F677E">
        <w:rPr>
          <w:rFonts w:ascii="Times New Roman" w:hAnsi="Times New Roman"/>
          <w:sz w:val="20"/>
          <w:szCs w:val="20"/>
        </w:rPr>
        <w:t xml:space="preserve">, corresponding to the dehydration of gypsum. The derivative weight curve exhibits a sharp peak, indicating rapid decomposition kinetics during the primary dehydration phase. Additionally, Fourier Transform Infrared Spectroscopy (FTIR) </w:t>
      </w:r>
      <w:r>
        <w:rPr>
          <w:rFonts w:ascii="Times New Roman" w:hAnsi="Times New Roman"/>
          <w:sz w:val="20"/>
          <w:szCs w:val="20"/>
        </w:rPr>
        <w:t>provided details</w:t>
      </w:r>
      <w:r w:rsidRPr="009F677E">
        <w:rPr>
          <w:rFonts w:ascii="Times New Roman" w:hAnsi="Times New Roman"/>
          <w:sz w:val="20"/>
          <w:szCs w:val="20"/>
        </w:rPr>
        <w:t xml:space="preserve"> </w:t>
      </w:r>
      <w:r>
        <w:rPr>
          <w:rFonts w:ascii="Times New Roman" w:hAnsi="Times New Roman"/>
          <w:sz w:val="20"/>
          <w:szCs w:val="20"/>
        </w:rPr>
        <w:t>on</w:t>
      </w:r>
      <w:r w:rsidRPr="009F677E">
        <w:rPr>
          <w:rFonts w:ascii="Times New Roman" w:hAnsi="Times New Roman"/>
          <w:sz w:val="20"/>
          <w:szCs w:val="20"/>
        </w:rPr>
        <w:t xml:space="preserve"> the stretching and bending vibrations of water molecules during various stages of dehydration.</w:t>
      </w:r>
      <w:r>
        <w:rPr>
          <w:rFonts w:ascii="Times New Roman" w:hAnsi="Times New Roman"/>
          <w:sz w:val="20"/>
          <w:szCs w:val="20"/>
        </w:rPr>
        <w:t xml:space="preserve"> </w:t>
      </w:r>
      <w:r w:rsidRPr="009F677E">
        <w:rPr>
          <w:rFonts w:ascii="Times New Roman" w:hAnsi="Times New Roman"/>
          <w:sz w:val="20"/>
          <w:szCs w:val="20"/>
        </w:rPr>
        <w:t xml:space="preserve">Unburnt samples exhibit consistent spectra with distinct peaks associated with water-related vibrations, including </w:t>
      </w:r>
      <m:oMath>
        <m:r>
          <w:rPr>
            <w:rFonts w:ascii="Cambria Math" w:hAnsi="Cambria Math"/>
            <w:sz w:val="20"/>
            <w:szCs w:val="20"/>
          </w:rPr>
          <m:t>H-O-H</m:t>
        </m:r>
      </m:oMath>
      <w:r w:rsidRPr="009F677E">
        <w:rPr>
          <w:rFonts w:ascii="Times New Roman" w:hAnsi="Times New Roman"/>
          <w:sz w:val="20"/>
          <w:szCs w:val="20"/>
        </w:rPr>
        <w:t xml:space="preserve"> bending at </w:t>
      </w:r>
      <m:oMath>
        <m:r>
          <w:rPr>
            <w:rFonts w:ascii="Cambria Math" w:hAnsi="Cambria Math"/>
            <w:sz w:val="20"/>
            <w:szCs w:val="20"/>
          </w:rPr>
          <m:t>1600–1800 cm⁻¹</m:t>
        </m:r>
      </m:oMath>
      <w:r w:rsidRPr="009F677E">
        <w:rPr>
          <w:rFonts w:ascii="Times New Roman" w:hAnsi="Times New Roman"/>
          <w:sz w:val="20"/>
          <w:szCs w:val="20"/>
        </w:rPr>
        <w:t xml:space="preserve"> and </w:t>
      </w:r>
      <m:oMath>
        <m:r>
          <w:rPr>
            <w:rFonts w:ascii="Cambria Math" w:hAnsi="Cambria Math"/>
            <w:sz w:val="20"/>
            <w:szCs w:val="20"/>
          </w:rPr>
          <m:t>O-H</m:t>
        </m:r>
      </m:oMath>
      <w:r w:rsidRPr="009F677E">
        <w:rPr>
          <w:rFonts w:ascii="Times New Roman" w:hAnsi="Times New Roman"/>
          <w:sz w:val="20"/>
          <w:szCs w:val="20"/>
        </w:rPr>
        <w:t xml:space="preserve"> stretching at </w:t>
      </w:r>
      <m:oMath>
        <m:r>
          <w:rPr>
            <w:rFonts w:ascii="Cambria Math" w:hAnsi="Cambria Math"/>
            <w:sz w:val="20"/>
            <w:szCs w:val="20"/>
          </w:rPr>
          <m:t>3100–3600 cm⁻¹</m:t>
        </m:r>
      </m:oMath>
      <w:r w:rsidRPr="009F677E">
        <w:rPr>
          <w:rFonts w:ascii="Times New Roman" w:hAnsi="Times New Roman"/>
          <w:sz w:val="20"/>
          <w:szCs w:val="20"/>
        </w:rPr>
        <w:t>. Upon heating, these peaks diminish significantly, indicating dehydration and the conversion of gypsum (</w:t>
      </w:r>
      <m:oMath>
        <m:r>
          <w:rPr>
            <w:rFonts w:ascii="Cambria Math" w:hAnsi="Cambria Math"/>
            <w:sz w:val="20"/>
            <w:szCs w:val="20"/>
          </w:rPr>
          <m:t>CaSO₄·2H₂O</m:t>
        </m:r>
      </m:oMath>
      <w:r w:rsidRPr="009F677E">
        <w:rPr>
          <w:rFonts w:ascii="Times New Roman" w:hAnsi="Times New Roman"/>
          <w:sz w:val="20"/>
          <w:szCs w:val="20"/>
        </w:rPr>
        <w:t>) to hemihydrate (</w:t>
      </w:r>
      <m:oMath>
        <m:r>
          <w:rPr>
            <w:rFonts w:ascii="Cambria Math" w:hAnsi="Cambria Math"/>
            <w:sz w:val="20"/>
            <w:szCs w:val="20"/>
          </w:rPr>
          <m:t>CaSO₄·</m:t>
        </m:r>
        <m:f>
          <m:fPr>
            <m:type m:val="lin"/>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H₂O</m:t>
        </m:r>
      </m:oMath>
      <w:r w:rsidRPr="009F677E">
        <w:rPr>
          <w:rFonts w:ascii="Times New Roman" w:hAnsi="Times New Roman"/>
          <w:sz w:val="20"/>
          <w:szCs w:val="20"/>
        </w:rPr>
        <w:t>) or anhydrite (</w:t>
      </w:r>
      <m:oMath>
        <m:r>
          <w:rPr>
            <w:rFonts w:ascii="Cambria Math" w:hAnsi="Cambria Math"/>
            <w:sz w:val="20"/>
            <w:szCs w:val="20"/>
          </w:rPr>
          <m:t>CaSO₄</m:t>
        </m:r>
      </m:oMath>
      <w:r w:rsidRPr="009F677E">
        <w:rPr>
          <w:rFonts w:ascii="Times New Roman" w:hAnsi="Times New Roman"/>
          <w:sz w:val="20"/>
          <w:szCs w:val="20"/>
        </w:rPr>
        <w:t xml:space="preserve">). Additional peaks in the ranges of </w:t>
      </w:r>
      <m:oMath>
        <m:r>
          <w:rPr>
            <w:rFonts w:ascii="Cambria Math" w:hAnsi="Cambria Math"/>
            <w:sz w:val="20"/>
            <w:szCs w:val="20"/>
          </w:rPr>
          <m:t>500–700 cm⁻¹</m:t>
        </m:r>
      </m:oMath>
      <w:r w:rsidRPr="009F677E">
        <w:rPr>
          <w:rFonts w:ascii="Times New Roman" w:hAnsi="Times New Roman"/>
          <w:sz w:val="20"/>
          <w:szCs w:val="20"/>
        </w:rPr>
        <w:t xml:space="preserve"> and </w:t>
      </w:r>
      <m:oMath>
        <m:r>
          <w:rPr>
            <w:rFonts w:ascii="Cambria Math" w:hAnsi="Cambria Math"/>
            <w:sz w:val="20"/>
            <w:szCs w:val="20"/>
          </w:rPr>
          <m:t>900–1200 cm⁻¹</m:t>
        </m:r>
      </m:oMath>
      <w:r w:rsidRPr="009F677E">
        <w:rPr>
          <w:rFonts w:ascii="Times New Roman" w:hAnsi="Times New Roman"/>
          <w:sz w:val="20"/>
          <w:szCs w:val="20"/>
        </w:rPr>
        <w:t xml:space="preserve"> reflect the presence of metal oxides and silicates, respectively, highlighting compositional shifts induced by heating.</w:t>
      </w:r>
      <w:r w:rsidRPr="00CA6B66">
        <w:t xml:space="preserve"> </w:t>
      </w:r>
      <w:r w:rsidRPr="00CA6B66">
        <w:rPr>
          <w:rFonts w:ascii="Times New Roman" w:hAnsi="Times New Roman"/>
          <w:sz w:val="20"/>
          <w:szCs w:val="20"/>
        </w:rPr>
        <w:t xml:space="preserve">These findings enhance the understanding of the thermal behavior of </w:t>
      </w:r>
      <w:r>
        <w:rPr>
          <w:rFonts w:ascii="Times New Roman" w:hAnsi="Times New Roman"/>
          <w:sz w:val="20"/>
          <w:szCs w:val="20"/>
        </w:rPr>
        <w:t xml:space="preserve">different </w:t>
      </w:r>
      <w:r w:rsidRPr="00CA6B66">
        <w:rPr>
          <w:rFonts w:ascii="Times New Roman" w:hAnsi="Times New Roman"/>
          <w:sz w:val="20"/>
          <w:szCs w:val="20"/>
        </w:rPr>
        <w:t>gypsum boards</w:t>
      </w:r>
      <w:r>
        <w:rPr>
          <w:rFonts w:ascii="Times New Roman" w:hAnsi="Times New Roman"/>
          <w:sz w:val="20"/>
          <w:szCs w:val="20"/>
        </w:rPr>
        <w:t xml:space="preserve"> under different heating rates. </w:t>
      </w:r>
    </w:p>
    <w:bookmarkEnd w:id="1"/>
    <w:p w14:paraId="1ED3CDA1" w14:textId="77777777" w:rsidR="00D52812" w:rsidRDefault="00D52812" w:rsidP="00D52812">
      <w:pPr>
        <w:pStyle w:val="NoSpacing"/>
        <w:ind w:left="720" w:right="720" w:firstLine="0"/>
        <w:jc w:val="both"/>
        <w:rPr>
          <w:rFonts w:ascii="Times New Roman" w:hAnsi="Times New Roman"/>
          <w:b/>
          <w:i/>
          <w:sz w:val="20"/>
          <w:szCs w:val="20"/>
        </w:rPr>
      </w:pPr>
      <w:r w:rsidRPr="00176F97">
        <w:rPr>
          <w:rFonts w:ascii="Times New Roman" w:hAnsi="Times New Roman"/>
          <w:b/>
          <w:i/>
          <w:sz w:val="20"/>
          <w:szCs w:val="20"/>
        </w:rPr>
        <w:t xml:space="preserve">Keywords: </w:t>
      </w:r>
      <w:r w:rsidRPr="00A00DE8">
        <w:rPr>
          <w:rFonts w:ascii="Times New Roman" w:hAnsi="Times New Roman"/>
          <w:b/>
          <w:i/>
          <w:sz w:val="20"/>
          <w:szCs w:val="20"/>
        </w:rPr>
        <w:t>Gypsum calcination, Heat and mass transfer, Reactive porous media</w:t>
      </w:r>
    </w:p>
    <w:p w14:paraId="6192164B" w14:textId="7C71B966" w:rsidR="00133603" w:rsidRDefault="00133603" w:rsidP="00133603">
      <w:pPr>
        <w:pStyle w:val="Heading1"/>
      </w:pPr>
      <w:r>
        <w:t>Introduction:</w:t>
      </w:r>
    </w:p>
    <w:p w14:paraId="665EDC53" w14:textId="34BCC9C5" w:rsidR="00D52812" w:rsidRDefault="00D52812" w:rsidP="00FF6EDD">
      <w:r w:rsidRPr="00872CBD">
        <w:t>Gypsum board, often referred to as plasterboard, is widely used in construction due to its excellent fire-resistant properties. This material is primarily used in walls, ceilings, and partitions in both residential and commercial buildings. The key component of gypsum board is calcium sulfate dihydrate (</w:t>
      </w:r>
      <w:proofErr w:type="spellStart"/>
      <w:r w:rsidRPr="00872CBD">
        <w:t>CaSO</w:t>
      </w:r>
      <w:proofErr w:type="spellEnd"/>
      <w:r w:rsidRPr="00872CBD">
        <w:t>₄·2H₂O), which contains a significant amount of bound water. This water makes up about 21% of the gypsum board’s weight and plays a crucial role in its ability to resist fire</w:t>
      </w:r>
      <w:r w:rsidR="00C50A8A">
        <w:t xml:space="preserve"> </w:t>
      </w:r>
      <w:sdt>
        <w:sdtPr>
          <w:rPr>
            <w:color w:val="000000"/>
          </w:rPr>
          <w:tag w:val="MENDELEY_CITATION_v3_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"/>
          <w:id w:val="-2099860966"/>
          <w:placeholder>
            <w:docPart w:val="DefaultPlaceholder_-1854013440"/>
          </w:placeholder>
        </w:sdtPr>
        <w:sdtContent>
          <w:r w:rsidR="006E7621" w:rsidRPr="006E7621">
            <w:rPr>
              <w:color w:val="000000"/>
            </w:rPr>
            <w:t>[1]</w:t>
          </w:r>
        </w:sdtContent>
      </w:sdt>
      <w:r w:rsidR="00133603">
        <w:t>.</w:t>
      </w:r>
      <w:r w:rsidR="004A0350">
        <w:t xml:space="preserve"> </w:t>
      </w:r>
      <w:r w:rsidR="004A0350" w:rsidRPr="004A0350">
        <w:t>In fire safety and fire investigation research, predicting the behavior of gypsum boards during a fire is important. The ability to understand how gypsum reacts to fire can help improve building safety and aid in reconstructing the events of a fire</w:t>
      </w:r>
      <w:r w:rsidR="00C50A8A">
        <w:t xml:space="preserve"> </w:t>
      </w:r>
      <w:sdt>
        <w:sdtPr>
          <w:rPr>
            <w:color w:val="000000"/>
          </w:rPr>
          <w:tag w:val="MENDELEY_CITATION_v3_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"/>
          <w:id w:val="1560738851"/>
          <w:placeholder>
            <w:docPart w:val="DefaultPlaceholder_-1854013440"/>
          </w:placeholder>
        </w:sdtPr>
        <w:sdtContent>
          <w:r w:rsidR="006E7621" w:rsidRPr="006E7621">
            <w:rPr>
              <w:color w:val="000000"/>
            </w:rPr>
            <w:t>[2]</w:t>
          </w:r>
        </w:sdtContent>
      </w:sdt>
      <w:r w:rsidR="004A0350">
        <w:t xml:space="preserve">. </w:t>
      </w:r>
    </w:p>
    <w:p w14:paraId="60C99DCC" w14:textId="31F69913" w:rsidR="00D52812" w:rsidRDefault="00D52812" w:rsidP="00FF6EDD">
      <w:pPr>
        <w:rPr>
          <w:bCs/>
        </w:rPr>
      </w:pPr>
      <w:r w:rsidRPr="00872CBD">
        <w:rPr>
          <w:bCs/>
        </w:rPr>
        <w:t xml:space="preserve">Calcination is the process by which gypsum loses its bound water when exposed to heat. This process occurs in two stages as shown in Equation </w:t>
      </w:r>
      <w:r w:rsidR="00AF2AD0">
        <w:rPr>
          <w:bCs/>
        </w:rPr>
        <w:t>(</w:t>
      </w:r>
      <w:r w:rsidRPr="00872CBD">
        <w:rPr>
          <w:bCs/>
        </w:rPr>
        <w:t>1</w:t>
      </w:r>
      <w:r w:rsidR="00AF2AD0">
        <w:rPr>
          <w:bCs/>
        </w:rPr>
        <w:t>)</w:t>
      </w:r>
      <w:r w:rsidRPr="00872CBD">
        <w:rPr>
          <w:bCs/>
        </w:rPr>
        <w:t xml:space="preserve"> and </w:t>
      </w:r>
      <w:r w:rsidR="00AF2AD0">
        <w:rPr>
          <w:bCs/>
        </w:rPr>
        <w:t>(</w:t>
      </w:r>
      <w:r w:rsidRPr="00872CBD">
        <w:rPr>
          <w:bCs/>
        </w:rPr>
        <w:t>2</w:t>
      </w:r>
      <w:r w:rsidR="00AF2AD0">
        <w:rPr>
          <w:bCs/>
        </w:rPr>
        <w:t>)</w:t>
      </w:r>
      <w:r w:rsidR="00C50A8A">
        <w:rPr>
          <w:bCs/>
        </w:rPr>
        <w:t xml:space="preserve"> </w:t>
      </w:r>
      <w:sdt>
        <w:sdtPr>
          <w:rPr>
            <w:bCs/>
            <w:color w:val="000000"/>
          </w:rPr>
          <w:tag w:val="MENDELEY_CITATION_v3_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"/>
          <w:id w:val="-1694758752"/>
          <w:placeholder>
            <w:docPart w:val="DefaultPlaceholder_-1854013440"/>
          </w:placeholder>
        </w:sdtPr>
        <w:sdtContent>
          <w:r w:rsidR="006E7621" w:rsidRPr="006E7621">
            <w:rPr>
              <w:bCs/>
              <w:color w:val="000000"/>
            </w:rPr>
            <w:t>[3]</w:t>
          </w:r>
        </w:sdtContent>
      </w:sdt>
      <w:r w:rsidRPr="00872CBD">
        <w:rPr>
          <w:bCs/>
        </w:rPr>
        <w:t xml:space="preserve">. The first stage happens at temperatures between </w:t>
      </w:r>
      <m:oMath>
        <m:r>
          <w:rPr>
            <w:rFonts w:ascii="Cambria Math" w:hAnsi="Cambria Math"/>
          </w:rPr>
          <m:t>373K</m:t>
        </m:r>
      </m:oMath>
      <w:r w:rsidR="00887F2F">
        <w:rPr>
          <w:bCs/>
        </w:rPr>
        <w:t xml:space="preserve"> </w:t>
      </w:r>
      <w:r w:rsidRPr="00872CBD">
        <w:rPr>
          <w:bCs/>
        </w:rPr>
        <w:t xml:space="preserve">and </w:t>
      </w:r>
      <m:oMath>
        <m:r>
          <w:rPr>
            <w:rFonts w:ascii="Cambria Math" w:hAnsi="Cambria Math"/>
          </w:rPr>
          <m:t>498K</m:t>
        </m:r>
      </m:oMath>
      <w:r w:rsidRPr="00872CBD">
        <w:rPr>
          <w:bCs/>
        </w:rPr>
        <w:t xml:space="preserve">, where </w:t>
      </w:r>
      <w:r w:rsidRPr="00872CBD">
        <w:rPr>
          <w:bCs/>
        </w:rPr>
        <w:lastRenderedPageBreak/>
        <w:t xml:space="preserve">calcium sulfate dihydrate loses </w:t>
      </w:r>
      <m:oMath>
        <m:r>
          <w:rPr>
            <w:rFonts w:ascii="Cambria Math" w:hAnsi="Cambria Math"/>
          </w:rPr>
          <m:t>75%</m:t>
        </m:r>
      </m:oMath>
      <w:r w:rsidRPr="00872CBD">
        <w:rPr>
          <w:bCs/>
        </w:rPr>
        <w:t xml:space="preserve"> of its water and converts into calcium sulfate hemihydrate (CaSO₄·½H₂O). The second stage happens at higher temperatures, around </w:t>
      </w:r>
      <m:oMath>
        <m:r>
          <w:rPr>
            <w:rFonts w:ascii="Cambria Math" w:hAnsi="Cambria Math"/>
          </w:rPr>
          <m:t>973K</m:t>
        </m:r>
      </m:oMath>
      <w:r w:rsidRPr="00872CBD">
        <w:rPr>
          <w:bCs/>
        </w:rPr>
        <w:t>, where the remaining water is released, and the hemihydrate is transformed into anhydrite (CaSO₄)</w:t>
      </w:r>
      <w:r w:rsidR="00C50A8A">
        <w:rPr>
          <w:bCs/>
        </w:rPr>
        <w:t xml:space="preserve"> </w:t>
      </w:r>
      <w:sdt>
        <w:sdtPr>
          <w:rPr>
            <w:bCs/>
            <w:color w:val="000000"/>
          </w:rPr>
          <w:tag w:val="MENDELEY_CITATION_v3_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"/>
          <w:id w:val="719024419"/>
          <w:placeholder>
            <w:docPart w:val="DefaultPlaceholder_-1854013440"/>
          </w:placeholder>
        </w:sdtPr>
        <w:sdtContent>
          <w:r w:rsidR="006E7621" w:rsidRPr="006E7621">
            <w:rPr>
              <w:bCs/>
              <w:color w:val="000000"/>
            </w:rPr>
            <w:t>[4]</w:t>
          </w:r>
        </w:sdtContent>
      </w:sdt>
      <w:r>
        <w:rPr>
          <w:bCs/>
        </w:rPr>
        <w:t xml:space="preserve">. </w:t>
      </w:r>
      <w:r w:rsidRPr="00872CBD">
        <w:rPr>
          <w:bCs/>
        </w:rPr>
        <w:t>This entire process absorbs a significant amount of heat, which slows down the fire’s progress</w:t>
      </w:r>
      <w:r w:rsidR="00C50A8A" w:rsidRPr="00C50A8A">
        <w:t xml:space="preserve"> </w:t>
      </w:r>
      <w:r w:rsidR="00C50A8A" w:rsidRPr="00872CBD">
        <w:t>by keeping the material intact until the water evaporates</w:t>
      </w:r>
      <w:r w:rsidRPr="00872CBD">
        <w:rPr>
          <w:bCs/>
        </w:rPr>
        <w:t>. This heat absorption is why gypsum is so effective at preventing fire from spreading quickly</w:t>
      </w:r>
      <w:r>
        <w:rPr>
          <w:bCs/>
        </w:rPr>
        <w:t xml:space="preserve">. </w:t>
      </w:r>
    </w:p>
    <w:p w14:paraId="2D26E4B5" w14:textId="4C6CF2C0" w:rsidR="005A0B76" w:rsidRDefault="005A0B76" w:rsidP="005A0B76">
      <w:pPr>
        <w:tabs>
          <w:tab w:val="left" w:pos="360"/>
        </w:tabs>
        <w:spacing w:before="240" w:after="240"/>
        <w:ind w:left="720"/>
        <w:rPr>
          <w:rFonts w:eastAsia="Calibri"/>
        </w:rPr>
      </w:pPr>
      <w:r>
        <w:rPr>
          <w:sz w:val="22"/>
          <w:szCs w:val="22"/>
        </w:rPr>
        <w:tab/>
      </w:r>
      <m:oMath>
        <m:sSub>
          <m:sSubPr>
            <m:ctrlPr>
              <w:rPr>
                <w:rFonts w:ascii="Cambria Math" w:hAnsi="Cambria Math"/>
                <w:i/>
              </w:rPr>
            </m:ctrlPr>
          </m:sSubPr>
          <m:e>
            <m:r>
              <w:rPr>
                <w:rFonts w:ascii="Cambria Math" w:hAnsi="Cambria Math"/>
              </w:rPr>
              <m:t>CaSO</m:t>
            </m:r>
          </m:e>
          <m:sub>
            <m:r>
              <w:rPr>
                <w:rFonts w:ascii="Cambria Math" w:hAnsi="Cambria Math"/>
              </w:rPr>
              <m:t>4</m:t>
            </m:r>
          </m:sub>
        </m:sSub>
        <m:r>
          <w:rPr>
            <w:rFonts w:ascii="Cambria Math" w:hAnsi="Cambria Math"/>
          </w:rPr>
          <m:t xml:space="preserve"> · 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 </m:t>
        </m:r>
        <m:sSub>
          <m:sSubPr>
            <m:ctrlPr>
              <w:rPr>
                <w:rFonts w:ascii="Cambria Math" w:hAnsi="Cambria Math"/>
                <w:i/>
              </w:rPr>
            </m:ctrlPr>
          </m:sSubPr>
          <m:e>
            <m:r>
              <w:rPr>
                <w:rFonts w:ascii="Cambria Math" w:hAnsi="Cambria Math"/>
              </w:rPr>
              <m:t>CaSO</m:t>
            </m:r>
          </m:e>
          <m:sub>
            <m:r>
              <w:rPr>
                <w:rFonts w:ascii="Cambria Math" w:hAnsi="Cambria Math"/>
              </w:rPr>
              <m:t>4</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 +</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Pr="00F5458D">
        <w:rPr>
          <w:rFonts w:eastAsia="Calibri"/>
        </w:rPr>
        <w:tab/>
      </w:r>
      <m:oMath>
        <m:r>
          <w:rPr>
            <w:rFonts w:ascii="Cambria Math" w:eastAsia="Calibri" w:hAnsi="Cambria Math"/>
          </w:rPr>
          <m:t>(373K - 498K)</m:t>
        </m:r>
      </m:oMath>
      <w:r w:rsidRPr="00F5458D">
        <w:rPr>
          <w:rFonts w:eastAsia="Calibri"/>
        </w:rPr>
        <w:tab/>
        <w:t xml:space="preserve">     </w:t>
      </w:r>
      <w:r>
        <w:rPr>
          <w:rFonts w:eastAsia="Calibri"/>
        </w:rPr>
        <w:t xml:space="preserve">     </w:t>
      </w:r>
      <w:r>
        <w:rPr>
          <w:rFonts w:eastAsia="Calibri"/>
        </w:rPr>
        <w:tab/>
      </w:r>
      <w:r>
        <w:rPr>
          <w:rFonts w:eastAsia="Calibri"/>
        </w:rPr>
        <w:tab/>
      </w:r>
      <w:r w:rsidRPr="00F5458D">
        <w:rPr>
          <w:rFonts w:eastAsia="Calibri"/>
        </w:rPr>
        <w:t xml:space="preserve">  </w:t>
      </w:r>
      <w:r>
        <w:rPr>
          <w:rFonts w:eastAsia="Calibri"/>
        </w:rPr>
        <w:t xml:space="preserve">      </w:t>
      </w:r>
      <m:oMath>
        <m:r>
          <w:rPr>
            <w:rFonts w:ascii="Cambria Math" w:eastAsia="Calibri" w:hAnsi="Cambria Math"/>
          </w:rPr>
          <m:t>(1)</m:t>
        </m:r>
      </m:oMath>
    </w:p>
    <w:p w14:paraId="4820CF77" w14:textId="212B4685" w:rsidR="005A0B76" w:rsidRDefault="005A0B76" w:rsidP="005A0B76">
      <w:pPr>
        <w:tabs>
          <w:tab w:val="left" w:pos="360"/>
        </w:tabs>
        <w:spacing w:after="240"/>
        <w:ind w:left="720"/>
        <w:rPr>
          <w:rFonts w:eastAsia="Calibri"/>
        </w:rPr>
      </w:pPr>
      <w:r>
        <w:rPr>
          <w:rFonts w:eastAsia="Calibri"/>
        </w:rPr>
        <w:tab/>
      </w:r>
      <m:oMath>
        <m:sSub>
          <m:sSubPr>
            <m:ctrlPr>
              <w:rPr>
                <w:rFonts w:ascii="Cambria Math" w:eastAsia="Calibri" w:hAnsi="Cambria Math"/>
                <w:i/>
              </w:rPr>
            </m:ctrlPr>
          </m:sSubPr>
          <m:e>
            <m:r>
              <w:rPr>
                <w:rFonts w:ascii="Cambria Math" w:eastAsia="Calibri" w:hAnsi="Cambria Math"/>
              </w:rPr>
              <m:t>CaSO</m:t>
            </m:r>
          </m:e>
          <m:sub>
            <m:r>
              <w:rPr>
                <w:rFonts w:ascii="Cambria Math" w:eastAsia="Calibri" w:hAnsi="Cambria Math"/>
              </w:rPr>
              <m:t>4</m:t>
            </m:r>
          </m:sub>
        </m:sSub>
        <m:r>
          <w:rPr>
            <w:rFonts w:ascii="Cambria Math" w:eastAsia="Calibri" w:hAnsi="Cambria Math"/>
          </w:rPr>
          <m:t xml:space="preserve"> · </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2</m:t>
            </m:r>
          </m:sub>
        </m:sSub>
        <m:r>
          <w:rPr>
            <w:rFonts w:ascii="Cambria Math" w:eastAsia="Calibri" w:hAnsi="Cambria Math"/>
          </w:rPr>
          <m:t xml:space="preserve">O → </m:t>
        </m:r>
        <m:sSub>
          <m:sSubPr>
            <m:ctrlPr>
              <w:rPr>
                <w:rFonts w:ascii="Cambria Math" w:eastAsia="Calibri" w:hAnsi="Cambria Math"/>
                <w:i/>
              </w:rPr>
            </m:ctrlPr>
          </m:sSubPr>
          <m:e>
            <m:r>
              <w:rPr>
                <w:rFonts w:ascii="Cambria Math" w:eastAsia="Calibri" w:hAnsi="Cambria Math"/>
              </w:rPr>
              <m:t>CaSO</m:t>
            </m:r>
          </m:e>
          <m:sub>
            <m:r>
              <w:rPr>
                <w:rFonts w:ascii="Cambria Math" w:eastAsia="Calibri" w:hAnsi="Cambria Math"/>
              </w:rPr>
              <m:t>4</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2</m:t>
            </m:r>
          </m:den>
        </m:f>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2</m:t>
            </m:r>
          </m:sub>
        </m:sSub>
        <m:r>
          <w:rPr>
            <w:rFonts w:ascii="Cambria Math" w:eastAsia="Calibri" w:hAnsi="Cambria Math"/>
          </w:rPr>
          <m:t>O</m:t>
        </m:r>
      </m:oMath>
      <w:r w:rsidRPr="00F5458D">
        <w:rPr>
          <w:rFonts w:eastAsia="Calibri"/>
        </w:rPr>
        <w:t xml:space="preserve"> </w:t>
      </w:r>
      <w:r w:rsidRPr="00F5458D">
        <w:rPr>
          <w:rFonts w:eastAsia="Calibri"/>
        </w:rPr>
        <w:tab/>
      </w:r>
      <w:r w:rsidRPr="00F5458D">
        <w:rPr>
          <w:rFonts w:eastAsia="Calibri"/>
        </w:rPr>
        <w:tab/>
      </w:r>
      <m:oMath>
        <m:r>
          <w:rPr>
            <w:rFonts w:ascii="Cambria Math" w:eastAsia="Calibri" w:hAnsi="Cambria Math"/>
          </w:rPr>
          <m:t>(~973K)</m:t>
        </m:r>
      </m:oMath>
      <w:r w:rsidRPr="00F5458D">
        <w:rPr>
          <w:rFonts w:eastAsia="Calibri"/>
        </w:rPr>
        <w:t xml:space="preserve"> </w:t>
      </w:r>
      <w:r w:rsidRPr="00F5458D">
        <w:rPr>
          <w:rFonts w:eastAsia="Calibri"/>
        </w:rPr>
        <w:tab/>
        <w:t xml:space="preserve">             </w:t>
      </w:r>
      <w:r>
        <w:rPr>
          <w:rFonts w:eastAsia="Calibri"/>
        </w:rPr>
        <w:t xml:space="preserve">     </w:t>
      </w:r>
      <w:r w:rsidRPr="00F5458D">
        <w:rPr>
          <w:rFonts w:eastAsia="Calibri"/>
        </w:rPr>
        <w:t xml:space="preserve">    </w:t>
      </w:r>
      <w:r>
        <w:rPr>
          <w:rFonts w:eastAsia="Calibri"/>
        </w:rPr>
        <w:tab/>
      </w:r>
      <w:r>
        <w:rPr>
          <w:rFonts w:eastAsia="Calibri"/>
        </w:rPr>
        <w:tab/>
        <w:t xml:space="preserve">        </w:t>
      </w:r>
      <m:oMath>
        <m:r>
          <w:rPr>
            <w:rFonts w:ascii="Cambria Math" w:eastAsia="Calibri" w:hAnsi="Cambria Math"/>
          </w:rPr>
          <m:t>(2)</m:t>
        </m:r>
      </m:oMath>
    </w:p>
    <w:p w14:paraId="2B18B898" w14:textId="77777777" w:rsidR="00970DE4" w:rsidRDefault="00970DE4" w:rsidP="00970DE4">
      <w:pPr>
        <w:pStyle w:val="Heading1"/>
      </w:pPr>
      <w:r w:rsidRPr="00271B41">
        <w:t>Gypsum Boards Under Study</w:t>
      </w:r>
      <w:r>
        <w:t>:</w:t>
      </w:r>
    </w:p>
    <w:p w14:paraId="6E6E5E02" w14:textId="77777777" w:rsidR="00970DE4" w:rsidRPr="00271B41" w:rsidRDefault="00970DE4" w:rsidP="00970DE4">
      <w:pPr>
        <w:tabs>
          <w:tab w:val="left" w:pos="360"/>
        </w:tabs>
        <w:rPr>
          <w:rFonts w:eastAsia="Calibri"/>
        </w:rPr>
      </w:pPr>
      <w:r w:rsidRPr="00271B41">
        <w:rPr>
          <w:rFonts w:eastAsia="Calibri"/>
        </w:rPr>
        <w:t>The following types of drywalls will be analyzed in the study:</w:t>
      </w:r>
    </w:p>
    <w:p w14:paraId="1B1954CF" w14:textId="202F585B" w:rsidR="00970DE4" w:rsidRPr="00271B41" w:rsidRDefault="00970DE4" w:rsidP="00970DE4">
      <w:pPr>
        <w:pStyle w:val="ListParagraph"/>
        <w:numPr>
          <w:ilvl w:val="0"/>
          <w:numId w:val="14"/>
        </w:numPr>
        <w:tabs>
          <w:tab w:val="left" w:pos="360"/>
        </w:tabs>
        <w:spacing w:after="240"/>
        <w:rPr>
          <w:rFonts w:eastAsia="Calibri"/>
        </w:rPr>
      </w:pPr>
      <w:proofErr w:type="spellStart"/>
      <w:r>
        <w:rPr>
          <w:rFonts w:eastAsia="Calibri"/>
          <w:b/>
          <w:bCs/>
        </w:rPr>
        <w:t>GlasRoc</w:t>
      </w:r>
      <w:proofErr w:type="spellEnd"/>
      <w:r>
        <w:rPr>
          <w:rFonts w:eastAsia="Calibri"/>
          <w:b/>
          <w:bCs/>
        </w:rPr>
        <w:t xml:space="preserve"> Sheathing D</w:t>
      </w:r>
      <w:r w:rsidRPr="00271B41">
        <w:rPr>
          <w:rFonts w:eastAsia="Calibri"/>
          <w:b/>
          <w:bCs/>
        </w:rPr>
        <w:t>rywall:</w:t>
      </w:r>
      <w:r w:rsidRPr="00271B41">
        <w:rPr>
          <w:rFonts w:eastAsia="Calibri"/>
        </w:rPr>
        <w:t xml:space="preserve"> This type of drywall is made with a gypsum core that is treated with </w:t>
      </w:r>
      <w:r w:rsidR="003A0C43" w:rsidRPr="00271B41">
        <w:rPr>
          <w:rFonts w:eastAsia="Calibri"/>
        </w:rPr>
        <w:t>mold</w:t>
      </w:r>
      <w:r w:rsidRPr="00271B41">
        <w:rPr>
          <w:rFonts w:eastAsia="Calibri"/>
        </w:rPr>
        <w:t xml:space="preserve"> and mildew inhibitor. The mold and mildew inhibitors are chemicals that help to prevent the growth of mold and mildew on the drywall. The most common mold and mildew inhibitors are copper-based compounds and quaternary ammonium compounds. The glass fiber facing is used on mold-resistant drywalls to avoid organic materials. This is more effective at preventing mold growth due to the lack of any organic materials. These differences could significantly alter how they respond when exposed to fire.</w:t>
      </w:r>
    </w:p>
    <w:p w14:paraId="35D75A33" w14:textId="77777777" w:rsidR="00970DE4" w:rsidRDefault="00970DE4" w:rsidP="00970DE4">
      <w:pPr>
        <w:pStyle w:val="ListParagraph"/>
        <w:numPr>
          <w:ilvl w:val="0"/>
          <w:numId w:val="14"/>
        </w:numPr>
        <w:tabs>
          <w:tab w:val="left" w:pos="360"/>
        </w:tabs>
        <w:rPr>
          <w:rFonts w:eastAsia="Calibri"/>
        </w:rPr>
      </w:pPr>
      <w:r w:rsidRPr="00271B41">
        <w:rPr>
          <w:rFonts w:eastAsia="Calibri"/>
          <w:b/>
          <w:bCs/>
        </w:rPr>
        <w:t>Sound-</w:t>
      </w:r>
      <w:r>
        <w:rPr>
          <w:rFonts w:eastAsia="Calibri"/>
          <w:b/>
          <w:bCs/>
        </w:rPr>
        <w:t>break</w:t>
      </w:r>
      <w:r w:rsidRPr="00271B41">
        <w:rPr>
          <w:rFonts w:eastAsia="Calibri"/>
          <w:b/>
          <w:bCs/>
        </w:rPr>
        <w:t xml:space="preserve"> </w:t>
      </w:r>
      <w:r>
        <w:rPr>
          <w:rFonts w:eastAsia="Calibri"/>
          <w:b/>
          <w:bCs/>
        </w:rPr>
        <w:t>D</w:t>
      </w:r>
      <w:r w:rsidRPr="00271B41">
        <w:rPr>
          <w:rFonts w:eastAsia="Calibri"/>
          <w:b/>
          <w:bCs/>
        </w:rPr>
        <w:t>rywall:</w:t>
      </w:r>
      <w:r w:rsidRPr="00271B41">
        <w:rPr>
          <w:rFonts w:eastAsia="Calibri"/>
        </w:rPr>
        <w:t xml:space="preserve"> This type of drywall is made with a gypsum core that is sandwiched between two layers of sound-absorbing material. The sound-absorbing material is a material that helps to absorb sound waves, which helps to reduce noise levels in the room. The most common sound-absorbing materials are mineral wool, glass fiber, and acoustic foam. Certain fire-resistant drywalls possess sound-absorbing characteristics.</w:t>
      </w:r>
    </w:p>
    <w:p w14:paraId="43C54B9E" w14:textId="77777777" w:rsidR="00970DE4" w:rsidRPr="00271B41" w:rsidRDefault="00970DE4" w:rsidP="00970DE4">
      <w:pPr>
        <w:pStyle w:val="Heading1"/>
        <w:rPr>
          <w:color w:val="000000" w:themeColor="text1"/>
          <w:szCs w:val="32"/>
        </w:rPr>
      </w:pPr>
      <w:r w:rsidRPr="004A0350">
        <w:t>Numerical</w:t>
      </w:r>
      <w:r w:rsidRPr="00271B41">
        <w:rPr>
          <w:color w:val="000000" w:themeColor="text1"/>
          <w:szCs w:val="32"/>
        </w:rPr>
        <w:t xml:space="preserve"> Model:</w:t>
      </w:r>
    </w:p>
    <w:p w14:paraId="02F2D4B4" w14:textId="1336ACF6" w:rsidR="00970DE4" w:rsidRDefault="00970DE4" w:rsidP="00970DE4">
      <w:r w:rsidRPr="004A0350">
        <w:t xml:space="preserve">To better understand and predict how </w:t>
      </w:r>
      <w:r w:rsidR="003A0C43">
        <w:t>drywalls</w:t>
      </w:r>
      <w:r w:rsidR="003A0C43" w:rsidRPr="004A0350">
        <w:t xml:space="preserve"> behave</w:t>
      </w:r>
      <w:r w:rsidRPr="004A0350">
        <w:t xml:space="preserve"> during a fire, numerical models are often used. These models simulate the transfer of heat and moisture within the material as it undergoes calcination. Advanced mathematical models, such as the finite volume method, are used to simulate the movement of heat, water vapor, and mass through the gypsum board</w:t>
      </w:r>
      <w:r w:rsidR="00B22DB4">
        <w:t xml:space="preserve"> </w:t>
      </w:r>
      <w:sdt>
        <w:sdtPr>
          <w:rPr>
            <w:color w:val="000000"/>
          </w:rPr>
          <w:tag w:val="MENDELEY_CITATION_v3_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"/>
          <w:id w:val="869574501"/>
          <w:placeholder>
            <w:docPart w:val="DefaultPlaceholder_-1854013440"/>
          </w:placeholder>
        </w:sdtPr>
        <w:sdtContent>
          <w:r w:rsidR="006E7621" w:rsidRPr="006E7621">
            <w:rPr>
              <w:color w:val="000000"/>
            </w:rPr>
            <w:t>[5]</w:t>
          </w:r>
        </w:sdtContent>
      </w:sdt>
      <w:r w:rsidRPr="004A0350">
        <w:t>. These models can help predict how fast the gypsum will calcinate, how deep into the board the calcination will go, and how long the material can resist fire before it weakens</w:t>
      </w:r>
      <w:r w:rsidR="00B22DB4">
        <w:t xml:space="preserve"> </w:t>
      </w:r>
      <w:sdt>
        <w:sdtPr>
          <w:rPr>
            <w:color w:val="000000"/>
          </w:rPr>
          <w:tag w:val="MENDELEY_CITATION_v3_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"/>
          <w:id w:val="-1349170945"/>
          <w:placeholder>
            <w:docPart w:val="DefaultPlaceholder_-1854013440"/>
          </w:placeholder>
        </w:sdtPr>
        <w:sdtContent>
          <w:r w:rsidR="006E7621" w:rsidRPr="006E7621">
            <w:rPr>
              <w:color w:val="000000"/>
            </w:rPr>
            <w:t>[6]</w:t>
          </w:r>
        </w:sdtContent>
      </w:sdt>
      <w:r>
        <w:t xml:space="preserve">. </w:t>
      </w:r>
    </w:p>
    <w:p w14:paraId="1C92DD9F" w14:textId="13426214" w:rsidR="00970DE4" w:rsidRDefault="00970DE4" w:rsidP="00970DE4">
      <w:r w:rsidRPr="0083355A">
        <w:t xml:space="preserve">In the numerical model, the rate of dehydration </w:t>
      </w:r>
      <w:r>
        <w:t>(</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m</m:t>
                </m:r>
              </m:sub>
            </m:sSub>
          </m:e>
          <m:sup>
            <m:r>
              <w:rPr>
                <w:rFonts w:ascii="Cambria Math" w:hAnsi="Cambria Math"/>
              </w:rPr>
              <m:t>'''</m:t>
            </m:r>
          </m:sup>
        </m:sSup>
      </m:oMath>
      <w:r>
        <w:t xml:space="preserve">) </w:t>
      </w:r>
      <w:r w:rsidRPr="0083355A">
        <w:t>is calculate</w:t>
      </w:r>
      <w:r>
        <w:t xml:space="preserve">d </w:t>
      </w:r>
      <w:r w:rsidRPr="0083355A">
        <w:t xml:space="preserve"> and incorporated as a source term in the species transport equation for water vapor. This rate is determined based on the total water content, the time integration of the water production rate, temperature, and two reaction-specific coefficients, as described by the equation in Figure 1. Using TGA data, the derivative of mass loss with respect to temperature is obtained. This derivative is then multiplied by the material density and the heating rate to compute the mass loss rate per unit volume of gypsum</w:t>
      </w:r>
      <w:r w:rsidR="006E7621">
        <w:t xml:space="preserve"> </w:t>
      </w:r>
      <w:sdt>
        <w:sdtPr>
          <w:rPr>
            <w:color w:val="000000"/>
          </w:rPr>
          <w:tag w:val="MENDELEY_CITATION_v3_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"/>
          <w:id w:val="1552117408"/>
          <w:placeholder>
            <w:docPart w:val="DefaultPlaceholder_-1854013440"/>
          </w:placeholder>
        </w:sdtPr>
        <w:sdtContent>
          <w:r w:rsidR="006E7621" w:rsidRPr="006E7621">
            <w:rPr>
              <w:color w:val="000000"/>
            </w:rPr>
            <w:t>[7]</w:t>
          </w:r>
        </w:sdtContent>
      </w:sdt>
      <w:r w:rsidRPr="0083355A">
        <w:t>. The estimated dehydration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m</m:t>
                </m:r>
              </m:sub>
            </m:sSub>
          </m:e>
          <m:sup>
            <m:r>
              <w:rPr>
                <w:rFonts w:ascii="Cambria Math" w:hAnsi="Cambria Math"/>
              </w:rPr>
              <m:t>'''</m:t>
            </m:r>
          </m:sup>
        </m:sSup>
      </m:oMath>
      <w:r>
        <w:t xml:space="preserve">) </w:t>
      </w:r>
      <w:r w:rsidRPr="0083355A">
        <w:t>for the numerical model is compared with the experimentally determined mass loss rate for the two distinct stages of the gypsum calcination process, detailed in</w:t>
      </w:r>
      <w:r>
        <w:t xml:space="preserve"> next section</w:t>
      </w:r>
      <w:r w:rsidRPr="0083355A">
        <w:t>. Reaction rate coefficients for each heating rate are subsequently derived from the comparison. These coefficients, which are temperature- and heating rate-dependent, are used to calculate the reaction rates in the model.</w:t>
      </w:r>
    </w:p>
    <w:p w14:paraId="38D6AADF" w14:textId="48189419" w:rsidR="00970DE4" w:rsidRPr="00BC7164" w:rsidRDefault="00970DE4" w:rsidP="00970DE4">
      <w:r w:rsidRPr="00920DDF">
        <w:t xml:space="preserve">The governing equations are discretized using a finite volume method and the coefficient matrix for the system of differential equations is solved using Tridiagonal Matrix Algorithm (TDMA). A fully implicit Euler’s method is used for </w:t>
      </w:r>
      <w:proofErr w:type="gramStart"/>
      <w:r w:rsidRPr="00920DDF">
        <w:t>the time</w:t>
      </w:r>
      <w:proofErr w:type="gramEnd"/>
      <w:r w:rsidRPr="00920DDF">
        <w:t xml:space="preserve"> integration.</w:t>
      </w:r>
      <w:r>
        <w:t xml:space="preserve"> </w:t>
      </w:r>
      <w:r w:rsidRPr="00920DDF">
        <w:t>Temperature-dependent thermo-physical properties are used for both the solid phase and the gas phase. A central differencing scheme is used for the conductive and diffusive terms along with an upwind scheme, sensitive to the change in velocity direction, for the convection term</w:t>
      </w:r>
      <w:r w:rsidR="006E7621">
        <w:t xml:space="preserve"> </w:t>
      </w:r>
      <w:sdt>
        <w:sdtPr>
          <w:rPr>
            <w:color w:val="000000"/>
          </w:rPr>
          <w:tag w:val="MENDELEY_CITATION_v3_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"/>
          <w:id w:val="-1378928212"/>
          <w:placeholder>
            <w:docPart w:val="DefaultPlaceholder_-1854013440"/>
          </w:placeholder>
        </w:sdtPr>
        <w:sdtContent>
          <w:r w:rsidR="006E7621" w:rsidRPr="006E7621">
            <w:rPr>
              <w:color w:val="000000"/>
            </w:rPr>
            <w:t>[8]</w:t>
          </w:r>
        </w:sdtContent>
      </w:sdt>
      <w:r w:rsidRPr="00920DDF">
        <w:t>.</w:t>
      </w:r>
      <w:r>
        <w:t xml:space="preserve"> </w:t>
      </w:r>
      <w:r>
        <w:rPr>
          <w:bCs/>
        </w:rPr>
        <w:t>T</w:t>
      </w:r>
      <w:r w:rsidRPr="00D52812">
        <w:rPr>
          <w:bCs/>
        </w:rPr>
        <w:t xml:space="preserve">he rate of decomposition </w:t>
      </w:r>
      <w:r>
        <w:rPr>
          <w:bCs/>
        </w:rPr>
        <w:t xml:space="preserve">is obtained </w:t>
      </w:r>
      <w:r w:rsidRPr="00D52812">
        <w:rPr>
          <w:bCs/>
        </w:rPr>
        <w:t xml:space="preserve">using the </w:t>
      </w:r>
      <w:r>
        <w:rPr>
          <w:bCs/>
        </w:rPr>
        <w:t xml:space="preserve">Arrhenius </w:t>
      </w:r>
      <w:r w:rsidRPr="00D52812">
        <w:rPr>
          <w:bCs/>
        </w:rPr>
        <w:t>Equation (3)</w:t>
      </w:r>
      <w:r w:rsidR="006E7621">
        <w:rPr>
          <w:bCs/>
        </w:rPr>
        <w:t xml:space="preserve"> </w:t>
      </w:r>
      <w:sdt>
        <w:sdtPr>
          <w:rPr>
            <w:bCs/>
            <w:color w:val="000000"/>
          </w:rPr>
          <w:tag w:val="MENDELEY_CITATION_v3_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"/>
          <w:id w:val="647167487"/>
          <w:placeholder>
            <w:docPart w:val="DefaultPlaceholder_-1854013440"/>
          </w:placeholder>
        </w:sdtPr>
        <w:sdtContent>
          <w:r w:rsidR="006E7621" w:rsidRPr="006E7621">
            <w:rPr>
              <w:bCs/>
              <w:color w:val="000000"/>
            </w:rPr>
            <w:t>[9]</w:t>
          </w:r>
        </w:sdtContent>
      </w:sdt>
      <w:r w:rsidRPr="00D52812">
        <w:rPr>
          <w:bCs/>
        </w:rPr>
        <w:t xml:space="preserve">. </w:t>
      </w:r>
    </w:p>
    <w:p w14:paraId="1E6610AC" w14:textId="77777777" w:rsidR="00970DE4" w:rsidRPr="00BC7164" w:rsidRDefault="00000000" w:rsidP="00970DE4">
      <w:pPr>
        <w:tabs>
          <w:tab w:val="left" w:pos="360"/>
        </w:tabs>
        <w:spacing w:before="240" w:after="240"/>
        <w:ind w:left="720"/>
        <w:jc w:val="center"/>
        <w:rPr>
          <w:rFonts w:eastAsia="Calibri"/>
        </w:rPr>
      </w:pPr>
      <m:oMathPara>
        <m:oMathParaPr>
          <m:jc m:val="right"/>
        </m:oMathParaPr>
        <m:oMath>
          <m:f>
            <m:fPr>
              <m:ctrlPr>
                <w:rPr>
                  <w:rFonts w:ascii="Cambria Math" w:eastAsia="Calibri" w:hAnsi="Cambria Math"/>
                  <w:i/>
                </w:rPr>
              </m:ctrlPr>
            </m:fPr>
            <m:num>
              <m:r>
                <w:rPr>
                  <w:rFonts w:ascii="Cambria Math" w:eastAsia="Calibri" w:hAnsi="Cambria Math"/>
                </w:rPr>
                <m:t>d(</m:t>
              </m:r>
              <m:f>
                <m:fPr>
                  <m:type m:val="lin"/>
                  <m:ctrlPr>
                    <w:rPr>
                      <w:rFonts w:ascii="Cambria Math" w:eastAsia="Calibri" w:hAnsi="Cambria Math"/>
                      <w:i/>
                    </w:rPr>
                  </m:ctrlPr>
                </m:fPr>
                <m:num>
                  <m:r>
                    <w:rPr>
                      <w:rFonts w:ascii="Cambria Math" w:eastAsia="Calibri" w:hAnsi="Cambria Math"/>
                    </w:rPr>
                    <m:t>m</m:t>
                  </m:r>
                </m:num>
                <m:den>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o</m:t>
                      </m:r>
                    </m:sub>
                  </m:sSub>
                </m:den>
              </m:f>
              <m:r>
                <w:rPr>
                  <w:rFonts w:ascii="Cambria Math" w:eastAsia="Calibri" w:hAnsi="Cambria Math"/>
                </w:rPr>
                <m:t>)</m:t>
              </m:r>
            </m:num>
            <m:den>
              <m:r>
                <w:rPr>
                  <w:rFonts w:ascii="Cambria Math" w:eastAsia="Calibri" w:hAnsi="Cambria Math"/>
                </w:rPr>
                <m:t>dt</m:t>
              </m:r>
            </m:den>
          </m:f>
          <m:r>
            <w:rPr>
              <w:rFonts w:ascii="Cambria Math" w:eastAsia="Calibri" w:hAnsi="Cambria Math"/>
            </w:rPr>
            <m:t>=Aexp</m:t>
          </m:r>
          <m:d>
            <m:dPr>
              <m:ctrlPr>
                <w:rPr>
                  <w:rFonts w:ascii="Cambria Math" w:eastAsia="Calibri" w:hAnsi="Cambria Math"/>
                  <w:i/>
                </w:rPr>
              </m:ctrlPr>
            </m:dPr>
            <m:e>
              <m:r>
                <w:rPr>
                  <w:rFonts w:ascii="Cambria Math" w:eastAsia="Calibri" w:hAnsi="Cambria Math"/>
                </w:rPr>
                <m:t>-</m:t>
              </m:r>
              <m:f>
                <m:fPr>
                  <m:ctrlPr>
                    <w:rPr>
                      <w:rFonts w:ascii="Cambria Math" w:eastAsia="Calibri" w:hAnsi="Cambria Math"/>
                      <w:i/>
                    </w:rPr>
                  </m:ctrlPr>
                </m:fPr>
                <m:num>
                  <m:r>
                    <w:rPr>
                      <w:rFonts w:ascii="Cambria Math" w:eastAsia="Calibri" w:hAnsi="Cambria Math"/>
                    </w:rPr>
                    <m:t>E</m:t>
                  </m:r>
                </m:num>
                <m:den>
                  <m:r>
                    <w:rPr>
                      <w:rFonts w:ascii="Cambria Math" w:eastAsia="Calibri" w:hAnsi="Cambria Math"/>
                    </w:rPr>
                    <m:t>RT</m:t>
                  </m:r>
                </m:den>
              </m:f>
            </m:e>
          </m:d>
          <m:sSup>
            <m:sSupPr>
              <m:ctrlPr>
                <w:rPr>
                  <w:rFonts w:ascii="Cambria Math" w:eastAsia="Calibri" w:hAnsi="Cambria Math"/>
                  <w:i/>
                </w:rPr>
              </m:ctrlPr>
            </m:sSupPr>
            <m:e>
              <m:r>
                <w:rPr>
                  <w:rFonts w:ascii="Cambria Math" w:eastAsia="Calibri" w:hAnsi="Cambria Math"/>
                </w:rPr>
                <m:t>(</m:t>
              </m:r>
              <m:f>
                <m:fPr>
                  <m:type m:val="lin"/>
                  <m:ctrlPr>
                    <w:rPr>
                      <w:rFonts w:ascii="Cambria Math" w:eastAsia="Calibri" w:hAnsi="Cambria Math"/>
                      <w:i/>
                    </w:rPr>
                  </m:ctrlPr>
                </m:fPr>
                <m:num>
                  <m:r>
                    <w:rPr>
                      <w:rFonts w:ascii="Cambria Math" w:eastAsia="Calibri" w:hAnsi="Cambria Math"/>
                    </w:rPr>
                    <m:t>m</m:t>
                  </m:r>
                </m:num>
                <m:den>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o</m:t>
                      </m:r>
                    </m:sub>
                  </m:sSub>
                </m:den>
              </m:f>
              <m:r>
                <w:rPr>
                  <w:rFonts w:ascii="Cambria Math" w:eastAsia="Calibri" w:hAnsi="Cambria Math"/>
                </w:rPr>
                <m:t>)</m:t>
              </m:r>
            </m:e>
            <m:sup>
              <m:r>
                <w:rPr>
                  <w:rFonts w:ascii="Cambria Math" w:eastAsia="Calibri" w:hAnsi="Cambria Math"/>
                </w:rPr>
                <m:t>n</m:t>
              </m:r>
            </m:sup>
          </m:sSup>
          <m:r>
            <w:rPr>
              <w:rFonts w:ascii="Cambria Math" w:eastAsia="Calibri" w:hAnsi="Cambria Math"/>
            </w:rPr>
            <m:t xml:space="preserve">                                                                                     (3)</m:t>
          </m:r>
        </m:oMath>
      </m:oMathPara>
    </w:p>
    <w:p w14:paraId="4C9A50EE" w14:textId="32721180" w:rsidR="00970DE4" w:rsidRDefault="00970DE4" w:rsidP="00970DE4">
      <w:pPr>
        <w:rPr>
          <w:bCs/>
        </w:rPr>
      </w:pPr>
      <w:r w:rsidRPr="00D52812">
        <w:rPr>
          <w:bCs/>
        </w:rPr>
        <w:t xml:space="preserve">where, </w:t>
      </w:r>
      <m:oMath>
        <m:r>
          <w:rPr>
            <w:rFonts w:ascii="Cambria Math" w:eastAsia="Calibri" w:hAnsi="Cambria Math"/>
          </w:rPr>
          <m:t>m</m:t>
        </m:r>
      </m:oMath>
      <w:r w:rsidRPr="00D52812">
        <w:rPr>
          <w:bCs/>
        </w:rPr>
        <w:t xml:space="preserve"> is the mass of the sample</w:t>
      </w:r>
      <w:r>
        <w:rPr>
          <w:bCs/>
        </w:rPr>
        <w:t xml:space="preserve"> at the time</w:t>
      </w:r>
      <w:r w:rsidRPr="00D52812">
        <w:rPr>
          <w:bCs/>
        </w:rPr>
        <w:t xml:space="preserve">, </w:t>
      </w:r>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o</m:t>
            </m:r>
          </m:sub>
        </m:sSub>
      </m:oMath>
      <w:r w:rsidRPr="00F5458D">
        <w:rPr>
          <w:bCs/>
          <w:sz w:val="18"/>
          <w:szCs w:val="18"/>
        </w:rPr>
        <w:t xml:space="preserve"> </w:t>
      </w:r>
      <w:r w:rsidRPr="00D52812">
        <w:rPr>
          <w:bCs/>
        </w:rPr>
        <w:t xml:space="preserve">is the </w:t>
      </w:r>
      <w:r>
        <w:rPr>
          <w:bCs/>
        </w:rPr>
        <w:t xml:space="preserve">actual </w:t>
      </w:r>
      <w:r w:rsidRPr="00D52812">
        <w:rPr>
          <w:bCs/>
        </w:rPr>
        <w:t xml:space="preserve"> mass, </w:t>
      </w:r>
      <m:oMath>
        <m:r>
          <w:rPr>
            <w:rFonts w:ascii="Cambria Math" w:eastAsia="Calibri" w:hAnsi="Cambria Math"/>
          </w:rPr>
          <m:t>A</m:t>
        </m:r>
      </m:oMath>
      <w:r w:rsidRPr="00D52812">
        <w:rPr>
          <w:bCs/>
        </w:rPr>
        <w:t xml:space="preserve"> is the pre-exponential factor, </w:t>
      </w:r>
      <m:oMath>
        <m:r>
          <w:rPr>
            <w:rFonts w:ascii="Cambria Math" w:eastAsia="Calibri" w:hAnsi="Cambria Math"/>
          </w:rPr>
          <m:t>E</m:t>
        </m:r>
      </m:oMath>
      <w:r w:rsidRPr="00D52812">
        <w:rPr>
          <w:bCs/>
        </w:rPr>
        <w:t xml:space="preserve"> is the activation energy and </w:t>
      </w:r>
      <m:oMath>
        <m:r>
          <w:rPr>
            <w:rFonts w:ascii="Cambria Math" w:eastAsia="Calibri" w:hAnsi="Cambria Math"/>
          </w:rPr>
          <m:t>n</m:t>
        </m:r>
      </m:oMath>
      <w:r w:rsidRPr="00D52812">
        <w:rPr>
          <w:bCs/>
        </w:rPr>
        <w:t xml:space="preserve"> is the reaction order. See Equation </w:t>
      </w:r>
      <m:oMath>
        <m:r>
          <w:rPr>
            <w:rFonts w:ascii="Cambria Math" w:hAnsi="Cambria Math"/>
          </w:rPr>
          <m:t>3.87</m:t>
        </m:r>
      </m:oMath>
      <w:r w:rsidRPr="00D52812">
        <w:rPr>
          <w:bCs/>
        </w:rPr>
        <w:t xml:space="preserve"> in</w:t>
      </w:r>
      <w:r w:rsidR="006E7621">
        <w:rPr>
          <w:bCs/>
        </w:rPr>
        <w:t xml:space="preserve"> </w:t>
      </w:r>
      <w:sdt>
        <w:sdtPr>
          <w:rPr>
            <w:bCs/>
            <w:color w:val="000000"/>
          </w:rPr>
          <w:tag w:val="MENDELEY_CITATION_v3_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"/>
          <w:id w:val="-1015070460"/>
          <w:placeholder>
            <w:docPart w:val="DefaultPlaceholder_-1854013440"/>
          </w:placeholder>
        </w:sdtPr>
        <w:sdtContent>
          <w:r w:rsidR="006E7621" w:rsidRPr="006E7621">
            <w:rPr>
              <w:bCs/>
              <w:color w:val="000000"/>
            </w:rPr>
            <w:t>[10]</w:t>
          </w:r>
        </w:sdtContent>
      </w:sdt>
      <w:r w:rsidRPr="00D52812">
        <w:rPr>
          <w:bCs/>
        </w:rPr>
        <w:t xml:space="preserve"> for more details on the reaction rate expression where the Arrhenius parameters are used.</w:t>
      </w:r>
    </w:p>
    <w:p w14:paraId="01BE1733" w14:textId="77777777" w:rsidR="00BC6243" w:rsidRDefault="00BC6243" w:rsidP="00970DE4">
      <w:pPr>
        <w:rPr>
          <w:bCs/>
        </w:rPr>
      </w:pPr>
    </w:p>
    <w:p w14:paraId="528B7841" w14:textId="77777777" w:rsidR="00BC6243" w:rsidRDefault="00BC6243" w:rsidP="00970DE4">
      <w:pPr>
        <w:rPr>
          <w:bCs/>
        </w:rPr>
      </w:pPr>
    </w:p>
    <w:p w14:paraId="1EE9E361" w14:textId="77777777" w:rsidR="00BC6243" w:rsidRDefault="00BC6243" w:rsidP="00970DE4">
      <w:pPr>
        <w:rPr>
          <w:bCs/>
        </w:rPr>
      </w:pPr>
    </w:p>
    <w:p w14:paraId="328DAB3B" w14:textId="77777777" w:rsidR="00493043" w:rsidRPr="00326CAF" w:rsidRDefault="00493043" w:rsidP="00493043">
      <w:pPr>
        <w:jc w:val="center"/>
        <w:rPr>
          <w:bCs/>
        </w:rPr>
      </w:pPr>
      <w:r>
        <w:rPr>
          <w:bCs/>
          <w:noProof/>
        </w:rPr>
        <w:lastRenderedPageBreak/>
        <w:drawing>
          <wp:inline distT="0" distB="0" distL="0" distR="0" wp14:anchorId="7FEED79D" wp14:editId="5502382A">
            <wp:extent cx="5976257" cy="3750983"/>
            <wp:effectExtent l="0" t="0" r="5715" b="1905"/>
            <wp:docPr id="671846182" name="Picture 12" descr="A graph of a graph showing the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46182" name="Picture 12" descr="A graph of a graph showing the temperatu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445" cy="3768675"/>
                    </a:xfrm>
                    <a:prstGeom prst="rect">
                      <a:avLst/>
                    </a:prstGeom>
                    <a:noFill/>
                  </pic:spPr>
                </pic:pic>
              </a:graphicData>
            </a:graphic>
          </wp:inline>
        </w:drawing>
      </w:r>
      <w:r>
        <w:t xml:space="preserve">Figure </w:t>
      </w:r>
      <w:fldSimple w:instr=" SEQ Figure \* ARABIC ">
        <w:r>
          <w:rPr>
            <w:noProof/>
          </w:rPr>
          <w:t>1</w:t>
        </w:r>
      </w:fldSimple>
      <w:r>
        <w:t>: Comparison of numerical prediction and experimental measurement of vapor production rate extrapolated from mass loss curve of TGA</w:t>
      </w:r>
    </w:p>
    <w:p w14:paraId="3D91AD5A" w14:textId="2D8B6931" w:rsidR="00E00781" w:rsidRDefault="00E00781" w:rsidP="00970DE4">
      <w:pPr>
        <w:pStyle w:val="Heading1"/>
      </w:pPr>
      <w:r>
        <w:t xml:space="preserve">Results and Discussion: </w:t>
      </w:r>
    </w:p>
    <w:p w14:paraId="3EA482AD" w14:textId="37926875" w:rsidR="003A0C43" w:rsidRDefault="003A0C43" w:rsidP="003A0C43">
      <w:r w:rsidRPr="00DB1B44">
        <w:t xml:space="preserve">The reaction rate parameters for the two types of boards, </w:t>
      </w:r>
      <w:proofErr w:type="spellStart"/>
      <w:r w:rsidR="00BC6243" w:rsidRPr="00DB1B44">
        <w:t>GlasRoc</w:t>
      </w:r>
      <w:proofErr w:type="spellEnd"/>
      <w:r w:rsidR="00BC6243" w:rsidRPr="00DB1B44">
        <w:t xml:space="preserve"> Sheathing (Type X Drywall)</w:t>
      </w:r>
      <w:r w:rsidR="00BC6243">
        <w:t xml:space="preserve"> </w:t>
      </w:r>
      <w:r w:rsidR="00F80C41">
        <w:t xml:space="preserve">shown in </w:t>
      </w:r>
      <w:r w:rsidR="00BC6243">
        <w:t xml:space="preserve">Table 1 and </w:t>
      </w:r>
      <w:r w:rsidR="00F80C41">
        <w:t xml:space="preserve">that of </w:t>
      </w:r>
      <w:r w:rsidRPr="00DB1B44">
        <w:t xml:space="preserve">Sound-break Drywall </w:t>
      </w:r>
      <w:r w:rsidR="00F80C41">
        <w:t xml:space="preserve">shown in </w:t>
      </w:r>
      <w:r>
        <w:t>Table</w:t>
      </w:r>
      <w:r w:rsidR="00BC6243">
        <w:t xml:space="preserve"> 2</w:t>
      </w:r>
      <w:r>
        <w:t xml:space="preserve"> </w:t>
      </w:r>
      <w:r w:rsidRPr="00DB1B44">
        <w:t xml:space="preserve">and, </w:t>
      </w:r>
      <w:r>
        <w:t>are</w:t>
      </w:r>
      <w:r w:rsidRPr="00DB1B44">
        <w:t xml:space="preserve"> analyzed for heating rates ranging from 10 to 100</w:t>
      </w:r>
      <w:r>
        <w:t>K</w:t>
      </w:r>
      <w:r w:rsidRPr="00DB1B44">
        <w:t>/min. The tabulated data provides the pre-exponential factor A (1/s), activation energy B (kJ/</w:t>
      </w:r>
      <w:proofErr w:type="spellStart"/>
      <w:r w:rsidRPr="00DB1B44">
        <w:t>kmol</w:t>
      </w:r>
      <w:proofErr w:type="spellEnd"/>
      <w:r w:rsidRPr="00DB1B44">
        <w:t>), and reaction order</w:t>
      </w:r>
      <w:r>
        <w:t xml:space="preserve"> </w:t>
      </w:r>
      <w:r w:rsidRPr="00DB1B44">
        <w:t>n, derived from Equation 3 (Arrhenius equation). Both Reaction 1 and Reaction 2 correspond to distinct chemical processes</w:t>
      </w:r>
      <w:r>
        <w:t xml:space="preserve"> shown in Equation 1 and 2</w:t>
      </w:r>
      <w:r w:rsidRPr="00DB1B44">
        <w:t>, where Reaction 1 primarily involves dehydration, and Reaction 2 includes more complex reactions such as decomposition.</w:t>
      </w:r>
    </w:p>
    <w:p w14:paraId="040BA457" w14:textId="62DDFD11" w:rsidR="00493043" w:rsidRPr="008933C0" w:rsidRDefault="00493043" w:rsidP="00493043">
      <w:pPr>
        <w:spacing w:line="256" w:lineRule="auto"/>
        <w:jc w:val="center"/>
        <w:rPr>
          <w:rFonts w:eastAsia="Aptos"/>
          <w:b/>
          <w:bCs/>
        </w:rPr>
      </w:pPr>
      <w:r w:rsidRPr="008933C0">
        <w:rPr>
          <w:rFonts w:eastAsia="Aptos"/>
          <w:b/>
          <w:bCs/>
        </w:rPr>
        <w:t xml:space="preserve">Table </w:t>
      </w:r>
      <w:r w:rsidR="00BC6243">
        <w:rPr>
          <w:rFonts w:eastAsia="Aptos"/>
          <w:b/>
          <w:bCs/>
        </w:rPr>
        <w:t>1</w:t>
      </w:r>
      <w:r w:rsidRPr="008933C0">
        <w:rPr>
          <w:rFonts w:eastAsia="Aptos"/>
          <w:b/>
          <w:bCs/>
        </w:rPr>
        <w:t xml:space="preserve">: </w:t>
      </w:r>
      <w:r>
        <w:rPr>
          <w:rFonts w:eastAsia="Aptos"/>
          <w:b/>
          <w:bCs/>
        </w:rPr>
        <w:t xml:space="preserve">Reaction Rate </w:t>
      </w:r>
      <w:r w:rsidRPr="008933C0">
        <w:rPr>
          <w:rFonts w:eastAsia="Aptos"/>
          <w:b/>
          <w:bCs/>
        </w:rPr>
        <w:t>Parameters</w:t>
      </w:r>
    </w:p>
    <w:tbl>
      <w:tblPr>
        <w:tblW w:w="8320" w:type="dxa"/>
        <w:jc w:val="center"/>
        <w:tblLook w:val="04A0" w:firstRow="1" w:lastRow="0" w:firstColumn="1" w:lastColumn="0" w:noHBand="0" w:noVBand="1"/>
      </w:tblPr>
      <w:tblGrid>
        <w:gridCol w:w="1300"/>
        <w:gridCol w:w="1400"/>
        <w:gridCol w:w="1061"/>
        <w:gridCol w:w="1140"/>
        <w:gridCol w:w="1360"/>
        <w:gridCol w:w="1061"/>
        <w:gridCol w:w="1160"/>
      </w:tblGrid>
      <w:tr w:rsidR="00493043" w:rsidRPr="00760154" w14:paraId="63A6DC56" w14:textId="77777777" w:rsidTr="00DA7DFC">
        <w:trPr>
          <w:trHeight w:val="276"/>
          <w:jc w:val="center"/>
        </w:trPr>
        <w:tc>
          <w:tcPr>
            <w:tcW w:w="1300" w:type="dxa"/>
            <w:tcBorders>
              <w:top w:val="nil"/>
              <w:left w:val="nil"/>
              <w:bottom w:val="single" w:sz="8" w:space="0" w:color="auto"/>
              <w:right w:val="nil"/>
            </w:tcBorders>
            <w:shd w:val="clear" w:color="auto" w:fill="auto"/>
            <w:noWrap/>
            <w:vAlign w:val="bottom"/>
            <w:hideMark/>
          </w:tcPr>
          <w:p w14:paraId="4DAC4A4D" w14:textId="77777777" w:rsidR="00493043" w:rsidRPr="00760154" w:rsidRDefault="00493043" w:rsidP="00DA7DFC">
            <w:pPr>
              <w:jc w:val="left"/>
              <w:rPr>
                <w:color w:val="000000"/>
              </w:rPr>
            </w:pPr>
          </w:p>
        </w:tc>
        <w:tc>
          <w:tcPr>
            <w:tcW w:w="1400" w:type="dxa"/>
            <w:tcBorders>
              <w:top w:val="nil"/>
              <w:left w:val="nil"/>
              <w:bottom w:val="single" w:sz="8" w:space="0" w:color="auto"/>
              <w:right w:val="nil"/>
            </w:tcBorders>
            <w:shd w:val="clear" w:color="auto" w:fill="auto"/>
            <w:noWrap/>
            <w:vAlign w:val="bottom"/>
            <w:hideMark/>
          </w:tcPr>
          <w:p w14:paraId="65AB4001" w14:textId="77777777" w:rsidR="00493043" w:rsidRPr="00760154" w:rsidRDefault="00493043" w:rsidP="00DA7DFC">
            <w:pPr>
              <w:jc w:val="left"/>
              <w:rPr>
                <w:color w:val="000000"/>
              </w:rPr>
            </w:pPr>
            <w:r w:rsidRPr="00760154">
              <w:rPr>
                <w:color w:val="000000"/>
              </w:rPr>
              <w:t> </w:t>
            </w:r>
          </w:p>
        </w:tc>
        <w:tc>
          <w:tcPr>
            <w:tcW w:w="980" w:type="dxa"/>
            <w:tcBorders>
              <w:top w:val="nil"/>
              <w:left w:val="nil"/>
              <w:bottom w:val="single" w:sz="8" w:space="0" w:color="auto"/>
              <w:right w:val="nil"/>
            </w:tcBorders>
            <w:shd w:val="clear" w:color="auto" w:fill="auto"/>
            <w:noWrap/>
            <w:vAlign w:val="bottom"/>
            <w:hideMark/>
          </w:tcPr>
          <w:p w14:paraId="75C34837" w14:textId="77777777" w:rsidR="00493043" w:rsidRPr="00760154" w:rsidRDefault="00493043" w:rsidP="00DA7DFC">
            <w:pPr>
              <w:jc w:val="left"/>
              <w:rPr>
                <w:color w:val="000000"/>
              </w:rPr>
            </w:pPr>
            <w:r w:rsidRPr="00760154">
              <w:rPr>
                <w:color w:val="000000"/>
              </w:rPr>
              <w:t> </w:t>
            </w:r>
          </w:p>
        </w:tc>
        <w:tc>
          <w:tcPr>
            <w:tcW w:w="1140" w:type="dxa"/>
            <w:tcBorders>
              <w:top w:val="nil"/>
              <w:left w:val="nil"/>
              <w:bottom w:val="single" w:sz="8" w:space="0" w:color="auto"/>
              <w:right w:val="nil"/>
            </w:tcBorders>
            <w:shd w:val="clear" w:color="auto" w:fill="auto"/>
            <w:noWrap/>
            <w:vAlign w:val="bottom"/>
            <w:hideMark/>
          </w:tcPr>
          <w:p w14:paraId="5FB66EB9" w14:textId="77777777" w:rsidR="00493043" w:rsidRPr="00760154" w:rsidRDefault="00493043" w:rsidP="00DA7DFC">
            <w:pPr>
              <w:jc w:val="left"/>
              <w:rPr>
                <w:color w:val="000000"/>
              </w:rPr>
            </w:pPr>
            <w:r w:rsidRPr="00760154">
              <w:rPr>
                <w:color w:val="000000"/>
              </w:rPr>
              <w:t> </w:t>
            </w:r>
          </w:p>
        </w:tc>
        <w:tc>
          <w:tcPr>
            <w:tcW w:w="1360" w:type="dxa"/>
            <w:tcBorders>
              <w:top w:val="nil"/>
              <w:left w:val="nil"/>
              <w:bottom w:val="single" w:sz="8" w:space="0" w:color="auto"/>
              <w:right w:val="nil"/>
            </w:tcBorders>
            <w:shd w:val="clear" w:color="auto" w:fill="auto"/>
            <w:noWrap/>
            <w:vAlign w:val="bottom"/>
            <w:hideMark/>
          </w:tcPr>
          <w:p w14:paraId="74C29C13" w14:textId="77777777" w:rsidR="00493043" w:rsidRPr="00760154" w:rsidRDefault="00493043" w:rsidP="00DA7DFC">
            <w:pPr>
              <w:jc w:val="left"/>
              <w:rPr>
                <w:color w:val="000000"/>
              </w:rPr>
            </w:pPr>
            <w:r w:rsidRPr="00760154">
              <w:rPr>
                <w:color w:val="000000"/>
              </w:rPr>
              <w:t> </w:t>
            </w:r>
          </w:p>
        </w:tc>
        <w:tc>
          <w:tcPr>
            <w:tcW w:w="980" w:type="dxa"/>
            <w:tcBorders>
              <w:top w:val="nil"/>
              <w:left w:val="nil"/>
              <w:bottom w:val="single" w:sz="8" w:space="0" w:color="auto"/>
              <w:right w:val="nil"/>
            </w:tcBorders>
            <w:shd w:val="clear" w:color="auto" w:fill="auto"/>
            <w:noWrap/>
            <w:vAlign w:val="bottom"/>
            <w:hideMark/>
          </w:tcPr>
          <w:p w14:paraId="68EA822E" w14:textId="77777777" w:rsidR="00493043" w:rsidRPr="00760154" w:rsidRDefault="00493043" w:rsidP="00DA7DFC">
            <w:pPr>
              <w:jc w:val="left"/>
              <w:rPr>
                <w:color w:val="000000"/>
              </w:rPr>
            </w:pPr>
            <w:r w:rsidRPr="00760154">
              <w:rPr>
                <w:color w:val="000000"/>
              </w:rPr>
              <w:t> </w:t>
            </w:r>
          </w:p>
        </w:tc>
        <w:tc>
          <w:tcPr>
            <w:tcW w:w="1160" w:type="dxa"/>
            <w:tcBorders>
              <w:top w:val="nil"/>
              <w:left w:val="nil"/>
              <w:bottom w:val="single" w:sz="8" w:space="0" w:color="auto"/>
              <w:right w:val="nil"/>
            </w:tcBorders>
            <w:shd w:val="clear" w:color="auto" w:fill="auto"/>
            <w:noWrap/>
            <w:vAlign w:val="bottom"/>
            <w:hideMark/>
          </w:tcPr>
          <w:p w14:paraId="07911387" w14:textId="77777777" w:rsidR="00493043" w:rsidRPr="00760154" w:rsidRDefault="00493043" w:rsidP="00DA7DFC">
            <w:pPr>
              <w:jc w:val="left"/>
              <w:rPr>
                <w:color w:val="000000"/>
              </w:rPr>
            </w:pPr>
            <w:r w:rsidRPr="00760154">
              <w:rPr>
                <w:color w:val="000000"/>
              </w:rPr>
              <w:t> </w:t>
            </w:r>
          </w:p>
        </w:tc>
      </w:tr>
      <w:tr w:rsidR="00493043" w:rsidRPr="00760154" w14:paraId="59B80759" w14:textId="77777777" w:rsidTr="00DA7DFC">
        <w:trPr>
          <w:trHeight w:val="276"/>
          <w:jc w:val="center"/>
        </w:trPr>
        <w:tc>
          <w:tcPr>
            <w:tcW w:w="8320" w:type="dxa"/>
            <w:gridSpan w:val="7"/>
            <w:tcBorders>
              <w:top w:val="nil"/>
              <w:left w:val="nil"/>
              <w:bottom w:val="single" w:sz="8" w:space="0" w:color="auto"/>
              <w:right w:val="nil"/>
            </w:tcBorders>
            <w:shd w:val="clear" w:color="auto" w:fill="auto"/>
            <w:noWrap/>
            <w:vAlign w:val="center"/>
            <w:hideMark/>
          </w:tcPr>
          <w:p w14:paraId="135FB539" w14:textId="77777777" w:rsidR="00493043" w:rsidRPr="00760154" w:rsidRDefault="00493043" w:rsidP="00DA7DFC">
            <w:pPr>
              <w:jc w:val="center"/>
              <w:rPr>
                <w:b/>
                <w:bCs/>
                <w:color w:val="000000"/>
              </w:rPr>
            </w:pPr>
            <w:proofErr w:type="spellStart"/>
            <w:r w:rsidRPr="00760154">
              <w:rPr>
                <w:b/>
                <w:bCs/>
                <w:color w:val="000000"/>
              </w:rPr>
              <w:t>GlasRoc</w:t>
            </w:r>
            <w:proofErr w:type="spellEnd"/>
            <w:r w:rsidRPr="00760154">
              <w:rPr>
                <w:b/>
                <w:bCs/>
                <w:color w:val="000000"/>
              </w:rPr>
              <w:t xml:space="preserve"> </w:t>
            </w:r>
            <w:proofErr w:type="spellStart"/>
            <w:r w:rsidRPr="00760154">
              <w:rPr>
                <w:b/>
                <w:bCs/>
                <w:color w:val="000000"/>
              </w:rPr>
              <w:t>Sheating</w:t>
            </w:r>
            <w:proofErr w:type="spellEnd"/>
            <w:r w:rsidRPr="00760154">
              <w:rPr>
                <w:b/>
                <w:bCs/>
                <w:color w:val="000000"/>
              </w:rPr>
              <w:t xml:space="preserve"> (Type X Drywall)</w:t>
            </w:r>
          </w:p>
        </w:tc>
      </w:tr>
      <w:tr w:rsidR="00493043" w:rsidRPr="00760154" w14:paraId="1F13404B" w14:textId="77777777" w:rsidTr="00DA7DFC">
        <w:trPr>
          <w:trHeight w:val="276"/>
          <w:jc w:val="center"/>
        </w:trPr>
        <w:tc>
          <w:tcPr>
            <w:tcW w:w="1300" w:type="dxa"/>
            <w:tcBorders>
              <w:top w:val="nil"/>
              <w:left w:val="nil"/>
              <w:bottom w:val="single" w:sz="8" w:space="0" w:color="auto"/>
              <w:right w:val="nil"/>
            </w:tcBorders>
            <w:shd w:val="clear" w:color="auto" w:fill="auto"/>
            <w:noWrap/>
            <w:vAlign w:val="center"/>
            <w:hideMark/>
          </w:tcPr>
          <w:p w14:paraId="03FED1A7" w14:textId="77777777" w:rsidR="00493043" w:rsidRPr="00760154" w:rsidRDefault="00493043" w:rsidP="00DA7DFC">
            <w:pPr>
              <w:jc w:val="center"/>
              <w:rPr>
                <w:color w:val="000000"/>
              </w:rPr>
            </w:pPr>
            <w:r w:rsidRPr="00760154">
              <w:rPr>
                <w:color w:val="000000"/>
              </w:rPr>
              <w:t> </w:t>
            </w:r>
          </w:p>
        </w:tc>
        <w:tc>
          <w:tcPr>
            <w:tcW w:w="3520" w:type="dxa"/>
            <w:gridSpan w:val="3"/>
            <w:tcBorders>
              <w:top w:val="single" w:sz="8" w:space="0" w:color="auto"/>
              <w:left w:val="nil"/>
              <w:bottom w:val="single" w:sz="8" w:space="0" w:color="auto"/>
              <w:right w:val="nil"/>
            </w:tcBorders>
            <w:shd w:val="clear" w:color="auto" w:fill="auto"/>
            <w:noWrap/>
            <w:vAlign w:val="center"/>
            <w:hideMark/>
          </w:tcPr>
          <w:p w14:paraId="61BDB1DB" w14:textId="77777777" w:rsidR="00493043" w:rsidRPr="00760154" w:rsidRDefault="00493043" w:rsidP="00DA7DFC">
            <w:pPr>
              <w:jc w:val="center"/>
              <w:rPr>
                <w:color w:val="000000"/>
              </w:rPr>
            </w:pPr>
            <w:r w:rsidRPr="00760154">
              <w:rPr>
                <w:color w:val="000000"/>
              </w:rPr>
              <w:t>Reaction 1</w:t>
            </w:r>
          </w:p>
        </w:tc>
        <w:tc>
          <w:tcPr>
            <w:tcW w:w="3500" w:type="dxa"/>
            <w:gridSpan w:val="3"/>
            <w:tcBorders>
              <w:top w:val="single" w:sz="8" w:space="0" w:color="auto"/>
              <w:left w:val="nil"/>
              <w:bottom w:val="single" w:sz="8" w:space="0" w:color="auto"/>
              <w:right w:val="nil"/>
            </w:tcBorders>
            <w:shd w:val="clear" w:color="auto" w:fill="auto"/>
            <w:noWrap/>
            <w:vAlign w:val="center"/>
            <w:hideMark/>
          </w:tcPr>
          <w:p w14:paraId="455D159F" w14:textId="77777777" w:rsidR="00493043" w:rsidRPr="00760154" w:rsidRDefault="00493043" w:rsidP="00DA7DFC">
            <w:pPr>
              <w:jc w:val="center"/>
              <w:rPr>
                <w:color w:val="000000"/>
              </w:rPr>
            </w:pPr>
            <w:r w:rsidRPr="00760154">
              <w:rPr>
                <w:color w:val="000000"/>
              </w:rPr>
              <w:t>Reaction 2</w:t>
            </w:r>
          </w:p>
        </w:tc>
      </w:tr>
      <w:tr w:rsidR="00493043" w:rsidRPr="00760154" w14:paraId="0FBBAFE5" w14:textId="77777777" w:rsidTr="00DA7DFC">
        <w:trPr>
          <w:trHeight w:val="1068"/>
          <w:jc w:val="center"/>
        </w:trPr>
        <w:tc>
          <w:tcPr>
            <w:tcW w:w="1300" w:type="dxa"/>
            <w:tcBorders>
              <w:top w:val="nil"/>
              <w:left w:val="nil"/>
              <w:bottom w:val="single" w:sz="8" w:space="0" w:color="auto"/>
              <w:right w:val="nil"/>
            </w:tcBorders>
            <w:shd w:val="clear" w:color="auto" w:fill="auto"/>
            <w:vAlign w:val="center"/>
            <w:hideMark/>
          </w:tcPr>
          <w:p w14:paraId="40963452" w14:textId="77777777" w:rsidR="00493043" w:rsidRPr="00760154" w:rsidRDefault="00493043" w:rsidP="00DA7DFC">
            <w:pPr>
              <w:jc w:val="center"/>
              <w:rPr>
                <w:color w:val="000000"/>
              </w:rPr>
            </w:pPr>
            <w:r w:rsidRPr="00760154">
              <w:rPr>
                <w:color w:val="000000"/>
              </w:rPr>
              <w:t>Heating Rate (</w:t>
            </w:r>
            <w:r>
              <w:rPr>
                <w:color w:val="000000"/>
              </w:rPr>
              <w:t>K</w:t>
            </w:r>
            <w:r w:rsidRPr="00760154">
              <w:rPr>
                <w:color w:val="000000"/>
              </w:rPr>
              <w:t>/min)</w:t>
            </w:r>
          </w:p>
        </w:tc>
        <w:tc>
          <w:tcPr>
            <w:tcW w:w="1400" w:type="dxa"/>
            <w:tcBorders>
              <w:top w:val="nil"/>
              <w:left w:val="nil"/>
              <w:bottom w:val="single" w:sz="8" w:space="0" w:color="auto"/>
              <w:right w:val="nil"/>
            </w:tcBorders>
            <w:shd w:val="clear" w:color="auto" w:fill="auto"/>
            <w:vAlign w:val="center"/>
            <w:hideMark/>
          </w:tcPr>
          <w:p w14:paraId="5D61F4AB" w14:textId="77777777" w:rsidR="00493043" w:rsidRPr="00760154" w:rsidRDefault="00493043" w:rsidP="00DA7DFC">
            <w:pPr>
              <w:jc w:val="center"/>
              <w:rPr>
                <w:color w:val="000000"/>
              </w:rPr>
            </w:pPr>
            <w:r w:rsidRPr="00760154">
              <w:rPr>
                <w:color w:val="000000"/>
              </w:rPr>
              <w:t>Pre-exponential factor A</w:t>
            </w:r>
            <w:r w:rsidRPr="00760154">
              <w:rPr>
                <w:color w:val="000000"/>
              </w:rPr>
              <w:br/>
              <w:t>(1/s)</w:t>
            </w:r>
          </w:p>
        </w:tc>
        <w:tc>
          <w:tcPr>
            <w:tcW w:w="980" w:type="dxa"/>
            <w:tcBorders>
              <w:top w:val="nil"/>
              <w:left w:val="nil"/>
              <w:bottom w:val="single" w:sz="8" w:space="0" w:color="auto"/>
              <w:right w:val="nil"/>
            </w:tcBorders>
            <w:shd w:val="clear" w:color="auto" w:fill="auto"/>
            <w:vAlign w:val="center"/>
            <w:hideMark/>
          </w:tcPr>
          <w:p w14:paraId="11F43DE2" w14:textId="77777777" w:rsidR="00493043" w:rsidRPr="00760154" w:rsidRDefault="00493043" w:rsidP="00DA7DFC">
            <w:pPr>
              <w:jc w:val="center"/>
              <w:rPr>
                <w:color w:val="000000"/>
              </w:rPr>
            </w:pPr>
            <w:r w:rsidRPr="00760154">
              <w:rPr>
                <w:color w:val="000000"/>
              </w:rPr>
              <w:t>Activation Energy B (kJ/</w:t>
            </w:r>
            <w:proofErr w:type="spellStart"/>
            <w:r w:rsidRPr="00760154">
              <w:rPr>
                <w:color w:val="000000"/>
              </w:rPr>
              <w:t>kmol</w:t>
            </w:r>
            <w:proofErr w:type="spellEnd"/>
            <w:r w:rsidRPr="00760154">
              <w:rPr>
                <w:color w:val="000000"/>
              </w:rPr>
              <w:t>)</w:t>
            </w:r>
          </w:p>
        </w:tc>
        <w:tc>
          <w:tcPr>
            <w:tcW w:w="1140" w:type="dxa"/>
            <w:tcBorders>
              <w:top w:val="nil"/>
              <w:left w:val="nil"/>
              <w:bottom w:val="single" w:sz="8" w:space="0" w:color="auto"/>
              <w:right w:val="nil"/>
            </w:tcBorders>
            <w:shd w:val="clear" w:color="auto" w:fill="auto"/>
            <w:vAlign w:val="center"/>
            <w:hideMark/>
          </w:tcPr>
          <w:p w14:paraId="61F6C0F2" w14:textId="77777777" w:rsidR="00493043" w:rsidRPr="00760154" w:rsidRDefault="00493043" w:rsidP="00DA7DFC">
            <w:pPr>
              <w:jc w:val="center"/>
              <w:rPr>
                <w:color w:val="000000"/>
              </w:rPr>
            </w:pPr>
            <w:r w:rsidRPr="00760154">
              <w:rPr>
                <w:color w:val="000000"/>
              </w:rPr>
              <w:t>Reaction Order n</w:t>
            </w:r>
          </w:p>
        </w:tc>
        <w:tc>
          <w:tcPr>
            <w:tcW w:w="1360" w:type="dxa"/>
            <w:tcBorders>
              <w:top w:val="nil"/>
              <w:left w:val="nil"/>
              <w:bottom w:val="single" w:sz="8" w:space="0" w:color="auto"/>
              <w:right w:val="nil"/>
            </w:tcBorders>
            <w:shd w:val="clear" w:color="auto" w:fill="auto"/>
            <w:vAlign w:val="center"/>
            <w:hideMark/>
          </w:tcPr>
          <w:p w14:paraId="5254E672" w14:textId="77777777" w:rsidR="00493043" w:rsidRPr="00760154" w:rsidRDefault="00493043" w:rsidP="00DA7DFC">
            <w:pPr>
              <w:jc w:val="center"/>
              <w:rPr>
                <w:color w:val="000000"/>
              </w:rPr>
            </w:pPr>
            <w:r w:rsidRPr="00760154">
              <w:rPr>
                <w:color w:val="000000"/>
              </w:rPr>
              <w:t>Pre-exponential factor A</w:t>
            </w:r>
            <w:r w:rsidRPr="00760154">
              <w:rPr>
                <w:color w:val="000000"/>
              </w:rPr>
              <w:br/>
              <w:t>(1/s)</w:t>
            </w:r>
          </w:p>
        </w:tc>
        <w:tc>
          <w:tcPr>
            <w:tcW w:w="980" w:type="dxa"/>
            <w:tcBorders>
              <w:top w:val="nil"/>
              <w:left w:val="nil"/>
              <w:bottom w:val="single" w:sz="8" w:space="0" w:color="auto"/>
              <w:right w:val="nil"/>
            </w:tcBorders>
            <w:shd w:val="clear" w:color="auto" w:fill="auto"/>
            <w:vAlign w:val="center"/>
            <w:hideMark/>
          </w:tcPr>
          <w:p w14:paraId="1E1977C9" w14:textId="77777777" w:rsidR="00493043" w:rsidRPr="00760154" w:rsidRDefault="00493043" w:rsidP="00DA7DFC">
            <w:pPr>
              <w:jc w:val="center"/>
              <w:rPr>
                <w:color w:val="000000"/>
              </w:rPr>
            </w:pPr>
            <w:r w:rsidRPr="00760154">
              <w:rPr>
                <w:color w:val="000000"/>
              </w:rPr>
              <w:t>Activation Energy B (kJ/</w:t>
            </w:r>
            <w:proofErr w:type="spellStart"/>
            <w:r w:rsidRPr="00760154">
              <w:rPr>
                <w:color w:val="000000"/>
              </w:rPr>
              <w:t>kmol</w:t>
            </w:r>
            <w:proofErr w:type="spellEnd"/>
            <w:r w:rsidRPr="00760154">
              <w:rPr>
                <w:color w:val="000000"/>
              </w:rPr>
              <w:t>)</w:t>
            </w:r>
          </w:p>
        </w:tc>
        <w:tc>
          <w:tcPr>
            <w:tcW w:w="1160" w:type="dxa"/>
            <w:tcBorders>
              <w:top w:val="nil"/>
              <w:left w:val="nil"/>
              <w:bottom w:val="single" w:sz="8" w:space="0" w:color="auto"/>
              <w:right w:val="nil"/>
            </w:tcBorders>
            <w:shd w:val="clear" w:color="auto" w:fill="auto"/>
            <w:vAlign w:val="center"/>
            <w:hideMark/>
          </w:tcPr>
          <w:p w14:paraId="521521BA" w14:textId="77777777" w:rsidR="00493043" w:rsidRPr="00760154" w:rsidRDefault="00493043" w:rsidP="00DA7DFC">
            <w:pPr>
              <w:jc w:val="center"/>
              <w:rPr>
                <w:color w:val="000000"/>
              </w:rPr>
            </w:pPr>
            <w:r w:rsidRPr="00760154">
              <w:rPr>
                <w:color w:val="000000"/>
              </w:rPr>
              <w:t>Reaction Order n</w:t>
            </w:r>
          </w:p>
        </w:tc>
      </w:tr>
      <w:tr w:rsidR="00493043" w:rsidRPr="00760154" w14:paraId="18DD239F" w14:textId="77777777" w:rsidTr="00DA7DFC">
        <w:trPr>
          <w:trHeight w:val="264"/>
          <w:jc w:val="center"/>
        </w:trPr>
        <w:tc>
          <w:tcPr>
            <w:tcW w:w="1300" w:type="dxa"/>
            <w:tcBorders>
              <w:top w:val="nil"/>
              <w:left w:val="nil"/>
              <w:bottom w:val="nil"/>
              <w:right w:val="nil"/>
            </w:tcBorders>
            <w:shd w:val="clear" w:color="auto" w:fill="auto"/>
            <w:noWrap/>
            <w:vAlign w:val="center"/>
            <w:hideMark/>
          </w:tcPr>
          <w:p w14:paraId="2E579712" w14:textId="77777777" w:rsidR="00493043" w:rsidRPr="00760154" w:rsidRDefault="00493043" w:rsidP="00DA7DFC">
            <w:pPr>
              <w:jc w:val="center"/>
              <w:rPr>
                <w:color w:val="000000"/>
              </w:rPr>
            </w:pPr>
            <w:r w:rsidRPr="00760154">
              <w:rPr>
                <w:color w:val="000000"/>
              </w:rPr>
              <w:t>10</w:t>
            </w:r>
          </w:p>
        </w:tc>
        <w:tc>
          <w:tcPr>
            <w:tcW w:w="1400" w:type="dxa"/>
            <w:tcBorders>
              <w:top w:val="nil"/>
              <w:left w:val="nil"/>
              <w:bottom w:val="nil"/>
              <w:right w:val="nil"/>
            </w:tcBorders>
            <w:shd w:val="clear" w:color="auto" w:fill="auto"/>
            <w:noWrap/>
            <w:vAlign w:val="center"/>
            <w:hideMark/>
          </w:tcPr>
          <w:p w14:paraId="714B4DD3" w14:textId="77777777" w:rsidR="00493043" w:rsidRPr="00760154" w:rsidRDefault="00493043" w:rsidP="00DA7DFC">
            <w:pPr>
              <w:jc w:val="center"/>
              <w:rPr>
                <w:color w:val="000000"/>
              </w:rPr>
            </w:pPr>
            <w:r w:rsidRPr="00760154">
              <w:rPr>
                <w:color w:val="000000"/>
              </w:rPr>
              <w:t>3.65E+06</w:t>
            </w:r>
          </w:p>
        </w:tc>
        <w:tc>
          <w:tcPr>
            <w:tcW w:w="980" w:type="dxa"/>
            <w:tcBorders>
              <w:top w:val="nil"/>
              <w:left w:val="nil"/>
              <w:bottom w:val="nil"/>
              <w:right w:val="nil"/>
            </w:tcBorders>
            <w:shd w:val="clear" w:color="auto" w:fill="auto"/>
            <w:noWrap/>
            <w:vAlign w:val="center"/>
            <w:hideMark/>
          </w:tcPr>
          <w:p w14:paraId="70F59202" w14:textId="77777777" w:rsidR="00493043" w:rsidRPr="00760154" w:rsidRDefault="00493043" w:rsidP="00DA7DFC">
            <w:pPr>
              <w:jc w:val="center"/>
              <w:rPr>
                <w:color w:val="000000"/>
              </w:rPr>
            </w:pPr>
            <w:r w:rsidRPr="00760154">
              <w:rPr>
                <w:color w:val="000000"/>
              </w:rPr>
              <w:t>6.37E+03</w:t>
            </w:r>
          </w:p>
        </w:tc>
        <w:tc>
          <w:tcPr>
            <w:tcW w:w="1140" w:type="dxa"/>
            <w:tcBorders>
              <w:top w:val="nil"/>
              <w:left w:val="nil"/>
              <w:bottom w:val="nil"/>
              <w:right w:val="nil"/>
            </w:tcBorders>
            <w:shd w:val="clear" w:color="auto" w:fill="auto"/>
            <w:noWrap/>
            <w:vAlign w:val="center"/>
            <w:hideMark/>
          </w:tcPr>
          <w:p w14:paraId="17EF4865" w14:textId="77777777" w:rsidR="00493043" w:rsidRPr="00760154" w:rsidRDefault="00493043" w:rsidP="00DA7DFC">
            <w:pPr>
              <w:jc w:val="center"/>
              <w:rPr>
                <w:color w:val="000000"/>
              </w:rPr>
            </w:pPr>
            <w:r w:rsidRPr="00760154">
              <w:rPr>
                <w:color w:val="000000"/>
              </w:rPr>
              <w:t>2.86</w:t>
            </w:r>
          </w:p>
        </w:tc>
        <w:tc>
          <w:tcPr>
            <w:tcW w:w="1360" w:type="dxa"/>
            <w:tcBorders>
              <w:top w:val="nil"/>
              <w:left w:val="nil"/>
              <w:bottom w:val="nil"/>
              <w:right w:val="nil"/>
            </w:tcBorders>
            <w:shd w:val="clear" w:color="auto" w:fill="auto"/>
            <w:noWrap/>
            <w:vAlign w:val="center"/>
            <w:hideMark/>
          </w:tcPr>
          <w:p w14:paraId="51B9134C" w14:textId="77777777" w:rsidR="00493043" w:rsidRPr="00760154" w:rsidRDefault="00493043" w:rsidP="00DA7DFC">
            <w:pPr>
              <w:jc w:val="center"/>
              <w:rPr>
                <w:color w:val="000000"/>
              </w:rPr>
            </w:pPr>
            <w:r w:rsidRPr="00760154">
              <w:rPr>
                <w:color w:val="000000"/>
              </w:rPr>
              <w:t>1.01E+09</w:t>
            </w:r>
          </w:p>
        </w:tc>
        <w:tc>
          <w:tcPr>
            <w:tcW w:w="980" w:type="dxa"/>
            <w:tcBorders>
              <w:top w:val="nil"/>
              <w:left w:val="nil"/>
              <w:bottom w:val="nil"/>
              <w:right w:val="nil"/>
            </w:tcBorders>
            <w:shd w:val="clear" w:color="auto" w:fill="auto"/>
            <w:noWrap/>
            <w:vAlign w:val="center"/>
            <w:hideMark/>
          </w:tcPr>
          <w:p w14:paraId="442624D3" w14:textId="77777777" w:rsidR="00493043" w:rsidRPr="00760154" w:rsidRDefault="00493043" w:rsidP="00DA7DFC">
            <w:pPr>
              <w:jc w:val="center"/>
              <w:rPr>
                <w:color w:val="000000"/>
              </w:rPr>
            </w:pPr>
            <w:r w:rsidRPr="00760154">
              <w:rPr>
                <w:color w:val="000000"/>
              </w:rPr>
              <w:t>2.30E+04</w:t>
            </w:r>
          </w:p>
        </w:tc>
        <w:tc>
          <w:tcPr>
            <w:tcW w:w="1160" w:type="dxa"/>
            <w:tcBorders>
              <w:top w:val="nil"/>
              <w:left w:val="nil"/>
              <w:bottom w:val="nil"/>
              <w:right w:val="nil"/>
            </w:tcBorders>
            <w:shd w:val="clear" w:color="auto" w:fill="auto"/>
            <w:noWrap/>
            <w:vAlign w:val="center"/>
            <w:hideMark/>
          </w:tcPr>
          <w:p w14:paraId="065F80CE" w14:textId="77777777" w:rsidR="00493043" w:rsidRPr="00760154" w:rsidRDefault="00493043" w:rsidP="00DA7DFC">
            <w:pPr>
              <w:jc w:val="center"/>
              <w:rPr>
                <w:color w:val="000000"/>
              </w:rPr>
            </w:pPr>
            <w:r w:rsidRPr="00760154">
              <w:rPr>
                <w:color w:val="000000"/>
              </w:rPr>
              <w:t>0.10</w:t>
            </w:r>
          </w:p>
        </w:tc>
      </w:tr>
      <w:tr w:rsidR="00493043" w:rsidRPr="00760154" w14:paraId="222A240A" w14:textId="77777777" w:rsidTr="00DA7DFC">
        <w:trPr>
          <w:trHeight w:val="264"/>
          <w:jc w:val="center"/>
        </w:trPr>
        <w:tc>
          <w:tcPr>
            <w:tcW w:w="1300" w:type="dxa"/>
            <w:tcBorders>
              <w:top w:val="nil"/>
              <w:left w:val="nil"/>
              <w:bottom w:val="nil"/>
              <w:right w:val="nil"/>
            </w:tcBorders>
            <w:shd w:val="clear" w:color="auto" w:fill="auto"/>
            <w:noWrap/>
            <w:vAlign w:val="center"/>
            <w:hideMark/>
          </w:tcPr>
          <w:p w14:paraId="76AC5ADB" w14:textId="77777777" w:rsidR="00493043" w:rsidRPr="00760154" w:rsidRDefault="00493043" w:rsidP="00DA7DFC">
            <w:pPr>
              <w:jc w:val="center"/>
              <w:rPr>
                <w:color w:val="000000"/>
              </w:rPr>
            </w:pPr>
            <w:r w:rsidRPr="00760154">
              <w:rPr>
                <w:color w:val="000000"/>
              </w:rPr>
              <w:t>20</w:t>
            </w:r>
          </w:p>
        </w:tc>
        <w:tc>
          <w:tcPr>
            <w:tcW w:w="1400" w:type="dxa"/>
            <w:tcBorders>
              <w:top w:val="nil"/>
              <w:left w:val="nil"/>
              <w:bottom w:val="nil"/>
              <w:right w:val="nil"/>
            </w:tcBorders>
            <w:shd w:val="clear" w:color="auto" w:fill="auto"/>
            <w:noWrap/>
            <w:vAlign w:val="center"/>
            <w:hideMark/>
          </w:tcPr>
          <w:p w14:paraId="4D268A6E" w14:textId="77777777" w:rsidR="00493043" w:rsidRPr="00760154" w:rsidRDefault="00493043" w:rsidP="00DA7DFC">
            <w:pPr>
              <w:jc w:val="center"/>
              <w:rPr>
                <w:color w:val="000000"/>
              </w:rPr>
            </w:pPr>
            <w:r w:rsidRPr="00760154">
              <w:rPr>
                <w:color w:val="000000"/>
              </w:rPr>
              <w:t>8.10E+05</w:t>
            </w:r>
          </w:p>
        </w:tc>
        <w:tc>
          <w:tcPr>
            <w:tcW w:w="980" w:type="dxa"/>
            <w:tcBorders>
              <w:top w:val="nil"/>
              <w:left w:val="nil"/>
              <w:bottom w:val="nil"/>
              <w:right w:val="nil"/>
            </w:tcBorders>
            <w:shd w:val="clear" w:color="auto" w:fill="auto"/>
            <w:noWrap/>
            <w:vAlign w:val="center"/>
            <w:hideMark/>
          </w:tcPr>
          <w:p w14:paraId="5A997600" w14:textId="77777777" w:rsidR="00493043" w:rsidRPr="00760154" w:rsidRDefault="00493043" w:rsidP="00DA7DFC">
            <w:pPr>
              <w:jc w:val="center"/>
              <w:rPr>
                <w:color w:val="000000"/>
              </w:rPr>
            </w:pPr>
            <w:r w:rsidRPr="00760154">
              <w:rPr>
                <w:color w:val="000000"/>
              </w:rPr>
              <w:t>5.99E+03</w:t>
            </w:r>
          </w:p>
        </w:tc>
        <w:tc>
          <w:tcPr>
            <w:tcW w:w="1140" w:type="dxa"/>
            <w:tcBorders>
              <w:top w:val="nil"/>
              <w:left w:val="nil"/>
              <w:bottom w:val="nil"/>
              <w:right w:val="nil"/>
            </w:tcBorders>
            <w:shd w:val="clear" w:color="auto" w:fill="auto"/>
            <w:noWrap/>
            <w:vAlign w:val="center"/>
            <w:hideMark/>
          </w:tcPr>
          <w:p w14:paraId="4C50C83F" w14:textId="77777777" w:rsidR="00493043" w:rsidRPr="00760154" w:rsidRDefault="00493043" w:rsidP="00DA7DFC">
            <w:pPr>
              <w:jc w:val="center"/>
              <w:rPr>
                <w:color w:val="000000"/>
              </w:rPr>
            </w:pPr>
            <w:r w:rsidRPr="00760154">
              <w:rPr>
                <w:color w:val="000000"/>
              </w:rPr>
              <w:t>2.82</w:t>
            </w:r>
          </w:p>
        </w:tc>
        <w:tc>
          <w:tcPr>
            <w:tcW w:w="1360" w:type="dxa"/>
            <w:tcBorders>
              <w:top w:val="nil"/>
              <w:left w:val="nil"/>
              <w:bottom w:val="nil"/>
              <w:right w:val="nil"/>
            </w:tcBorders>
            <w:shd w:val="clear" w:color="auto" w:fill="auto"/>
            <w:noWrap/>
            <w:vAlign w:val="center"/>
            <w:hideMark/>
          </w:tcPr>
          <w:p w14:paraId="521F0874" w14:textId="77777777" w:rsidR="00493043" w:rsidRPr="00760154" w:rsidRDefault="00493043" w:rsidP="00DA7DFC">
            <w:pPr>
              <w:jc w:val="center"/>
              <w:rPr>
                <w:color w:val="000000"/>
              </w:rPr>
            </w:pPr>
            <w:r w:rsidRPr="00760154">
              <w:rPr>
                <w:color w:val="000000"/>
              </w:rPr>
              <w:t>3.04E+08</w:t>
            </w:r>
          </w:p>
        </w:tc>
        <w:tc>
          <w:tcPr>
            <w:tcW w:w="980" w:type="dxa"/>
            <w:tcBorders>
              <w:top w:val="nil"/>
              <w:left w:val="nil"/>
              <w:bottom w:val="nil"/>
              <w:right w:val="nil"/>
            </w:tcBorders>
            <w:shd w:val="clear" w:color="auto" w:fill="auto"/>
            <w:noWrap/>
            <w:vAlign w:val="center"/>
            <w:hideMark/>
          </w:tcPr>
          <w:p w14:paraId="0B9435BE" w14:textId="77777777" w:rsidR="00493043" w:rsidRPr="00760154" w:rsidRDefault="00493043" w:rsidP="00DA7DFC">
            <w:pPr>
              <w:jc w:val="center"/>
              <w:rPr>
                <w:color w:val="000000"/>
              </w:rPr>
            </w:pPr>
            <w:r w:rsidRPr="00760154">
              <w:rPr>
                <w:color w:val="000000"/>
              </w:rPr>
              <w:t>2.31E+04</w:t>
            </w:r>
          </w:p>
        </w:tc>
        <w:tc>
          <w:tcPr>
            <w:tcW w:w="1160" w:type="dxa"/>
            <w:tcBorders>
              <w:top w:val="nil"/>
              <w:left w:val="nil"/>
              <w:bottom w:val="nil"/>
              <w:right w:val="nil"/>
            </w:tcBorders>
            <w:shd w:val="clear" w:color="auto" w:fill="auto"/>
            <w:noWrap/>
            <w:vAlign w:val="center"/>
            <w:hideMark/>
          </w:tcPr>
          <w:p w14:paraId="4FDE6734" w14:textId="77777777" w:rsidR="00493043" w:rsidRPr="00760154" w:rsidRDefault="00493043" w:rsidP="00DA7DFC">
            <w:pPr>
              <w:jc w:val="center"/>
              <w:rPr>
                <w:color w:val="000000"/>
              </w:rPr>
            </w:pPr>
            <w:r w:rsidRPr="00760154">
              <w:rPr>
                <w:color w:val="000000"/>
              </w:rPr>
              <w:t>2.93</w:t>
            </w:r>
          </w:p>
        </w:tc>
      </w:tr>
      <w:tr w:rsidR="00493043" w:rsidRPr="00760154" w14:paraId="4F1EB43E" w14:textId="77777777" w:rsidTr="00DA7DFC">
        <w:trPr>
          <w:trHeight w:val="264"/>
          <w:jc w:val="center"/>
        </w:trPr>
        <w:tc>
          <w:tcPr>
            <w:tcW w:w="1300" w:type="dxa"/>
            <w:tcBorders>
              <w:top w:val="nil"/>
              <w:left w:val="nil"/>
              <w:bottom w:val="nil"/>
              <w:right w:val="nil"/>
            </w:tcBorders>
            <w:shd w:val="clear" w:color="auto" w:fill="auto"/>
            <w:noWrap/>
            <w:vAlign w:val="center"/>
            <w:hideMark/>
          </w:tcPr>
          <w:p w14:paraId="45B5478F" w14:textId="77777777" w:rsidR="00493043" w:rsidRPr="00760154" w:rsidRDefault="00493043" w:rsidP="00DA7DFC">
            <w:pPr>
              <w:jc w:val="center"/>
              <w:rPr>
                <w:color w:val="000000"/>
              </w:rPr>
            </w:pPr>
            <w:r w:rsidRPr="00760154">
              <w:rPr>
                <w:color w:val="000000"/>
              </w:rPr>
              <w:t>30</w:t>
            </w:r>
          </w:p>
        </w:tc>
        <w:tc>
          <w:tcPr>
            <w:tcW w:w="1400" w:type="dxa"/>
            <w:tcBorders>
              <w:top w:val="nil"/>
              <w:left w:val="nil"/>
              <w:bottom w:val="nil"/>
              <w:right w:val="nil"/>
            </w:tcBorders>
            <w:shd w:val="clear" w:color="auto" w:fill="auto"/>
            <w:noWrap/>
            <w:vAlign w:val="center"/>
            <w:hideMark/>
          </w:tcPr>
          <w:p w14:paraId="56870E11" w14:textId="77777777" w:rsidR="00493043" w:rsidRPr="00760154" w:rsidRDefault="00493043" w:rsidP="00DA7DFC">
            <w:pPr>
              <w:jc w:val="center"/>
              <w:rPr>
                <w:color w:val="000000"/>
              </w:rPr>
            </w:pPr>
            <w:r w:rsidRPr="00760154">
              <w:rPr>
                <w:color w:val="000000"/>
              </w:rPr>
              <w:t>1.26E+06</w:t>
            </w:r>
          </w:p>
        </w:tc>
        <w:tc>
          <w:tcPr>
            <w:tcW w:w="980" w:type="dxa"/>
            <w:tcBorders>
              <w:top w:val="nil"/>
              <w:left w:val="nil"/>
              <w:bottom w:val="nil"/>
              <w:right w:val="nil"/>
            </w:tcBorders>
            <w:shd w:val="clear" w:color="auto" w:fill="auto"/>
            <w:noWrap/>
            <w:vAlign w:val="center"/>
            <w:hideMark/>
          </w:tcPr>
          <w:p w14:paraId="16338934" w14:textId="77777777" w:rsidR="00493043" w:rsidRPr="00760154" w:rsidRDefault="00493043" w:rsidP="00DA7DFC">
            <w:pPr>
              <w:jc w:val="center"/>
              <w:rPr>
                <w:color w:val="000000"/>
              </w:rPr>
            </w:pPr>
            <w:r w:rsidRPr="00760154">
              <w:rPr>
                <w:color w:val="000000"/>
              </w:rPr>
              <w:t>6.48E+03</w:t>
            </w:r>
          </w:p>
        </w:tc>
        <w:tc>
          <w:tcPr>
            <w:tcW w:w="1140" w:type="dxa"/>
            <w:tcBorders>
              <w:top w:val="nil"/>
              <w:left w:val="nil"/>
              <w:bottom w:val="nil"/>
              <w:right w:val="nil"/>
            </w:tcBorders>
            <w:shd w:val="clear" w:color="auto" w:fill="auto"/>
            <w:noWrap/>
            <w:vAlign w:val="center"/>
            <w:hideMark/>
          </w:tcPr>
          <w:p w14:paraId="5223605D" w14:textId="77777777" w:rsidR="00493043" w:rsidRPr="00760154" w:rsidRDefault="00493043" w:rsidP="00DA7DFC">
            <w:pPr>
              <w:jc w:val="center"/>
              <w:rPr>
                <w:color w:val="000000"/>
              </w:rPr>
            </w:pPr>
            <w:r w:rsidRPr="00760154">
              <w:rPr>
                <w:color w:val="000000"/>
              </w:rPr>
              <w:t>2.76</w:t>
            </w:r>
          </w:p>
        </w:tc>
        <w:tc>
          <w:tcPr>
            <w:tcW w:w="1360" w:type="dxa"/>
            <w:tcBorders>
              <w:top w:val="nil"/>
              <w:left w:val="nil"/>
              <w:bottom w:val="nil"/>
              <w:right w:val="nil"/>
            </w:tcBorders>
            <w:shd w:val="clear" w:color="auto" w:fill="auto"/>
            <w:noWrap/>
            <w:vAlign w:val="center"/>
            <w:hideMark/>
          </w:tcPr>
          <w:p w14:paraId="3234ACC6" w14:textId="77777777" w:rsidR="00493043" w:rsidRPr="00760154" w:rsidRDefault="00493043" w:rsidP="00DA7DFC">
            <w:pPr>
              <w:jc w:val="center"/>
              <w:rPr>
                <w:color w:val="000000"/>
              </w:rPr>
            </w:pPr>
            <w:r w:rsidRPr="00760154">
              <w:rPr>
                <w:color w:val="000000"/>
              </w:rPr>
              <w:t>9.70E+08</w:t>
            </w:r>
          </w:p>
        </w:tc>
        <w:tc>
          <w:tcPr>
            <w:tcW w:w="980" w:type="dxa"/>
            <w:tcBorders>
              <w:top w:val="nil"/>
              <w:left w:val="nil"/>
              <w:bottom w:val="nil"/>
              <w:right w:val="nil"/>
            </w:tcBorders>
            <w:shd w:val="clear" w:color="auto" w:fill="auto"/>
            <w:noWrap/>
            <w:vAlign w:val="center"/>
            <w:hideMark/>
          </w:tcPr>
          <w:p w14:paraId="29D4EB5E" w14:textId="77777777" w:rsidR="00493043" w:rsidRPr="00760154" w:rsidRDefault="00493043" w:rsidP="00DA7DFC">
            <w:pPr>
              <w:jc w:val="center"/>
              <w:rPr>
                <w:color w:val="000000"/>
              </w:rPr>
            </w:pPr>
            <w:r w:rsidRPr="00760154">
              <w:rPr>
                <w:color w:val="000000"/>
              </w:rPr>
              <w:t>2.48E+04</w:t>
            </w:r>
          </w:p>
        </w:tc>
        <w:tc>
          <w:tcPr>
            <w:tcW w:w="1160" w:type="dxa"/>
            <w:tcBorders>
              <w:top w:val="nil"/>
              <w:left w:val="nil"/>
              <w:bottom w:val="nil"/>
              <w:right w:val="nil"/>
            </w:tcBorders>
            <w:shd w:val="clear" w:color="auto" w:fill="auto"/>
            <w:noWrap/>
            <w:vAlign w:val="center"/>
            <w:hideMark/>
          </w:tcPr>
          <w:p w14:paraId="68563AE8" w14:textId="77777777" w:rsidR="00493043" w:rsidRPr="00760154" w:rsidRDefault="00493043" w:rsidP="00DA7DFC">
            <w:pPr>
              <w:jc w:val="center"/>
              <w:rPr>
                <w:color w:val="000000"/>
              </w:rPr>
            </w:pPr>
            <w:r w:rsidRPr="00760154">
              <w:rPr>
                <w:color w:val="000000"/>
              </w:rPr>
              <w:t>1.06</w:t>
            </w:r>
          </w:p>
        </w:tc>
      </w:tr>
      <w:tr w:rsidR="00493043" w:rsidRPr="00760154" w14:paraId="3AF478B1" w14:textId="77777777" w:rsidTr="00DA7DFC">
        <w:trPr>
          <w:trHeight w:val="264"/>
          <w:jc w:val="center"/>
        </w:trPr>
        <w:tc>
          <w:tcPr>
            <w:tcW w:w="1300" w:type="dxa"/>
            <w:tcBorders>
              <w:top w:val="nil"/>
              <w:left w:val="nil"/>
              <w:bottom w:val="nil"/>
              <w:right w:val="nil"/>
            </w:tcBorders>
            <w:shd w:val="clear" w:color="auto" w:fill="auto"/>
            <w:noWrap/>
            <w:vAlign w:val="center"/>
            <w:hideMark/>
          </w:tcPr>
          <w:p w14:paraId="67F57FD2" w14:textId="77777777" w:rsidR="00493043" w:rsidRPr="00760154" w:rsidRDefault="00493043" w:rsidP="00DA7DFC">
            <w:pPr>
              <w:jc w:val="center"/>
              <w:rPr>
                <w:color w:val="000000"/>
              </w:rPr>
            </w:pPr>
            <w:r w:rsidRPr="00760154">
              <w:rPr>
                <w:color w:val="000000"/>
              </w:rPr>
              <w:t>40</w:t>
            </w:r>
          </w:p>
        </w:tc>
        <w:tc>
          <w:tcPr>
            <w:tcW w:w="1400" w:type="dxa"/>
            <w:tcBorders>
              <w:top w:val="nil"/>
              <w:left w:val="nil"/>
              <w:bottom w:val="nil"/>
              <w:right w:val="nil"/>
            </w:tcBorders>
            <w:shd w:val="clear" w:color="auto" w:fill="auto"/>
            <w:noWrap/>
            <w:vAlign w:val="center"/>
            <w:hideMark/>
          </w:tcPr>
          <w:p w14:paraId="50357833" w14:textId="77777777" w:rsidR="00493043" w:rsidRPr="00760154" w:rsidRDefault="00493043" w:rsidP="00DA7DFC">
            <w:pPr>
              <w:jc w:val="center"/>
              <w:rPr>
                <w:color w:val="000000"/>
              </w:rPr>
            </w:pPr>
            <w:r w:rsidRPr="00760154">
              <w:rPr>
                <w:color w:val="000000"/>
              </w:rPr>
              <w:t>5.12E+05</w:t>
            </w:r>
          </w:p>
        </w:tc>
        <w:tc>
          <w:tcPr>
            <w:tcW w:w="980" w:type="dxa"/>
            <w:tcBorders>
              <w:top w:val="nil"/>
              <w:left w:val="nil"/>
              <w:bottom w:val="nil"/>
              <w:right w:val="nil"/>
            </w:tcBorders>
            <w:shd w:val="clear" w:color="auto" w:fill="auto"/>
            <w:noWrap/>
            <w:vAlign w:val="center"/>
            <w:hideMark/>
          </w:tcPr>
          <w:p w14:paraId="2E511F5C" w14:textId="77777777" w:rsidR="00493043" w:rsidRPr="00760154" w:rsidRDefault="00493043" w:rsidP="00DA7DFC">
            <w:pPr>
              <w:jc w:val="center"/>
              <w:rPr>
                <w:color w:val="000000"/>
              </w:rPr>
            </w:pPr>
            <w:r w:rsidRPr="00760154">
              <w:rPr>
                <w:color w:val="000000"/>
              </w:rPr>
              <w:t>6.17E+03</w:t>
            </w:r>
          </w:p>
        </w:tc>
        <w:tc>
          <w:tcPr>
            <w:tcW w:w="1140" w:type="dxa"/>
            <w:tcBorders>
              <w:top w:val="nil"/>
              <w:left w:val="nil"/>
              <w:bottom w:val="nil"/>
              <w:right w:val="nil"/>
            </w:tcBorders>
            <w:shd w:val="clear" w:color="auto" w:fill="auto"/>
            <w:noWrap/>
            <w:vAlign w:val="center"/>
            <w:hideMark/>
          </w:tcPr>
          <w:p w14:paraId="792CD64C" w14:textId="77777777" w:rsidR="00493043" w:rsidRPr="00760154" w:rsidRDefault="00493043" w:rsidP="00DA7DFC">
            <w:pPr>
              <w:jc w:val="center"/>
              <w:rPr>
                <w:color w:val="000000"/>
              </w:rPr>
            </w:pPr>
            <w:r w:rsidRPr="00760154">
              <w:rPr>
                <w:color w:val="000000"/>
              </w:rPr>
              <w:t>2.79</w:t>
            </w:r>
          </w:p>
        </w:tc>
        <w:tc>
          <w:tcPr>
            <w:tcW w:w="1360" w:type="dxa"/>
            <w:tcBorders>
              <w:top w:val="nil"/>
              <w:left w:val="nil"/>
              <w:bottom w:val="nil"/>
              <w:right w:val="nil"/>
            </w:tcBorders>
            <w:shd w:val="clear" w:color="auto" w:fill="auto"/>
            <w:noWrap/>
            <w:vAlign w:val="center"/>
            <w:hideMark/>
          </w:tcPr>
          <w:p w14:paraId="4826258F" w14:textId="77777777" w:rsidR="00493043" w:rsidRPr="00760154" w:rsidRDefault="00493043" w:rsidP="00DA7DFC">
            <w:pPr>
              <w:jc w:val="center"/>
              <w:rPr>
                <w:color w:val="000000"/>
              </w:rPr>
            </w:pPr>
            <w:r w:rsidRPr="00760154">
              <w:rPr>
                <w:color w:val="000000"/>
              </w:rPr>
              <w:t>9.69E+08</w:t>
            </w:r>
          </w:p>
        </w:tc>
        <w:tc>
          <w:tcPr>
            <w:tcW w:w="980" w:type="dxa"/>
            <w:tcBorders>
              <w:top w:val="nil"/>
              <w:left w:val="nil"/>
              <w:bottom w:val="nil"/>
              <w:right w:val="nil"/>
            </w:tcBorders>
            <w:shd w:val="clear" w:color="auto" w:fill="auto"/>
            <w:noWrap/>
            <w:vAlign w:val="center"/>
            <w:hideMark/>
          </w:tcPr>
          <w:p w14:paraId="7A7BB3D7" w14:textId="77777777" w:rsidR="00493043" w:rsidRPr="00760154" w:rsidRDefault="00493043" w:rsidP="00DA7DFC">
            <w:pPr>
              <w:jc w:val="center"/>
              <w:rPr>
                <w:color w:val="000000"/>
              </w:rPr>
            </w:pPr>
            <w:r w:rsidRPr="00760154">
              <w:rPr>
                <w:color w:val="000000"/>
              </w:rPr>
              <w:t>2.52E+04</w:t>
            </w:r>
          </w:p>
        </w:tc>
        <w:tc>
          <w:tcPr>
            <w:tcW w:w="1160" w:type="dxa"/>
            <w:tcBorders>
              <w:top w:val="nil"/>
              <w:left w:val="nil"/>
              <w:bottom w:val="nil"/>
              <w:right w:val="nil"/>
            </w:tcBorders>
            <w:shd w:val="clear" w:color="auto" w:fill="auto"/>
            <w:noWrap/>
            <w:vAlign w:val="center"/>
            <w:hideMark/>
          </w:tcPr>
          <w:p w14:paraId="76AF3796" w14:textId="77777777" w:rsidR="00493043" w:rsidRPr="00760154" w:rsidRDefault="00493043" w:rsidP="00DA7DFC">
            <w:pPr>
              <w:jc w:val="center"/>
              <w:rPr>
                <w:color w:val="000000"/>
              </w:rPr>
            </w:pPr>
            <w:r w:rsidRPr="00760154">
              <w:rPr>
                <w:color w:val="000000"/>
              </w:rPr>
              <w:t>1.06</w:t>
            </w:r>
          </w:p>
        </w:tc>
      </w:tr>
      <w:tr w:rsidR="00493043" w:rsidRPr="00760154" w14:paraId="57924DF2" w14:textId="77777777" w:rsidTr="00DA7DFC">
        <w:trPr>
          <w:trHeight w:val="264"/>
          <w:jc w:val="center"/>
        </w:trPr>
        <w:tc>
          <w:tcPr>
            <w:tcW w:w="1300" w:type="dxa"/>
            <w:tcBorders>
              <w:top w:val="nil"/>
              <w:left w:val="nil"/>
              <w:bottom w:val="nil"/>
              <w:right w:val="nil"/>
            </w:tcBorders>
            <w:shd w:val="clear" w:color="auto" w:fill="auto"/>
            <w:noWrap/>
            <w:vAlign w:val="center"/>
            <w:hideMark/>
          </w:tcPr>
          <w:p w14:paraId="4FC6FA3D" w14:textId="77777777" w:rsidR="00493043" w:rsidRPr="00760154" w:rsidRDefault="00493043" w:rsidP="00DA7DFC">
            <w:pPr>
              <w:jc w:val="center"/>
              <w:rPr>
                <w:color w:val="000000"/>
              </w:rPr>
            </w:pPr>
            <w:r w:rsidRPr="00760154">
              <w:rPr>
                <w:color w:val="000000"/>
              </w:rPr>
              <w:t>50</w:t>
            </w:r>
          </w:p>
        </w:tc>
        <w:tc>
          <w:tcPr>
            <w:tcW w:w="1400" w:type="dxa"/>
            <w:tcBorders>
              <w:top w:val="nil"/>
              <w:left w:val="nil"/>
              <w:bottom w:val="nil"/>
              <w:right w:val="nil"/>
            </w:tcBorders>
            <w:shd w:val="clear" w:color="auto" w:fill="auto"/>
            <w:noWrap/>
            <w:vAlign w:val="center"/>
            <w:hideMark/>
          </w:tcPr>
          <w:p w14:paraId="1F7ACB22" w14:textId="77777777" w:rsidR="00493043" w:rsidRPr="00760154" w:rsidRDefault="00493043" w:rsidP="00DA7DFC">
            <w:pPr>
              <w:jc w:val="center"/>
              <w:rPr>
                <w:color w:val="000000"/>
              </w:rPr>
            </w:pPr>
            <w:r w:rsidRPr="00760154">
              <w:rPr>
                <w:color w:val="000000"/>
              </w:rPr>
              <w:t>2.07E+04</w:t>
            </w:r>
          </w:p>
        </w:tc>
        <w:tc>
          <w:tcPr>
            <w:tcW w:w="980" w:type="dxa"/>
            <w:tcBorders>
              <w:top w:val="nil"/>
              <w:left w:val="nil"/>
              <w:bottom w:val="nil"/>
              <w:right w:val="nil"/>
            </w:tcBorders>
            <w:shd w:val="clear" w:color="auto" w:fill="auto"/>
            <w:noWrap/>
            <w:vAlign w:val="center"/>
            <w:hideMark/>
          </w:tcPr>
          <w:p w14:paraId="44CF8A14" w14:textId="77777777" w:rsidR="00493043" w:rsidRPr="00760154" w:rsidRDefault="00493043" w:rsidP="00DA7DFC">
            <w:pPr>
              <w:jc w:val="center"/>
              <w:rPr>
                <w:color w:val="000000"/>
              </w:rPr>
            </w:pPr>
            <w:r w:rsidRPr="00760154">
              <w:rPr>
                <w:color w:val="000000"/>
              </w:rPr>
              <w:t>4.91E+03</w:t>
            </w:r>
          </w:p>
        </w:tc>
        <w:tc>
          <w:tcPr>
            <w:tcW w:w="1140" w:type="dxa"/>
            <w:tcBorders>
              <w:top w:val="nil"/>
              <w:left w:val="nil"/>
              <w:bottom w:val="nil"/>
              <w:right w:val="nil"/>
            </w:tcBorders>
            <w:shd w:val="clear" w:color="auto" w:fill="auto"/>
            <w:noWrap/>
            <w:vAlign w:val="center"/>
            <w:hideMark/>
          </w:tcPr>
          <w:p w14:paraId="68F0F9FB" w14:textId="77777777" w:rsidR="00493043" w:rsidRPr="00760154" w:rsidRDefault="00493043" w:rsidP="00DA7DFC">
            <w:pPr>
              <w:jc w:val="center"/>
              <w:rPr>
                <w:color w:val="000000"/>
              </w:rPr>
            </w:pPr>
            <w:r w:rsidRPr="00760154">
              <w:rPr>
                <w:color w:val="000000"/>
              </w:rPr>
              <w:t>2.74</w:t>
            </w:r>
          </w:p>
        </w:tc>
        <w:tc>
          <w:tcPr>
            <w:tcW w:w="1360" w:type="dxa"/>
            <w:tcBorders>
              <w:top w:val="nil"/>
              <w:left w:val="nil"/>
              <w:bottom w:val="nil"/>
              <w:right w:val="nil"/>
            </w:tcBorders>
            <w:shd w:val="clear" w:color="auto" w:fill="auto"/>
            <w:noWrap/>
            <w:vAlign w:val="center"/>
            <w:hideMark/>
          </w:tcPr>
          <w:p w14:paraId="7FB2EE6B" w14:textId="77777777" w:rsidR="00493043" w:rsidRPr="00760154" w:rsidRDefault="00493043" w:rsidP="00DA7DFC">
            <w:pPr>
              <w:jc w:val="center"/>
              <w:rPr>
                <w:color w:val="000000"/>
              </w:rPr>
            </w:pPr>
            <w:r w:rsidRPr="00760154">
              <w:rPr>
                <w:color w:val="000000"/>
              </w:rPr>
              <w:t>9.70E+08</w:t>
            </w:r>
          </w:p>
        </w:tc>
        <w:tc>
          <w:tcPr>
            <w:tcW w:w="980" w:type="dxa"/>
            <w:tcBorders>
              <w:top w:val="nil"/>
              <w:left w:val="nil"/>
              <w:bottom w:val="nil"/>
              <w:right w:val="nil"/>
            </w:tcBorders>
            <w:shd w:val="clear" w:color="auto" w:fill="auto"/>
            <w:noWrap/>
            <w:vAlign w:val="center"/>
            <w:hideMark/>
          </w:tcPr>
          <w:p w14:paraId="0E716FB7" w14:textId="77777777" w:rsidR="00493043" w:rsidRPr="00760154" w:rsidRDefault="00493043" w:rsidP="00DA7DFC">
            <w:pPr>
              <w:jc w:val="center"/>
              <w:rPr>
                <w:color w:val="000000"/>
              </w:rPr>
            </w:pPr>
            <w:r w:rsidRPr="00760154">
              <w:rPr>
                <w:color w:val="000000"/>
              </w:rPr>
              <w:t>2.56E+04</w:t>
            </w:r>
          </w:p>
        </w:tc>
        <w:tc>
          <w:tcPr>
            <w:tcW w:w="1160" w:type="dxa"/>
            <w:tcBorders>
              <w:top w:val="nil"/>
              <w:left w:val="nil"/>
              <w:bottom w:val="nil"/>
              <w:right w:val="nil"/>
            </w:tcBorders>
            <w:shd w:val="clear" w:color="auto" w:fill="auto"/>
            <w:noWrap/>
            <w:vAlign w:val="center"/>
            <w:hideMark/>
          </w:tcPr>
          <w:p w14:paraId="30D7883D" w14:textId="77777777" w:rsidR="00493043" w:rsidRPr="00760154" w:rsidRDefault="00493043" w:rsidP="00DA7DFC">
            <w:pPr>
              <w:jc w:val="center"/>
              <w:rPr>
                <w:color w:val="000000"/>
              </w:rPr>
            </w:pPr>
            <w:r w:rsidRPr="00760154">
              <w:rPr>
                <w:color w:val="000000"/>
              </w:rPr>
              <w:t>1.06</w:t>
            </w:r>
          </w:p>
        </w:tc>
      </w:tr>
      <w:tr w:rsidR="00493043" w:rsidRPr="00760154" w14:paraId="45DC67FF" w14:textId="77777777" w:rsidTr="00DA7DFC">
        <w:trPr>
          <w:trHeight w:val="264"/>
          <w:jc w:val="center"/>
        </w:trPr>
        <w:tc>
          <w:tcPr>
            <w:tcW w:w="1300" w:type="dxa"/>
            <w:tcBorders>
              <w:top w:val="nil"/>
              <w:left w:val="nil"/>
              <w:bottom w:val="nil"/>
              <w:right w:val="nil"/>
            </w:tcBorders>
            <w:shd w:val="clear" w:color="auto" w:fill="auto"/>
            <w:noWrap/>
            <w:vAlign w:val="center"/>
            <w:hideMark/>
          </w:tcPr>
          <w:p w14:paraId="22C52930" w14:textId="77777777" w:rsidR="00493043" w:rsidRPr="00760154" w:rsidRDefault="00493043" w:rsidP="00DA7DFC">
            <w:pPr>
              <w:jc w:val="center"/>
              <w:rPr>
                <w:color w:val="000000"/>
              </w:rPr>
            </w:pPr>
            <w:r w:rsidRPr="00760154">
              <w:rPr>
                <w:color w:val="000000"/>
              </w:rPr>
              <w:t>60</w:t>
            </w:r>
          </w:p>
        </w:tc>
        <w:tc>
          <w:tcPr>
            <w:tcW w:w="1400" w:type="dxa"/>
            <w:tcBorders>
              <w:top w:val="nil"/>
              <w:left w:val="nil"/>
              <w:bottom w:val="nil"/>
              <w:right w:val="nil"/>
            </w:tcBorders>
            <w:shd w:val="clear" w:color="auto" w:fill="auto"/>
            <w:noWrap/>
            <w:vAlign w:val="center"/>
            <w:hideMark/>
          </w:tcPr>
          <w:p w14:paraId="00C9DBFA" w14:textId="77777777" w:rsidR="00493043" w:rsidRPr="00760154" w:rsidRDefault="00493043" w:rsidP="00DA7DFC">
            <w:pPr>
              <w:jc w:val="center"/>
              <w:rPr>
                <w:color w:val="000000"/>
              </w:rPr>
            </w:pPr>
            <w:r w:rsidRPr="00760154">
              <w:rPr>
                <w:color w:val="000000"/>
              </w:rPr>
              <w:t>3.80E+04</w:t>
            </w:r>
          </w:p>
        </w:tc>
        <w:tc>
          <w:tcPr>
            <w:tcW w:w="980" w:type="dxa"/>
            <w:tcBorders>
              <w:top w:val="nil"/>
              <w:left w:val="nil"/>
              <w:bottom w:val="nil"/>
              <w:right w:val="nil"/>
            </w:tcBorders>
            <w:shd w:val="clear" w:color="auto" w:fill="auto"/>
            <w:noWrap/>
            <w:vAlign w:val="center"/>
            <w:hideMark/>
          </w:tcPr>
          <w:p w14:paraId="5B08A883" w14:textId="77777777" w:rsidR="00493043" w:rsidRPr="00760154" w:rsidRDefault="00493043" w:rsidP="00DA7DFC">
            <w:pPr>
              <w:jc w:val="center"/>
              <w:rPr>
                <w:color w:val="000000"/>
              </w:rPr>
            </w:pPr>
            <w:r w:rsidRPr="00760154">
              <w:rPr>
                <w:color w:val="000000"/>
              </w:rPr>
              <w:t>5.17E+03</w:t>
            </w:r>
          </w:p>
        </w:tc>
        <w:tc>
          <w:tcPr>
            <w:tcW w:w="1140" w:type="dxa"/>
            <w:tcBorders>
              <w:top w:val="nil"/>
              <w:left w:val="nil"/>
              <w:bottom w:val="nil"/>
              <w:right w:val="nil"/>
            </w:tcBorders>
            <w:shd w:val="clear" w:color="auto" w:fill="auto"/>
            <w:noWrap/>
            <w:vAlign w:val="center"/>
            <w:hideMark/>
          </w:tcPr>
          <w:p w14:paraId="76358740" w14:textId="77777777" w:rsidR="00493043" w:rsidRPr="00760154" w:rsidRDefault="00493043" w:rsidP="00DA7DFC">
            <w:pPr>
              <w:jc w:val="center"/>
              <w:rPr>
                <w:color w:val="000000"/>
              </w:rPr>
            </w:pPr>
            <w:r w:rsidRPr="00760154">
              <w:rPr>
                <w:color w:val="000000"/>
              </w:rPr>
              <w:t>2.75</w:t>
            </w:r>
          </w:p>
        </w:tc>
        <w:tc>
          <w:tcPr>
            <w:tcW w:w="1360" w:type="dxa"/>
            <w:tcBorders>
              <w:top w:val="nil"/>
              <w:left w:val="nil"/>
              <w:bottom w:val="nil"/>
              <w:right w:val="nil"/>
            </w:tcBorders>
            <w:shd w:val="clear" w:color="auto" w:fill="auto"/>
            <w:noWrap/>
            <w:vAlign w:val="center"/>
            <w:hideMark/>
          </w:tcPr>
          <w:p w14:paraId="7E92897F" w14:textId="77777777" w:rsidR="00493043" w:rsidRPr="00760154" w:rsidRDefault="00493043" w:rsidP="00DA7DFC">
            <w:pPr>
              <w:jc w:val="center"/>
              <w:rPr>
                <w:color w:val="000000"/>
              </w:rPr>
            </w:pPr>
            <w:r w:rsidRPr="00760154">
              <w:rPr>
                <w:color w:val="000000"/>
              </w:rPr>
              <w:t>9.71E+08</w:t>
            </w:r>
          </w:p>
        </w:tc>
        <w:tc>
          <w:tcPr>
            <w:tcW w:w="980" w:type="dxa"/>
            <w:tcBorders>
              <w:top w:val="nil"/>
              <w:left w:val="nil"/>
              <w:bottom w:val="nil"/>
              <w:right w:val="nil"/>
            </w:tcBorders>
            <w:shd w:val="clear" w:color="auto" w:fill="auto"/>
            <w:noWrap/>
            <w:vAlign w:val="center"/>
            <w:hideMark/>
          </w:tcPr>
          <w:p w14:paraId="56B1D907" w14:textId="77777777" w:rsidR="00493043" w:rsidRPr="00760154" w:rsidRDefault="00493043" w:rsidP="00DA7DFC">
            <w:pPr>
              <w:jc w:val="center"/>
              <w:rPr>
                <w:color w:val="000000"/>
              </w:rPr>
            </w:pPr>
            <w:r w:rsidRPr="00760154">
              <w:rPr>
                <w:color w:val="000000"/>
              </w:rPr>
              <w:t>2.59E+04</w:t>
            </w:r>
          </w:p>
        </w:tc>
        <w:tc>
          <w:tcPr>
            <w:tcW w:w="1160" w:type="dxa"/>
            <w:tcBorders>
              <w:top w:val="nil"/>
              <w:left w:val="nil"/>
              <w:bottom w:val="nil"/>
              <w:right w:val="nil"/>
            </w:tcBorders>
            <w:shd w:val="clear" w:color="auto" w:fill="auto"/>
            <w:noWrap/>
            <w:vAlign w:val="center"/>
            <w:hideMark/>
          </w:tcPr>
          <w:p w14:paraId="7FDFC02D" w14:textId="77777777" w:rsidR="00493043" w:rsidRPr="00760154" w:rsidRDefault="00493043" w:rsidP="00DA7DFC">
            <w:pPr>
              <w:jc w:val="center"/>
              <w:rPr>
                <w:color w:val="000000"/>
              </w:rPr>
            </w:pPr>
            <w:r w:rsidRPr="00760154">
              <w:rPr>
                <w:color w:val="000000"/>
              </w:rPr>
              <w:t>1.06</w:t>
            </w:r>
          </w:p>
        </w:tc>
      </w:tr>
      <w:tr w:rsidR="00493043" w:rsidRPr="00760154" w14:paraId="7208532B" w14:textId="77777777" w:rsidTr="00DA7DFC">
        <w:trPr>
          <w:trHeight w:val="264"/>
          <w:jc w:val="center"/>
        </w:trPr>
        <w:tc>
          <w:tcPr>
            <w:tcW w:w="1300" w:type="dxa"/>
            <w:tcBorders>
              <w:top w:val="nil"/>
              <w:left w:val="nil"/>
              <w:bottom w:val="nil"/>
              <w:right w:val="nil"/>
            </w:tcBorders>
            <w:shd w:val="clear" w:color="auto" w:fill="auto"/>
            <w:noWrap/>
            <w:vAlign w:val="center"/>
            <w:hideMark/>
          </w:tcPr>
          <w:p w14:paraId="338E7FF9" w14:textId="77777777" w:rsidR="00493043" w:rsidRPr="00760154" w:rsidRDefault="00493043" w:rsidP="00DA7DFC">
            <w:pPr>
              <w:jc w:val="center"/>
              <w:rPr>
                <w:color w:val="000000"/>
              </w:rPr>
            </w:pPr>
            <w:r w:rsidRPr="00760154">
              <w:rPr>
                <w:color w:val="000000"/>
              </w:rPr>
              <w:t>70</w:t>
            </w:r>
          </w:p>
        </w:tc>
        <w:tc>
          <w:tcPr>
            <w:tcW w:w="1400" w:type="dxa"/>
            <w:tcBorders>
              <w:top w:val="nil"/>
              <w:left w:val="nil"/>
              <w:bottom w:val="nil"/>
              <w:right w:val="nil"/>
            </w:tcBorders>
            <w:shd w:val="clear" w:color="auto" w:fill="auto"/>
            <w:noWrap/>
            <w:vAlign w:val="center"/>
            <w:hideMark/>
          </w:tcPr>
          <w:p w14:paraId="7CD0413B" w14:textId="77777777" w:rsidR="00493043" w:rsidRPr="00760154" w:rsidRDefault="00493043" w:rsidP="00DA7DFC">
            <w:pPr>
              <w:jc w:val="center"/>
              <w:rPr>
                <w:color w:val="000000"/>
              </w:rPr>
            </w:pPr>
            <w:r w:rsidRPr="00760154">
              <w:rPr>
                <w:color w:val="000000"/>
              </w:rPr>
              <w:t>8.49E+04</w:t>
            </w:r>
          </w:p>
        </w:tc>
        <w:tc>
          <w:tcPr>
            <w:tcW w:w="980" w:type="dxa"/>
            <w:tcBorders>
              <w:top w:val="nil"/>
              <w:left w:val="nil"/>
              <w:bottom w:val="nil"/>
              <w:right w:val="nil"/>
            </w:tcBorders>
            <w:shd w:val="clear" w:color="auto" w:fill="auto"/>
            <w:noWrap/>
            <w:vAlign w:val="center"/>
            <w:hideMark/>
          </w:tcPr>
          <w:p w14:paraId="5C63631A" w14:textId="77777777" w:rsidR="00493043" w:rsidRPr="00760154" w:rsidRDefault="00493043" w:rsidP="00DA7DFC">
            <w:pPr>
              <w:jc w:val="center"/>
              <w:rPr>
                <w:color w:val="000000"/>
              </w:rPr>
            </w:pPr>
            <w:r w:rsidRPr="00760154">
              <w:rPr>
                <w:color w:val="000000"/>
              </w:rPr>
              <w:t>5.50E+03</w:t>
            </w:r>
          </w:p>
        </w:tc>
        <w:tc>
          <w:tcPr>
            <w:tcW w:w="1140" w:type="dxa"/>
            <w:tcBorders>
              <w:top w:val="nil"/>
              <w:left w:val="nil"/>
              <w:bottom w:val="nil"/>
              <w:right w:val="nil"/>
            </w:tcBorders>
            <w:shd w:val="clear" w:color="auto" w:fill="auto"/>
            <w:noWrap/>
            <w:vAlign w:val="center"/>
            <w:hideMark/>
          </w:tcPr>
          <w:p w14:paraId="6BDDC139" w14:textId="77777777" w:rsidR="00493043" w:rsidRPr="00760154" w:rsidRDefault="00493043" w:rsidP="00DA7DFC">
            <w:pPr>
              <w:jc w:val="center"/>
              <w:rPr>
                <w:color w:val="000000"/>
              </w:rPr>
            </w:pPr>
            <w:r w:rsidRPr="00760154">
              <w:rPr>
                <w:color w:val="000000"/>
              </w:rPr>
              <w:t>2.74</w:t>
            </w:r>
          </w:p>
        </w:tc>
        <w:tc>
          <w:tcPr>
            <w:tcW w:w="1360" w:type="dxa"/>
            <w:tcBorders>
              <w:top w:val="nil"/>
              <w:left w:val="nil"/>
              <w:bottom w:val="nil"/>
              <w:right w:val="nil"/>
            </w:tcBorders>
            <w:shd w:val="clear" w:color="auto" w:fill="auto"/>
            <w:noWrap/>
            <w:vAlign w:val="center"/>
            <w:hideMark/>
          </w:tcPr>
          <w:p w14:paraId="354A8D50" w14:textId="77777777" w:rsidR="00493043" w:rsidRPr="00760154" w:rsidRDefault="00493043" w:rsidP="00DA7DFC">
            <w:pPr>
              <w:jc w:val="center"/>
              <w:rPr>
                <w:color w:val="000000"/>
              </w:rPr>
            </w:pPr>
            <w:r w:rsidRPr="00760154">
              <w:rPr>
                <w:color w:val="000000"/>
              </w:rPr>
              <w:t>9.70E+08</w:t>
            </w:r>
          </w:p>
        </w:tc>
        <w:tc>
          <w:tcPr>
            <w:tcW w:w="980" w:type="dxa"/>
            <w:tcBorders>
              <w:top w:val="nil"/>
              <w:left w:val="nil"/>
              <w:bottom w:val="nil"/>
              <w:right w:val="nil"/>
            </w:tcBorders>
            <w:shd w:val="clear" w:color="auto" w:fill="auto"/>
            <w:noWrap/>
            <w:vAlign w:val="center"/>
            <w:hideMark/>
          </w:tcPr>
          <w:p w14:paraId="081BF53B" w14:textId="77777777" w:rsidR="00493043" w:rsidRPr="00760154" w:rsidRDefault="00493043" w:rsidP="00DA7DFC">
            <w:pPr>
              <w:jc w:val="center"/>
              <w:rPr>
                <w:color w:val="000000"/>
              </w:rPr>
            </w:pPr>
            <w:r w:rsidRPr="00760154">
              <w:rPr>
                <w:color w:val="000000"/>
              </w:rPr>
              <w:t>2.62E+04</w:t>
            </w:r>
          </w:p>
        </w:tc>
        <w:tc>
          <w:tcPr>
            <w:tcW w:w="1160" w:type="dxa"/>
            <w:tcBorders>
              <w:top w:val="nil"/>
              <w:left w:val="nil"/>
              <w:bottom w:val="nil"/>
              <w:right w:val="nil"/>
            </w:tcBorders>
            <w:shd w:val="clear" w:color="auto" w:fill="auto"/>
            <w:noWrap/>
            <w:vAlign w:val="center"/>
            <w:hideMark/>
          </w:tcPr>
          <w:p w14:paraId="339B90A2" w14:textId="77777777" w:rsidR="00493043" w:rsidRPr="00760154" w:rsidRDefault="00493043" w:rsidP="00DA7DFC">
            <w:pPr>
              <w:jc w:val="center"/>
              <w:rPr>
                <w:color w:val="000000"/>
              </w:rPr>
            </w:pPr>
            <w:r w:rsidRPr="00760154">
              <w:rPr>
                <w:color w:val="000000"/>
              </w:rPr>
              <w:t>1.06</w:t>
            </w:r>
          </w:p>
        </w:tc>
      </w:tr>
      <w:tr w:rsidR="00493043" w:rsidRPr="00760154" w14:paraId="61FE4F65" w14:textId="77777777" w:rsidTr="00DA7DFC">
        <w:trPr>
          <w:trHeight w:val="264"/>
          <w:jc w:val="center"/>
        </w:trPr>
        <w:tc>
          <w:tcPr>
            <w:tcW w:w="1300" w:type="dxa"/>
            <w:tcBorders>
              <w:top w:val="nil"/>
              <w:left w:val="nil"/>
              <w:bottom w:val="nil"/>
              <w:right w:val="nil"/>
            </w:tcBorders>
            <w:shd w:val="clear" w:color="auto" w:fill="auto"/>
            <w:noWrap/>
            <w:vAlign w:val="center"/>
            <w:hideMark/>
          </w:tcPr>
          <w:p w14:paraId="446B7AED" w14:textId="77777777" w:rsidR="00493043" w:rsidRPr="00760154" w:rsidRDefault="00493043" w:rsidP="00DA7DFC">
            <w:pPr>
              <w:jc w:val="center"/>
              <w:rPr>
                <w:color w:val="000000"/>
              </w:rPr>
            </w:pPr>
            <w:r w:rsidRPr="00760154">
              <w:rPr>
                <w:color w:val="000000"/>
              </w:rPr>
              <w:t>80</w:t>
            </w:r>
          </w:p>
        </w:tc>
        <w:tc>
          <w:tcPr>
            <w:tcW w:w="1400" w:type="dxa"/>
            <w:tcBorders>
              <w:top w:val="nil"/>
              <w:left w:val="nil"/>
              <w:bottom w:val="nil"/>
              <w:right w:val="nil"/>
            </w:tcBorders>
            <w:shd w:val="clear" w:color="auto" w:fill="auto"/>
            <w:noWrap/>
            <w:vAlign w:val="center"/>
            <w:hideMark/>
          </w:tcPr>
          <w:p w14:paraId="6A57BBEC" w14:textId="77777777" w:rsidR="00493043" w:rsidRPr="00760154" w:rsidRDefault="00493043" w:rsidP="00DA7DFC">
            <w:pPr>
              <w:jc w:val="center"/>
              <w:rPr>
                <w:color w:val="000000"/>
              </w:rPr>
            </w:pPr>
            <w:r w:rsidRPr="00760154">
              <w:rPr>
                <w:color w:val="000000"/>
              </w:rPr>
              <w:t>2.83E+04</w:t>
            </w:r>
          </w:p>
        </w:tc>
        <w:tc>
          <w:tcPr>
            <w:tcW w:w="980" w:type="dxa"/>
            <w:tcBorders>
              <w:top w:val="nil"/>
              <w:left w:val="nil"/>
              <w:bottom w:val="nil"/>
              <w:right w:val="nil"/>
            </w:tcBorders>
            <w:shd w:val="clear" w:color="auto" w:fill="auto"/>
            <w:noWrap/>
            <w:vAlign w:val="center"/>
            <w:hideMark/>
          </w:tcPr>
          <w:p w14:paraId="42D1472B" w14:textId="77777777" w:rsidR="00493043" w:rsidRPr="00760154" w:rsidRDefault="00493043" w:rsidP="00DA7DFC">
            <w:pPr>
              <w:jc w:val="center"/>
              <w:rPr>
                <w:color w:val="000000"/>
              </w:rPr>
            </w:pPr>
            <w:r w:rsidRPr="00760154">
              <w:rPr>
                <w:color w:val="000000"/>
              </w:rPr>
              <w:t>5.08E+03</w:t>
            </w:r>
          </w:p>
        </w:tc>
        <w:tc>
          <w:tcPr>
            <w:tcW w:w="1140" w:type="dxa"/>
            <w:tcBorders>
              <w:top w:val="nil"/>
              <w:left w:val="nil"/>
              <w:bottom w:val="nil"/>
              <w:right w:val="nil"/>
            </w:tcBorders>
            <w:shd w:val="clear" w:color="auto" w:fill="auto"/>
            <w:noWrap/>
            <w:vAlign w:val="center"/>
            <w:hideMark/>
          </w:tcPr>
          <w:p w14:paraId="71A40ED1" w14:textId="77777777" w:rsidR="00493043" w:rsidRPr="00760154" w:rsidRDefault="00493043" w:rsidP="00DA7DFC">
            <w:pPr>
              <w:jc w:val="center"/>
              <w:rPr>
                <w:color w:val="000000"/>
              </w:rPr>
            </w:pPr>
            <w:r w:rsidRPr="00760154">
              <w:rPr>
                <w:color w:val="000000"/>
              </w:rPr>
              <w:t>2.70</w:t>
            </w:r>
          </w:p>
        </w:tc>
        <w:tc>
          <w:tcPr>
            <w:tcW w:w="1360" w:type="dxa"/>
            <w:tcBorders>
              <w:top w:val="nil"/>
              <w:left w:val="nil"/>
              <w:bottom w:val="nil"/>
              <w:right w:val="nil"/>
            </w:tcBorders>
            <w:shd w:val="clear" w:color="auto" w:fill="auto"/>
            <w:noWrap/>
            <w:vAlign w:val="center"/>
            <w:hideMark/>
          </w:tcPr>
          <w:p w14:paraId="3DD94BBB" w14:textId="77777777" w:rsidR="00493043" w:rsidRPr="00760154" w:rsidRDefault="00493043" w:rsidP="00DA7DFC">
            <w:pPr>
              <w:jc w:val="center"/>
              <w:rPr>
                <w:color w:val="000000"/>
              </w:rPr>
            </w:pPr>
            <w:r w:rsidRPr="00760154">
              <w:rPr>
                <w:color w:val="000000"/>
              </w:rPr>
              <w:t>9.81E+08</w:t>
            </w:r>
          </w:p>
        </w:tc>
        <w:tc>
          <w:tcPr>
            <w:tcW w:w="980" w:type="dxa"/>
            <w:tcBorders>
              <w:top w:val="nil"/>
              <w:left w:val="nil"/>
              <w:bottom w:val="nil"/>
              <w:right w:val="nil"/>
            </w:tcBorders>
            <w:shd w:val="clear" w:color="auto" w:fill="auto"/>
            <w:noWrap/>
            <w:vAlign w:val="center"/>
            <w:hideMark/>
          </w:tcPr>
          <w:p w14:paraId="543B1CAC" w14:textId="77777777" w:rsidR="00493043" w:rsidRPr="00760154" w:rsidRDefault="00493043" w:rsidP="00DA7DFC">
            <w:pPr>
              <w:jc w:val="center"/>
              <w:rPr>
                <w:color w:val="000000"/>
              </w:rPr>
            </w:pPr>
            <w:r w:rsidRPr="00760154">
              <w:rPr>
                <w:color w:val="000000"/>
              </w:rPr>
              <w:t>2.65E+04</w:t>
            </w:r>
          </w:p>
        </w:tc>
        <w:tc>
          <w:tcPr>
            <w:tcW w:w="1160" w:type="dxa"/>
            <w:tcBorders>
              <w:top w:val="nil"/>
              <w:left w:val="nil"/>
              <w:bottom w:val="nil"/>
              <w:right w:val="nil"/>
            </w:tcBorders>
            <w:shd w:val="clear" w:color="auto" w:fill="auto"/>
            <w:noWrap/>
            <w:vAlign w:val="center"/>
            <w:hideMark/>
          </w:tcPr>
          <w:p w14:paraId="7AC7E738" w14:textId="77777777" w:rsidR="00493043" w:rsidRPr="00760154" w:rsidRDefault="00493043" w:rsidP="00DA7DFC">
            <w:pPr>
              <w:jc w:val="center"/>
              <w:rPr>
                <w:color w:val="000000"/>
              </w:rPr>
            </w:pPr>
            <w:r w:rsidRPr="00760154">
              <w:rPr>
                <w:color w:val="000000"/>
              </w:rPr>
              <w:t>1.04</w:t>
            </w:r>
          </w:p>
        </w:tc>
      </w:tr>
      <w:tr w:rsidR="00493043" w:rsidRPr="00760154" w14:paraId="5EB92CF2" w14:textId="77777777" w:rsidTr="00DA7DFC">
        <w:trPr>
          <w:trHeight w:val="264"/>
          <w:jc w:val="center"/>
        </w:trPr>
        <w:tc>
          <w:tcPr>
            <w:tcW w:w="1300" w:type="dxa"/>
            <w:tcBorders>
              <w:top w:val="nil"/>
              <w:left w:val="nil"/>
              <w:bottom w:val="nil"/>
              <w:right w:val="nil"/>
            </w:tcBorders>
            <w:shd w:val="clear" w:color="auto" w:fill="auto"/>
            <w:noWrap/>
            <w:vAlign w:val="center"/>
            <w:hideMark/>
          </w:tcPr>
          <w:p w14:paraId="7438BFDD" w14:textId="77777777" w:rsidR="00493043" w:rsidRPr="00760154" w:rsidRDefault="00493043" w:rsidP="00DA7DFC">
            <w:pPr>
              <w:jc w:val="center"/>
              <w:rPr>
                <w:color w:val="000000"/>
              </w:rPr>
            </w:pPr>
            <w:r w:rsidRPr="00760154">
              <w:rPr>
                <w:color w:val="000000"/>
              </w:rPr>
              <w:t>90</w:t>
            </w:r>
          </w:p>
        </w:tc>
        <w:tc>
          <w:tcPr>
            <w:tcW w:w="1400" w:type="dxa"/>
            <w:tcBorders>
              <w:top w:val="nil"/>
              <w:left w:val="nil"/>
              <w:bottom w:val="nil"/>
              <w:right w:val="nil"/>
            </w:tcBorders>
            <w:shd w:val="clear" w:color="auto" w:fill="auto"/>
            <w:noWrap/>
            <w:vAlign w:val="center"/>
            <w:hideMark/>
          </w:tcPr>
          <w:p w14:paraId="402569E3" w14:textId="77777777" w:rsidR="00493043" w:rsidRPr="00760154" w:rsidRDefault="00493043" w:rsidP="00DA7DFC">
            <w:pPr>
              <w:jc w:val="center"/>
              <w:rPr>
                <w:color w:val="000000"/>
              </w:rPr>
            </w:pPr>
            <w:r w:rsidRPr="00760154">
              <w:rPr>
                <w:color w:val="000000"/>
              </w:rPr>
              <w:t>1.50E+05</w:t>
            </w:r>
          </w:p>
        </w:tc>
        <w:tc>
          <w:tcPr>
            <w:tcW w:w="980" w:type="dxa"/>
            <w:tcBorders>
              <w:top w:val="nil"/>
              <w:left w:val="nil"/>
              <w:bottom w:val="nil"/>
              <w:right w:val="nil"/>
            </w:tcBorders>
            <w:shd w:val="clear" w:color="auto" w:fill="auto"/>
            <w:noWrap/>
            <w:vAlign w:val="center"/>
            <w:hideMark/>
          </w:tcPr>
          <w:p w14:paraId="765BF2D1" w14:textId="77777777" w:rsidR="00493043" w:rsidRPr="00760154" w:rsidRDefault="00493043" w:rsidP="00DA7DFC">
            <w:pPr>
              <w:jc w:val="center"/>
              <w:rPr>
                <w:color w:val="000000"/>
              </w:rPr>
            </w:pPr>
            <w:r w:rsidRPr="00760154">
              <w:rPr>
                <w:color w:val="000000"/>
              </w:rPr>
              <w:t>6.01E+03</w:t>
            </w:r>
          </w:p>
        </w:tc>
        <w:tc>
          <w:tcPr>
            <w:tcW w:w="1140" w:type="dxa"/>
            <w:tcBorders>
              <w:top w:val="nil"/>
              <w:left w:val="nil"/>
              <w:bottom w:val="nil"/>
              <w:right w:val="nil"/>
            </w:tcBorders>
            <w:shd w:val="clear" w:color="auto" w:fill="auto"/>
            <w:noWrap/>
            <w:vAlign w:val="center"/>
            <w:hideMark/>
          </w:tcPr>
          <w:p w14:paraId="407F3576" w14:textId="77777777" w:rsidR="00493043" w:rsidRPr="00760154" w:rsidRDefault="00493043" w:rsidP="00DA7DFC">
            <w:pPr>
              <w:jc w:val="center"/>
              <w:rPr>
                <w:color w:val="000000"/>
              </w:rPr>
            </w:pPr>
            <w:r w:rsidRPr="00760154">
              <w:rPr>
                <w:color w:val="000000"/>
              </w:rPr>
              <w:t>2.77</w:t>
            </w:r>
          </w:p>
        </w:tc>
        <w:tc>
          <w:tcPr>
            <w:tcW w:w="1360" w:type="dxa"/>
            <w:tcBorders>
              <w:top w:val="nil"/>
              <w:left w:val="nil"/>
              <w:bottom w:val="nil"/>
              <w:right w:val="nil"/>
            </w:tcBorders>
            <w:shd w:val="clear" w:color="auto" w:fill="auto"/>
            <w:noWrap/>
            <w:vAlign w:val="center"/>
            <w:hideMark/>
          </w:tcPr>
          <w:p w14:paraId="6B32BB51" w14:textId="77777777" w:rsidR="00493043" w:rsidRPr="00760154" w:rsidRDefault="00493043" w:rsidP="00DA7DFC">
            <w:pPr>
              <w:jc w:val="center"/>
              <w:rPr>
                <w:color w:val="000000"/>
              </w:rPr>
            </w:pPr>
            <w:r w:rsidRPr="00760154">
              <w:rPr>
                <w:color w:val="000000"/>
              </w:rPr>
              <w:t>9.46E+08</w:t>
            </w:r>
          </w:p>
        </w:tc>
        <w:tc>
          <w:tcPr>
            <w:tcW w:w="980" w:type="dxa"/>
            <w:tcBorders>
              <w:top w:val="nil"/>
              <w:left w:val="nil"/>
              <w:bottom w:val="nil"/>
              <w:right w:val="nil"/>
            </w:tcBorders>
            <w:shd w:val="clear" w:color="auto" w:fill="auto"/>
            <w:noWrap/>
            <w:vAlign w:val="center"/>
            <w:hideMark/>
          </w:tcPr>
          <w:p w14:paraId="14490F42" w14:textId="77777777" w:rsidR="00493043" w:rsidRPr="00760154" w:rsidRDefault="00493043" w:rsidP="00DA7DFC">
            <w:pPr>
              <w:jc w:val="center"/>
              <w:rPr>
                <w:color w:val="000000"/>
              </w:rPr>
            </w:pPr>
            <w:r w:rsidRPr="00760154">
              <w:rPr>
                <w:color w:val="000000"/>
              </w:rPr>
              <w:t>2.70E+04</w:t>
            </w:r>
          </w:p>
        </w:tc>
        <w:tc>
          <w:tcPr>
            <w:tcW w:w="1160" w:type="dxa"/>
            <w:tcBorders>
              <w:top w:val="nil"/>
              <w:left w:val="nil"/>
              <w:bottom w:val="nil"/>
              <w:right w:val="nil"/>
            </w:tcBorders>
            <w:shd w:val="clear" w:color="auto" w:fill="auto"/>
            <w:noWrap/>
            <w:vAlign w:val="center"/>
            <w:hideMark/>
          </w:tcPr>
          <w:p w14:paraId="51DB2221" w14:textId="77777777" w:rsidR="00493043" w:rsidRPr="00760154" w:rsidRDefault="00493043" w:rsidP="00DA7DFC">
            <w:pPr>
              <w:jc w:val="center"/>
              <w:rPr>
                <w:color w:val="000000"/>
              </w:rPr>
            </w:pPr>
            <w:r w:rsidRPr="00760154">
              <w:rPr>
                <w:color w:val="000000"/>
              </w:rPr>
              <w:t>1.11</w:t>
            </w:r>
          </w:p>
        </w:tc>
      </w:tr>
      <w:tr w:rsidR="00493043" w:rsidRPr="00760154" w14:paraId="34715765" w14:textId="77777777" w:rsidTr="00DA7DFC">
        <w:trPr>
          <w:trHeight w:val="276"/>
          <w:jc w:val="center"/>
        </w:trPr>
        <w:tc>
          <w:tcPr>
            <w:tcW w:w="1300" w:type="dxa"/>
            <w:tcBorders>
              <w:top w:val="nil"/>
              <w:left w:val="nil"/>
              <w:bottom w:val="single" w:sz="8" w:space="0" w:color="auto"/>
              <w:right w:val="nil"/>
            </w:tcBorders>
            <w:shd w:val="clear" w:color="auto" w:fill="auto"/>
            <w:noWrap/>
            <w:vAlign w:val="center"/>
            <w:hideMark/>
          </w:tcPr>
          <w:p w14:paraId="00FE1B68" w14:textId="77777777" w:rsidR="00493043" w:rsidRPr="00760154" w:rsidRDefault="00493043" w:rsidP="00DA7DFC">
            <w:pPr>
              <w:jc w:val="center"/>
              <w:rPr>
                <w:color w:val="000000"/>
              </w:rPr>
            </w:pPr>
            <w:r w:rsidRPr="00760154">
              <w:rPr>
                <w:color w:val="000000"/>
              </w:rPr>
              <w:t>100</w:t>
            </w:r>
          </w:p>
        </w:tc>
        <w:tc>
          <w:tcPr>
            <w:tcW w:w="1400" w:type="dxa"/>
            <w:tcBorders>
              <w:top w:val="nil"/>
              <w:left w:val="nil"/>
              <w:bottom w:val="single" w:sz="8" w:space="0" w:color="auto"/>
              <w:right w:val="nil"/>
            </w:tcBorders>
            <w:shd w:val="clear" w:color="auto" w:fill="auto"/>
            <w:noWrap/>
            <w:vAlign w:val="center"/>
            <w:hideMark/>
          </w:tcPr>
          <w:p w14:paraId="2F6E0FF1" w14:textId="77777777" w:rsidR="00493043" w:rsidRPr="00760154" w:rsidRDefault="00493043" w:rsidP="00DA7DFC">
            <w:pPr>
              <w:jc w:val="center"/>
              <w:rPr>
                <w:color w:val="000000"/>
              </w:rPr>
            </w:pPr>
            <w:r w:rsidRPr="00760154">
              <w:rPr>
                <w:color w:val="000000"/>
              </w:rPr>
              <w:t>9.86E+03</w:t>
            </w:r>
          </w:p>
        </w:tc>
        <w:tc>
          <w:tcPr>
            <w:tcW w:w="980" w:type="dxa"/>
            <w:tcBorders>
              <w:top w:val="nil"/>
              <w:left w:val="nil"/>
              <w:bottom w:val="single" w:sz="8" w:space="0" w:color="auto"/>
              <w:right w:val="nil"/>
            </w:tcBorders>
            <w:shd w:val="clear" w:color="auto" w:fill="auto"/>
            <w:noWrap/>
            <w:vAlign w:val="center"/>
            <w:hideMark/>
          </w:tcPr>
          <w:p w14:paraId="2C665C02" w14:textId="77777777" w:rsidR="00493043" w:rsidRPr="00760154" w:rsidRDefault="00493043" w:rsidP="00DA7DFC">
            <w:pPr>
              <w:jc w:val="center"/>
              <w:rPr>
                <w:color w:val="000000"/>
              </w:rPr>
            </w:pPr>
            <w:r w:rsidRPr="00760154">
              <w:rPr>
                <w:color w:val="000000"/>
              </w:rPr>
              <w:t>4.78E+03</w:t>
            </w:r>
          </w:p>
        </w:tc>
        <w:tc>
          <w:tcPr>
            <w:tcW w:w="1140" w:type="dxa"/>
            <w:tcBorders>
              <w:top w:val="nil"/>
              <w:left w:val="nil"/>
              <w:bottom w:val="single" w:sz="8" w:space="0" w:color="auto"/>
              <w:right w:val="nil"/>
            </w:tcBorders>
            <w:shd w:val="clear" w:color="auto" w:fill="auto"/>
            <w:noWrap/>
            <w:vAlign w:val="center"/>
            <w:hideMark/>
          </w:tcPr>
          <w:p w14:paraId="6DE47454" w14:textId="77777777" w:rsidR="00493043" w:rsidRPr="00760154" w:rsidRDefault="00493043" w:rsidP="00DA7DFC">
            <w:pPr>
              <w:jc w:val="center"/>
              <w:rPr>
                <w:color w:val="000000"/>
              </w:rPr>
            </w:pPr>
            <w:r w:rsidRPr="00760154">
              <w:rPr>
                <w:color w:val="000000"/>
              </w:rPr>
              <w:t>2.67</w:t>
            </w:r>
          </w:p>
        </w:tc>
        <w:tc>
          <w:tcPr>
            <w:tcW w:w="1360" w:type="dxa"/>
            <w:tcBorders>
              <w:top w:val="nil"/>
              <w:left w:val="nil"/>
              <w:bottom w:val="single" w:sz="8" w:space="0" w:color="auto"/>
              <w:right w:val="nil"/>
            </w:tcBorders>
            <w:shd w:val="clear" w:color="auto" w:fill="auto"/>
            <w:noWrap/>
            <w:vAlign w:val="center"/>
            <w:hideMark/>
          </w:tcPr>
          <w:p w14:paraId="704FBA87" w14:textId="77777777" w:rsidR="00493043" w:rsidRPr="00760154" w:rsidRDefault="00493043" w:rsidP="00DA7DFC">
            <w:pPr>
              <w:jc w:val="center"/>
              <w:rPr>
                <w:color w:val="000000"/>
              </w:rPr>
            </w:pPr>
            <w:r w:rsidRPr="00760154">
              <w:rPr>
                <w:color w:val="000000"/>
              </w:rPr>
              <w:t>2.79E+08</w:t>
            </w:r>
          </w:p>
        </w:tc>
        <w:tc>
          <w:tcPr>
            <w:tcW w:w="980" w:type="dxa"/>
            <w:tcBorders>
              <w:top w:val="nil"/>
              <w:left w:val="nil"/>
              <w:bottom w:val="single" w:sz="8" w:space="0" w:color="auto"/>
              <w:right w:val="nil"/>
            </w:tcBorders>
            <w:shd w:val="clear" w:color="auto" w:fill="auto"/>
            <w:noWrap/>
            <w:vAlign w:val="center"/>
            <w:hideMark/>
          </w:tcPr>
          <w:p w14:paraId="3DB3C6F4" w14:textId="77777777" w:rsidR="00493043" w:rsidRPr="00760154" w:rsidRDefault="00493043" w:rsidP="00DA7DFC">
            <w:pPr>
              <w:jc w:val="center"/>
              <w:rPr>
                <w:color w:val="000000"/>
              </w:rPr>
            </w:pPr>
            <w:r w:rsidRPr="00760154">
              <w:rPr>
                <w:color w:val="000000"/>
              </w:rPr>
              <w:t>2.65E+04</w:t>
            </w:r>
          </w:p>
        </w:tc>
        <w:tc>
          <w:tcPr>
            <w:tcW w:w="1160" w:type="dxa"/>
            <w:tcBorders>
              <w:top w:val="nil"/>
              <w:left w:val="nil"/>
              <w:bottom w:val="single" w:sz="8" w:space="0" w:color="auto"/>
              <w:right w:val="nil"/>
            </w:tcBorders>
            <w:shd w:val="clear" w:color="auto" w:fill="auto"/>
            <w:noWrap/>
            <w:vAlign w:val="center"/>
            <w:hideMark/>
          </w:tcPr>
          <w:p w14:paraId="34E4467F" w14:textId="77777777" w:rsidR="00493043" w:rsidRPr="00760154" w:rsidRDefault="00493043" w:rsidP="00DA7DFC">
            <w:pPr>
              <w:jc w:val="center"/>
              <w:rPr>
                <w:color w:val="000000"/>
              </w:rPr>
            </w:pPr>
            <w:r w:rsidRPr="00760154">
              <w:rPr>
                <w:color w:val="000000"/>
              </w:rPr>
              <w:t>2.95</w:t>
            </w:r>
          </w:p>
        </w:tc>
      </w:tr>
    </w:tbl>
    <w:p w14:paraId="676D19D8" w14:textId="739E8DFB" w:rsidR="00E00781" w:rsidRDefault="00E0157D" w:rsidP="003A0C43">
      <w:pPr>
        <w:jc w:val="left"/>
      </w:pPr>
      <w:proofErr w:type="spellStart"/>
      <w:r>
        <w:rPr>
          <w:rFonts w:eastAsia="Calibri"/>
          <w:b/>
          <w:bCs/>
        </w:rPr>
        <w:lastRenderedPageBreak/>
        <w:t>GlasRoc</w:t>
      </w:r>
      <w:proofErr w:type="spellEnd"/>
      <w:r>
        <w:rPr>
          <w:rFonts w:eastAsia="Calibri"/>
          <w:b/>
          <w:bCs/>
        </w:rPr>
        <w:t xml:space="preserve"> Sheathing D</w:t>
      </w:r>
      <w:r w:rsidRPr="00271B41">
        <w:rPr>
          <w:rFonts w:eastAsia="Calibri"/>
          <w:b/>
          <w:bCs/>
        </w:rPr>
        <w:t>rywall:</w:t>
      </w:r>
    </w:p>
    <w:p w14:paraId="116DDE98" w14:textId="1C38D9C7" w:rsidR="00133603" w:rsidRDefault="00B1432F" w:rsidP="0061340D">
      <w:pPr>
        <w:jc w:val="center"/>
        <w:rPr>
          <w:noProof/>
        </w:rPr>
      </w:pPr>
      <w:r w:rsidRPr="0061340D">
        <w:rPr>
          <w:noProof/>
        </w:rPr>
        <w:drawing>
          <wp:inline distT="0" distB="0" distL="0" distR="0" wp14:anchorId="4C0770A6" wp14:editId="3B79E174">
            <wp:extent cx="2512470" cy="1883229"/>
            <wp:effectExtent l="0" t="0" r="0" b="3175"/>
            <wp:docPr id="11997438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1437" cy="1904941"/>
                    </a:xfrm>
                    <a:prstGeom prst="rect">
                      <a:avLst/>
                    </a:prstGeom>
                    <a:noFill/>
                    <a:ln>
                      <a:noFill/>
                    </a:ln>
                  </pic:spPr>
                </pic:pic>
              </a:graphicData>
            </a:graphic>
          </wp:inline>
        </w:drawing>
      </w:r>
      <w:r w:rsidR="0061340D" w:rsidRPr="0061340D">
        <w:rPr>
          <w:noProof/>
        </w:rPr>
        <w:t xml:space="preserve"> </w:t>
      </w:r>
      <w:r w:rsidR="0061340D" w:rsidRPr="0061340D">
        <w:rPr>
          <w:noProof/>
        </w:rPr>
        <w:drawing>
          <wp:inline distT="0" distB="0" distL="0" distR="0" wp14:anchorId="0C3F9F0F" wp14:editId="3680D1BE">
            <wp:extent cx="2560657" cy="1872343"/>
            <wp:effectExtent l="0" t="0" r="0" b="0"/>
            <wp:docPr id="14729589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2307" cy="1888173"/>
                    </a:xfrm>
                    <a:prstGeom prst="rect">
                      <a:avLst/>
                    </a:prstGeom>
                    <a:noFill/>
                    <a:ln>
                      <a:noFill/>
                    </a:ln>
                  </pic:spPr>
                </pic:pic>
              </a:graphicData>
            </a:graphic>
          </wp:inline>
        </w:drawing>
      </w:r>
    </w:p>
    <w:p w14:paraId="2B37A711" w14:textId="77777777" w:rsidR="00F96085" w:rsidRDefault="00F96085" w:rsidP="00F96085">
      <w:pPr>
        <w:jc w:val="center"/>
        <w:rPr>
          <w:noProof/>
        </w:rPr>
      </w:pPr>
      <w:r w:rsidRPr="00F96085">
        <w:rPr>
          <w:noProof/>
        </w:rPr>
        <w:drawing>
          <wp:inline distT="0" distB="0" distL="0" distR="0" wp14:anchorId="2C447F3D" wp14:editId="6002D0D4">
            <wp:extent cx="2487360" cy="1883228"/>
            <wp:effectExtent l="0" t="0" r="0" b="0"/>
            <wp:docPr id="17683724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8420" cy="1899173"/>
                    </a:xfrm>
                    <a:prstGeom prst="rect">
                      <a:avLst/>
                    </a:prstGeom>
                    <a:noFill/>
                    <a:ln>
                      <a:noFill/>
                    </a:ln>
                  </pic:spPr>
                </pic:pic>
              </a:graphicData>
            </a:graphic>
          </wp:inline>
        </w:drawing>
      </w:r>
      <w:r w:rsidRPr="00F96085">
        <w:rPr>
          <w:noProof/>
        </w:rPr>
        <w:drawing>
          <wp:inline distT="0" distB="0" distL="0" distR="0" wp14:anchorId="5ED8ABC6" wp14:editId="7AEEC5E9">
            <wp:extent cx="2546441" cy="1860044"/>
            <wp:effectExtent l="0" t="0" r="0" b="0"/>
            <wp:docPr id="14442404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1327" cy="1870918"/>
                    </a:xfrm>
                    <a:prstGeom prst="rect">
                      <a:avLst/>
                    </a:prstGeom>
                    <a:noFill/>
                    <a:ln>
                      <a:noFill/>
                    </a:ln>
                  </pic:spPr>
                </pic:pic>
              </a:graphicData>
            </a:graphic>
          </wp:inline>
        </w:drawing>
      </w:r>
    </w:p>
    <w:p w14:paraId="33E67050" w14:textId="062491F7" w:rsidR="00A21F15" w:rsidRDefault="00A21F15" w:rsidP="00A21F15">
      <w:pPr>
        <w:jc w:val="center"/>
      </w:pPr>
      <w:r w:rsidRPr="00A21F15">
        <w:rPr>
          <w:noProof/>
        </w:rPr>
        <w:drawing>
          <wp:inline distT="0" distB="0" distL="0" distR="0" wp14:anchorId="128B32FA" wp14:editId="2019618E">
            <wp:extent cx="2501049" cy="1834472"/>
            <wp:effectExtent l="0" t="0" r="0" b="0"/>
            <wp:docPr id="11676047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8877" cy="1840214"/>
                    </a:xfrm>
                    <a:prstGeom prst="rect">
                      <a:avLst/>
                    </a:prstGeom>
                    <a:noFill/>
                    <a:ln>
                      <a:noFill/>
                    </a:ln>
                  </pic:spPr>
                </pic:pic>
              </a:graphicData>
            </a:graphic>
          </wp:inline>
        </w:drawing>
      </w:r>
      <w:r w:rsidRPr="00A21F15">
        <w:rPr>
          <w:noProof/>
        </w:rPr>
        <w:drawing>
          <wp:inline distT="0" distB="0" distL="0" distR="0" wp14:anchorId="4E6EE70D" wp14:editId="56954050">
            <wp:extent cx="2536166" cy="1833747"/>
            <wp:effectExtent l="0" t="0" r="0" b="0"/>
            <wp:docPr id="17330267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6645" cy="1841324"/>
                    </a:xfrm>
                    <a:prstGeom prst="rect">
                      <a:avLst/>
                    </a:prstGeom>
                    <a:noFill/>
                    <a:ln>
                      <a:noFill/>
                    </a:ln>
                  </pic:spPr>
                </pic:pic>
              </a:graphicData>
            </a:graphic>
          </wp:inline>
        </w:drawing>
      </w:r>
    </w:p>
    <w:p w14:paraId="2EE3F059" w14:textId="77777777" w:rsidR="00E0157D" w:rsidRDefault="00B9098F" w:rsidP="00E0157D">
      <w:pPr>
        <w:keepNext/>
        <w:jc w:val="center"/>
      </w:pPr>
      <w:r w:rsidRPr="00B9098F">
        <w:rPr>
          <w:noProof/>
        </w:rPr>
        <w:drawing>
          <wp:inline distT="0" distB="0" distL="0" distR="0" wp14:anchorId="234B7286" wp14:editId="29E46BA3">
            <wp:extent cx="2500649" cy="1850425"/>
            <wp:effectExtent l="0" t="0" r="0" b="0"/>
            <wp:docPr id="2224158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6694" cy="1854898"/>
                    </a:xfrm>
                    <a:prstGeom prst="rect">
                      <a:avLst/>
                    </a:prstGeom>
                    <a:noFill/>
                    <a:ln>
                      <a:noFill/>
                    </a:ln>
                  </pic:spPr>
                </pic:pic>
              </a:graphicData>
            </a:graphic>
          </wp:inline>
        </w:drawing>
      </w:r>
      <w:r w:rsidRPr="00B9098F">
        <w:rPr>
          <w:noProof/>
        </w:rPr>
        <w:drawing>
          <wp:inline distT="0" distB="0" distL="0" distR="0" wp14:anchorId="222BFF02" wp14:editId="3AFFF01F">
            <wp:extent cx="2588595" cy="1862074"/>
            <wp:effectExtent l="0" t="0" r="0" b="0"/>
            <wp:docPr id="19508176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6049" cy="1881823"/>
                    </a:xfrm>
                    <a:prstGeom prst="rect">
                      <a:avLst/>
                    </a:prstGeom>
                    <a:noFill/>
                    <a:ln>
                      <a:noFill/>
                    </a:ln>
                  </pic:spPr>
                </pic:pic>
              </a:graphicData>
            </a:graphic>
          </wp:inline>
        </w:drawing>
      </w:r>
    </w:p>
    <w:p w14:paraId="53CE717B" w14:textId="59EC429B" w:rsidR="00A21F15" w:rsidRDefault="00E0157D" w:rsidP="00E0157D">
      <w:pPr>
        <w:pStyle w:val="Caption"/>
        <w:jc w:val="center"/>
      </w:pPr>
      <w:r>
        <w:t xml:space="preserve">Figure </w:t>
      </w:r>
      <w:fldSimple w:instr=" SEQ Figure \* ARABIC ">
        <w:r w:rsidR="00B80ADC">
          <w:rPr>
            <w:noProof/>
          </w:rPr>
          <w:t>2</w:t>
        </w:r>
      </w:fldSimple>
      <w:r>
        <w:t xml:space="preserve">: Vapor production rate </w:t>
      </w:r>
      <w:r w:rsidRPr="009F4F77">
        <w:t xml:space="preserve">is compared </w:t>
      </w:r>
      <w:r>
        <w:t xml:space="preserve">for experimental TGA data and </w:t>
      </w:r>
      <w:r w:rsidRPr="009F4F77">
        <w:t xml:space="preserve">numerical predictions in two regions: the </w:t>
      </w:r>
      <w:proofErr w:type="gramStart"/>
      <w:r w:rsidRPr="009F4F77">
        <w:t>low-temperature</w:t>
      </w:r>
      <w:proofErr w:type="gramEnd"/>
      <w:r w:rsidRPr="009F4F77">
        <w:t xml:space="preserve"> (left) and the high-temperature (right)</w:t>
      </w:r>
      <w:r>
        <w:t xml:space="preserve"> </w:t>
      </w:r>
      <w:r w:rsidRPr="009F4F77">
        <w:t>during gy</w:t>
      </w:r>
      <w:r>
        <w:t>psum dehydration under heating rates 20</w:t>
      </w:r>
      <w:r w:rsidR="00215041">
        <w:t>K</w:t>
      </w:r>
      <w:r w:rsidRPr="009F4F77">
        <w:t>/min</w:t>
      </w:r>
      <w:r>
        <w:t>, 40</w:t>
      </w:r>
      <w:r w:rsidR="00215041">
        <w:t>K</w:t>
      </w:r>
      <w:r w:rsidRPr="009F4F77">
        <w:t>/</w:t>
      </w:r>
      <w:r>
        <w:t>min, 70</w:t>
      </w:r>
      <w:r w:rsidR="00215041">
        <w:t>K</w:t>
      </w:r>
      <w:r w:rsidRPr="009F4F77">
        <w:t>/min</w:t>
      </w:r>
      <w:r>
        <w:t>, 80</w:t>
      </w:r>
      <w:r w:rsidR="00215041">
        <w:t>K</w:t>
      </w:r>
      <w:r>
        <w:t>/min</w:t>
      </w:r>
    </w:p>
    <w:p w14:paraId="31691E08" w14:textId="652C85C8" w:rsidR="005A0B76" w:rsidRDefault="00E0157D" w:rsidP="005A0B76">
      <w:pPr>
        <w:jc w:val="left"/>
      </w:pPr>
      <w:r w:rsidRPr="00271B41">
        <w:rPr>
          <w:rFonts w:eastAsia="Calibri"/>
          <w:b/>
          <w:bCs/>
        </w:rPr>
        <w:lastRenderedPageBreak/>
        <w:t>Sound-</w:t>
      </w:r>
      <w:r>
        <w:rPr>
          <w:rFonts w:eastAsia="Calibri"/>
          <w:b/>
          <w:bCs/>
        </w:rPr>
        <w:t>break</w:t>
      </w:r>
      <w:r w:rsidRPr="00271B41">
        <w:rPr>
          <w:rFonts w:eastAsia="Calibri"/>
          <w:b/>
          <w:bCs/>
        </w:rPr>
        <w:t xml:space="preserve"> </w:t>
      </w:r>
      <w:r>
        <w:rPr>
          <w:rFonts w:eastAsia="Calibri"/>
          <w:b/>
          <w:bCs/>
        </w:rPr>
        <w:t>D</w:t>
      </w:r>
      <w:r w:rsidRPr="00271B41">
        <w:rPr>
          <w:rFonts w:eastAsia="Calibri"/>
          <w:b/>
          <w:bCs/>
        </w:rPr>
        <w:t>rywall</w:t>
      </w:r>
      <w:r w:rsidR="009C1962" w:rsidRPr="00E0157D">
        <w:rPr>
          <w:b/>
          <w:bCs/>
        </w:rPr>
        <w:t>:</w:t>
      </w:r>
    </w:p>
    <w:p w14:paraId="413DD6A6" w14:textId="13BB7C3F" w:rsidR="009C1962" w:rsidRDefault="009C1962" w:rsidP="003A0C43">
      <w:pPr>
        <w:jc w:val="center"/>
      </w:pPr>
      <w:r w:rsidRPr="009C1962">
        <w:rPr>
          <w:noProof/>
        </w:rPr>
        <w:drawing>
          <wp:inline distT="0" distB="0" distL="0" distR="0" wp14:anchorId="04B28390" wp14:editId="55CA26CE">
            <wp:extent cx="2481480" cy="1859335"/>
            <wp:effectExtent l="0" t="0" r="0" b="7620"/>
            <wp:docPr id="2363380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8639" cy="1879685"/>
                    </a:xfrm>
                    <a:prstGeom prst="rect">
                      <a:avLst/>
                    </a:prstGeom>
                    <a:noFill/>
                    <a:ln>
                      <a:noFill/>
                    </a:ln>
                  </pic:spPr>
                </pic:pic>
              </a:graphicData>
            </a:graphic>
          </wp:inline>
        </w:drawing>
      </w:r>
      <w:r w:rsidRPr="009C1962">
        <w:rPr>
          <w:noProof/>
        </w:rPr>
        <w:drawing>
          <wp:inline distT="0" distB="0" distL="0" distR="0" wp14:anchorId="68A998D0" wp14:editId="72580B46">
            <wp:extent cx="2661131" cy="1866900"/>
            <wp:effectExtent l="0" t="0" r="0" b="0"/>
            <wp:docPr id="315696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1131" cy="1866900"/>
                    </a:xfrm>
                    <a:prstGeom prst="rect">
                      <a:avLst/>
                    </a:prstGeom>
                    <a:noFill/>
                    <a:ln>
                      <a:noFill/>
                    </a:ln>
                  </pic:spPr>
                </pic:pic>
              </a:graphicData>
            </a:graphic>
          </wp:inline>
        </w:drawing>
      </w:r>
      <w:r w:rsidR="00B1432F" w:rsidRPr="00B1432F">
        <w:rPr>
          <w:noProof/>
        </w:rPr>
        <w:drawing>
          <wp:inline distT="0" distB="0" distL="0" distR="0" wp14:anchorId="50A3E603" wp14:editId="5924D98C">
            <wp:extent cx="2542070" cy="1884045"/>
            <wp:effectExtent l="0" t="0" r="0" b="1905"/>
            <wp:docPr id="1180708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2874" cy="1914286"/>
                    </a:xfrm>
                    <a:prstGeom prst="rect">
                      <a:avLst/>
                    </a:prstGeom>
                    <a:noFill/>
                    <a:ln>
                      <a:noFill/>
                    </a:ln>
                  </pic:spPr>
                </pic:pic>
              </a:graphicData>
            </a:graphic>
          </wp:inline>
        </w:drawing>
      </w:r>
      <w:r w:rsidR="00B1432F" w:rsidRPr="00B1432F">
        <w:rPr>
          <w:noProof/>
        </w:rPr>
        <w:drawing>
          <wp:inline distT="0" distB="0" distL="0" distR="0" wp14:anchorId="7778AC35" wp14:editId="76B91BE7">
            <wp:extent cx="2562764" cy="1920240"/>
            <wp:effectExtent l="0" t="0" r="0" b="3810"/>
            <wp:docPr id="670479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019" cy="1962391"/>
                    </a:xfrm>
                    <a:prstGeom prst="rect">
                      <a:avLst/>
                    </a:prstGeom>
                    <a:noFill/>
                    <a:ln>
                      <a:noFill/>
                    </a:ln>
                  </pic:spPr>
                </pic:pic>
              </a:graphicData>
            </a:graphic>
          </wp:inline>
        </w:drawing>
      </w:r>
    </w:p>
    <w:p w14:paraId="12955547" w14:textId="77777777" w:rsidR="00B5314D" w:rsidRDefault="00B1432F" w:rsidP="00B5314D">
      <w:pPr>
        <w:jc w:val="center"/>
      </w:pPr>
      <w:r w:rsidRPr="00B1432F">
        <w:rPr>
          <w:noProof/>
        </w:rPr>
        <w:drawing>
          <wp:inline distT="0" distB="0" distL="0" distR="0" wp14:anchorId="499AD67B" wp14:editId="128C562E">
            <wp:extent cx="2535315" cy="1899671"/>
            <wp:effectExtent l="0" t="0" r="0" b="5715"/>
            <wp:docPr id="2035836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6999" cy="1915918"/>
                    </a:xfrm>
                    <a:prstGeom prst="rect">
                      <a:avLst/>
                    </a:prstGeom>
                    <a:noFill/>
                    <a:ln>
                      <a:noFill/>
                    </a:ln>
                  </pic:spPr>
                </pic:pic>
              </a:graphicData>
            </a:graphic>
          </wp:inline>
        </w:drawing>
      </w:r>
      <w:r w:rsidRPr="00B1432F">
        <w:rPr>
          <w:noProof/>
        </w:rPr>
        <w:drawing>
          <wp:inline distT="0" distB="0" distL="0" distR="0" wp14:anchorId="0300B491" wp14:editId="2FA3157F">
            <wp:extent cx="2577465" cy="1933099"/>
            <wp:effectExtent l="0" t="0" r="0" b="0"/>
            <wp:docPr id="19531686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8782" cy="1956587"/>
                    </a:xfrm>
                    <a:prstGeom prst="rect">
                      <a:avLst/>
                    </a:prstGeom>
                    <a:noFill/>
                    <a:ln>
                      <a:noFill/>
                    </a:ln>
                  </pic:spPr>
                </pic:pic>
              </a:graphicData>
            </a:graphic>
          </wp:inline>
        </w:drawing>
      </w:r>
    </w:p>
    <w:p w14:paraId="5268EB38" w14:textId="77777777" w:rsidR="00B5314D" w:rsidRDefault="00B1432F" w:rsidP="00B5314D">
      <w:pPr>
        <w:jc w:val="center"/>
      </w:pPr>
      <w:r w:rsidRPr="00B1432F">
        <w:rPr>
          <w:noProof/>
        </w:rPr>
        <w:drawing>
          <wp:inline distT="0" distB="0" distL="0" distR="0" wp14:anchorId="064AC83C" wp14:editId="083074C3">
            <wp:extent cx="2589388" cy="1905000"/>
            <wp:effectExtent l="0" t="0" r="0" b="0"/>
            <wp:docPr id="20999234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7564" cy="1940443"/>
                    </a:xfrm>
                    <a:prstGeom prst="rect">
                      <a:avLst/>
                    </a:prstGeom>
                    <a:noFill/>
                    <a:ln>
                      <a:noFill/>
                    </a:ln>
                  </pic:spPr>
                </pic:pic>
              </a:graphicData>
            </a:graphic>
          </wp:inline>
        </w:drawing>
      </w:r>
      <w:r w:rsidRPr="00B1432F">
        <w:rPr>
          <w:noProof/>
        </w:rPr>
        <w:drawing>
          <wp:inline distT="0" distB="0" distL="0" distR="0" wp14:anchorId="7E6CA7A6" wp14:editId="56AAEE0C">
            <wp:extent cx="2529031" cy="1894966"/>
            <wp:effectExtent l="0" t="0" r="5080" b="0"/>
            <wp:docPr id="20206134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1033" cy="1896466"/>
                    </a:xfrm>
                    <a:prstGeom prst="rect">
                      <a:avLst/>
                    </a:prstGeom>
                    <a:noFill/>
                    <a:ln>
                      <a:noFill/>
                    </a:ln>
                  </pic:spPr>
                </pic:pic>
              </a:graphicData>
            </a:graphic>
          </wp:inline>
        </w:drawing>
      </w:r>
    </w:p>
    <w:p w14:paraId="1384E397" w14:textId="0B4D63E9" w:rsidR="00B1432F" w:rsidRDefault="00E0157D" w:rsidP="00B5314D">
      <w:pPr>
        <w:jc w:val="center"/>
      </w:pPr>
      <w:r>
        <w:t xml:space="preserve">Figure </w:t>
      </w:r>
      <w:fldSimple w:instr=" SEQ Figure \* ARABIC ">
        <w:r w:rsidR="00B80ADC">
          <w:rPr>
            <w:noProof/>
          </w:rPr>
          <w:t>3</w:t>
        </w:r>
      </w:fldSimple>
      <w:r>
        <w:t xml:space="preserve">: </w:t>
      </w:r>
      <w:r w:rsidRPr="008F264B">
        <w:t>Vapor production rate is compared for experimental TGA data and numerical predictions in two regions: the low-temperature (left) and the high-temperature (right) during gypsum dehydration under heating rates 20</w:t>
      </w:r>
      <w:r w:rsidR="00215041">
        <w:t>K</w:t>
      </w:r>
      <w:r w:rsidRPr="008F264B">
        <w:t>/min, 40</w:t>
      </w:r>
      <w:r w:rsidR="00215041">
        <w:t>K</w:t>
      </w:r>
      <w:r w:rsidRPr="008F264B">
        <w:t>/min, 70</w:t>
      </w:r>
      <w:r w:rsidR="00215041">
        <w:t>K</w:t>
      </w:r>
      <w:r w:rsidRPr="008F264B">
        <w:t>/min, 80</w:t>
      </w:r>
      <w:r w:rsidR="00215041">
        <w:t>K</w:t>
      </w:r>
      <w:r w:rsidRPr="008F264B">
        <w:t>/min</w:t>
      </w:r>
    </w:p>
    <w:p w14:paraId="35DD0DB0" w14:textId="77777777" w:rsidR="003A0C43" w:rsidRDefault="003A0C43" w:rsidP="003A0C43">
      <w:r w:rsidRPr="007F5D49">
        <w:lastRenderedPageBreak/>
        <w:t xml:space="preserve">The numerical and experimental </w:t>
      </w:r>
      <w:r>
        <w:t>vapor production</w:t>
      </w:r>
      <w:r w:rsidRPr="007F5D49">
        <w:t xml:space="preserve"> rates are compared </w:t>
      </w:r>
      <w:r>
        <w:t xml:space="preserve">for both drywalls </w:t>
      </w:r>
      <w:r w:rsidRPr="007F5D49">
        <w:t xml:space="preserve">in Figures 2 and 3, showing </w:t>
      </w:r>
      <w:r>
        <w:t>good</w:t>
      </w:r>
      <w:r w:rsidRPr="007F5D49">
        <w:t xml:space="preserve"> agreement at lower temperatures and heating rates. While the alignment with the exponential relationship is reasonable, it reflects the complexity of the dehydration process associated with the release of chemically bound water. The initial range (low-temperature range) is primarily associated with vapor production. At elevated temperatures, additional reactions</w:t>
      </w:r>
      <w:r>
        <w:t>,</w:t>
      </w:r>
      <w:r w:rsidRPr="007F5D49">
        <w:t xml:space="preserve"> such as the decomposition of calcium carbonate</w:t>
      </w:r>
      <w:r>
        <w:t>,</w:t>
      </w:r>
      <w:r w:rsidRPr="007F5D49">
        <w:t xml:space="preserve"> may take place</w:t>
      </w:r>
      <w:r>
        <w:t>. H</w:t>
      </w:r>
      <w:r w:rsidRPr="007F5D49">
        <w:t xml:space="preserve">igher heating rates could </w:t>
      </w:r>
      <w:r>
        <w:t xml:space="preserve">also </w:t>
      </w:r>
      <w:r w:rsidRPr="007F5D49">
        <w:t xml:space="preserve">introduce more experimental noise. Nevertheless, the developed chemical model </w:t>
      </w:r>
      <w:r>
        <w:t>closely</w:t>
      </w:r>
      <w:r w:rsidRPr="007F5D49">
        <w:t xml:space="preserve"> predicts reaction rates and mass loss rates across a broad range of heating rates.</w:t>
      </w:r>
    </w:p>
    <w:p w14:paraId="6E9FD673" w14:textId="159461BD" w:rsidR="00B80ADC" w:rsidRPr="008933C0" w:rsidRDefault="00B80ADC" w:rsidP="00B80ADC">
      <w:pPr>
        <w:spacing w:line="256" w:lineRule="auto"/>
        <w:jc w:val="center"/>
        <w:rPr>
          <w:rFonts w:eastAsia="Aptos"/>
          <w:b/>
          <w:bCs/>
        </w:rPr>
      </w:pPr>
      <w:r w:rsidRPr="008933C0">
        <w:rPr>
          <w:rFonts w:eastAsia="Aptos"/>
          <w:b/>
          <w:bCs/>
        </w:rPr>
        <w:t xml:space="preserve">Table </w:t>
      </w:r>
      <w:r w:rsidR="00BC6243">
        <w:rPr>
          <w:rFonts w:eastAsia="Aptos"/>
          <w:b/>
          <w:bCs/>
        </w:rPr>
        <w:t>2</w:t>
      </w:r>
      <w:r w:rsidRPr="008933C0">
        <w:rPr>
          <w:rFonts w:eastAsia="Aptos"/>
          <w:b/>
          <w:bCs/>
        </w:rPr>
        <w:t xml:space="preserve">: </w:t>
      </w:r>
      <w:r>
        <w:rPr>
          <w:rFonts w:eastAsia="Aptos"/>
          <w:b/>
          <w:bCs/>
        </w:rPr>
        <w:t>Reaction Rate Parameters</w:t>
      </w:r>
    </w:p>
    <w:tbl>
      <w:tblPr>
        <w:tblW w:w="8402" w:type="dxa"/>
        <w:jc w:val="center"/>
        <w:tblLook w:val="04A0" w:firstRow="1" w:lastRow="0" w:firstColumn="1" w:lastColumn="0" w:noHBand="0" w:noVBand="1"/>
      </w:tblPr>
      <w:tblGrid>
        <w:gridCol w:w="1300"/>
        <w:gridCol w:w="1300"/>
        <w:gridCol w:w="1061"/>
        <w:gridCol w:w="1080"/>
        <w:gridCol w:w="1400"/>
        <w:gridCol w:w="1061"/>
        <w:gridCol w:w="1200"/>
      </w:tblGrid>
      <w:tr w:rsidR="00B80ADC" w:rsidRPr="00760154" w14:paraId="6E027282" w14:textId="77777777" w:rsidTr="005C4ED7">
        <w:trPr>
          <w:trHeight w:val="276"/>
          <w:jc w:val="center"/>
        </w:trPr>
        <w:tc>
          <w:tcPr>
            <w:tcW w:w="1300" w:type="dxa"/>
            <w:tcBorders>
              <w:top w:val="nil"/>
              <w:left w:val="nil"/>
              <w:bottom w:val="single" w:sz="8" w:space="0" w:color="auto"/>
              <w:right w:val="nil"/>
            </w:tcBorders>
            <w:shd w:val="clear" w:color="auto" w:fill="auto"/>
            <w:noWrap/>
            <w:vAlign w:val="bottom"/>
            <w:hideMark/>
          </w:tcPr>
          <w:p w14:paraId="04F2E5D4" w14:textId="77777777" w:rsidR="00B80ADC" w:rsidRPr="00760154" w:rsidRDefault="00B80ADC" w:rsidP="00AF59DC">
            <w:pPr>
              <w:jc w:val="left"/>
              <w:rPr>
                <w:color w:val="000000"/>
              </w:rPr>
            </w:pPr>
            <w:r w:rsidRPr="00760154">
              <w:rPr>
                <w:color w:val="000000"/>
              </w:rPr>
              <w:t> </w:t>
            </w:r>
          </w:p>
        </w:tc>
        <w:tc>
          <w:tcPr>
            <w:tcW w:w="1300" w:type="dxa"/>
            <w:tcBorders>
              <w:top w:val="nil"/>
              <w:left w:val="nil"/>
              <w:bottom w:val="single" w:sz="8" w:space="0" w:color="auto"/>
              <w:right w:val="nil"/>
            </w:tcBorders>
            <w:shd w:val="clear" w:color="auto" w:fill="auto"/>
            <w:noWrap/>
            <w:vAlign w:val="bottom"/>
            <w:hideMark/>
          </w:tcPr>
          <w:p w14:paraId="7567A6CA" w14:textId="77777777" w:rsidR="00B80ADC" w:rsidRPr="00760154" w:rsidRDefault="00B80ADC" w:rsidP="00AF59DC">
            <w:pPr>
              <w:jc w:val="left"/>
              <w:rPr>
                <w:color w:val="000000"/>
              </w:rPr>
            </w:pPr>
            <w:r w:rsidRPr="00760154">
              <w:rPr>
                <w:color w:val="000000"/>
              </w:rPr>
              <w:t> </w:t>
            </w:r>
          </w:p>
        </w:tc>
        <w:tc>
          <w:tcPr>
            <w:tcW w:w="1061" w:type="dxa"/>
            <w:tcBorders>
              <w:top w:val="nil"/>
              <w:left w:val="nil"/>
              <w:bottom w:val="single" w:sz="8" w:space="0" w:color="auto"/>
              <w:right w:val="nil"/>
            </w:tcBorders>
            <w:shd w:val="clear" w:color="auto" w:fill="auto"/>
            <w:noWrap/>
            <w:vAlign w:val="bottom"/>
            <w:hideMark/>
          </w:tcPr>
          <w:p w14:paraId="24769D1A" w14:textId="77777777" w:rsidR="00B80ADC" w:rsidRPr="00760154" w:rsidRDefault="00B80ADC" w:rsidP="00AF59DC">
            <w:pPr>
              <w:jc w:val="left"/>
              <w:rPr>
                <w:color w:val="000000"/>
              </w:rPr>
            </w:pPr>
            <w:r w:rsidRPr="00760154">
              <w:rPr>
                <w:color w:val="000000"/>
              </w:rPr>
              <w:t> </w:t>
            </w:r>
          </w:p>
        </w:tc>
        <w:tc>
          <w:tcPr>
            <w:tcW w:w="1080" w:type="dxa"/>
            <w:tcBorders>
              <w:top w:val="nil"/>
              <w:left w:val="nil"/>
              <w:bottom w:val="single" w:sz="8" w:space="0" w:color="auto"/>
              <w:right w:val="nil"/>
            </w:tcBorders>
            <w:shd w:val="clear" w:color="auto" w:fill="auto"/>
            <w:noWrap/>
            <w:vAlign w:val="bottom"/>
            <w:hideMark/>
          </w:tcPr>
          <w:p w14:paraId="7575C2E3" w14:textId="77777777" w:rsidR="00B80ADC" w:rsidRPr="00760154" w:rsidRDefault="00B80ADC" w:rsidP="00AF59DC">
            <w:pPr>
              <w:jc w:val="left"/>
              <w:rPr>
                <w:color w:val="000000"/>
              </w:rPr>
            </w:pPr>
            <w:r w:rsidRPr="00760154">
              <w:rPr>
                <w:color w:val="000000"/>
              </w:rPr>
              <w:t> </w:t>
            </w:r>
          </w:p>
        </w:tc>
        <w:tc>
          <w:tcPr>
            <w:tcW w:w="1400" w:type="dxa"/>
            <w:tcBorders>
              <w:top w:val="nil"/>
              <w:left w:val="nil"/>
              <w:bottom w:val="single" w:sz="8" w:space="0" w:color="auto"/>
              <w:right w:val="nil"/>
            </w:tcBorders>
            <w:shd w:val="clear" w:color="auto" w:fill="auto"/>
            <w:noWrap/>
            <w:vAlign w:val="bottom"/>
            <w:hideMark/>
          </w:tcPr>
          <w:p w14:paraId="41C27381" w14:textId="77777777" w:rsidR="00B80ADC" w:rsidRPr="00760154" w:rsidRDefault="00B80ADC" w:rsidP="00AF59DC">
            <w:pPr>
              <w:jc w:val="left"/>
              <w:rPr>
                <w:color w:val="000000"/>
              </w:rPr>
            </w:pPr>
            <w:r w:rsidRPr="00760154">
              <w:rPr>
                <w:color w:val="000000"/>
              </w:rPr>
              <w:t> </w:t>
            </w:r>
          </w:p>
        </w:tc>
        <w:tc>
          <w:tcPr>
            <w:tcW w:w="1061" w:type="dxa"/>
            <w:tcBorders>
              <w:top w:val="nil"/>
              <w:left w:val="nil"/>
              <w:bottom w:val="single" w:sz="8" w:space="0" w:color="auto"/>
              <w:right w:val="nil"/>
            </w:tcBorders>
            <w:shd w:val="clear" w:color="auto" w:fill="auto"/>
            <w:noWrap/>
            <w:vAlign w:val="bottom"/>
            <w:hideMark/>
          </w:tcPr>
          <w:p w14:paraId="5BD5EB36" w14:textId="77777777" w:rsidR="00B80ADC" w:rsidRPr="00760154" w:rsidRDefault="00B80ADC" w:rsidP="00AF59DC">
            <w:pPr>
              <w:jc w:val="left"/>
              <w:rPr>
                <w:color w:val="000000"/>
              </w:rPr>
            </w:pPr>
            <w:r w:rsidRPr="00760154">
              <w:rPr>
                <w:color w:val="000000"/>
              </w:rPr>
              <w:t> </w:t>
            </w:r>
          </w:p>
        </w:tc>
        <w:tc>
          <w:tcPr>
            <w:tcW w:w="1200" w:type="dxa"/>
            <w:tcBorders>
              <w:top w:val="nil"/>
              <w:left w:val="nil"/>
              <w:bottom w:val="single" w:sz="8" w:space="0" w:color="auto"/>
              <w:right w:val="nil"/>
            </w:tcBorders>
            <w:shd w:val="clear" w:color="auto" w:fill="auto"/>
            <w:noWrap/>
            <w:vAlign w:val="bottom"/>
            <w:hideMark/>
          </w:tcPr>
          <w:p w14:paraId="38AD5E2B" w14:textId="77777777" w:rsidR="00B80ADC" w:rsidRPr="00760154" w:rsidRDefault="00B80ADC" w:rsidP="00AF59DC">
            <w:pPr>
              <w:jc w:val="left"/>
              <w:rPr>
                <w:color w:val="000000"/>
              </w:rPr>
            </w:pPr>
            <w:r w:rsidRPr="00760154">
              <w:rPr>
                <w:color w:val="000000"/>
              </w:rPr>
              <w:t> </w:t>
            </w:r>
          </w:p>
        </w:tc>
      </w:tr>
      <w:tr w:rsidR="00B80ADC" w:rsidRPr="00760154" w14:paraId="00678AFF" w14:textId="77777777" w:rsidTr="005C4ED7">
        <w:trPr>
          <w:trHeight w:val="276"/>
          <w:jc w:val="center"/>
        </w:trPr>
        <w:tc>
          <w:tcPr>
            <w:tcW w:w="8402" w:type="dxa"/>
            <w:gridSpan w:val="7"/>
            <w:tcBorders>
              <w:top w:val="single" w:sz="8" w:space="0" w:color="auto"/>
              <w:left w:val="nil"/>
              <w:bottom w:val="single" w:sz="8" w:space="0" w:color="auto"/>
              <w:right w:val="nil"/>
            </w:tcBorders>
            <w:shd w:val="clear" w:color="auto" w:fill="auto"/>
            <w:noWrap/>
            <w:vAlign w:val="center"/>
            <w:hideMark/>
          </w:tcPr>
          <w:p w14:paraId="6EEFCBBA" w14:textId="77777777" w:rsidR="00B80ADC" w:rsidRPr="00760154" w:rsidRDefault="00B80ADC" w:rsidP="00AF59DC">
            <w:pPr>
              <w:jc w:val="center"/>
              <w:rPr>
                <w:b/>
                <w:bCs/>
                <w:color w:val="000000"/>
              </w:rPr>
            </w:pPr>
            <w:r w:rsidRPr="00760154">
              <w:rPr>
                <w:b/>
                <w:bCs/>
                <w:color w:val="000000"/>
              </w:rPr>
              <w:t>Sound-break Drywall</w:t>
            </w:r>
          </w:p>
        </w:tc>
      </w:tr>
      <w:tr w:rsidR="00B80ADC" w:rsidRPr="00760154" w14:paraId="2124B64E" w14:textId="77777777" w:rsidTr="005C4ED7">
        <w:trPr>
          <w:trHeight w:val="276"/>
          <w:jc w:val="center"/>
        </w:trPr>
        <w:tc>
          <w:tcPr>
            <w:tcW w:w="1300" w:type="dxa"/>
            <w:tcBorders>
              <w:top w:val="nil"/>
              <w:left w:val="nil"/>
              <w:bottom w:val="single" w:sz="8" w:space="0" w:color="auto"/>
              <w:right w:val="nil"/>
            </w:tcBorders>
            <w:shd w:val="clear" w:color="auto" w:fill="auto"/>
            <w:noWrap/>
            <w:vAlign w:val="center"/>
            <w:hideMark/>
          </w:tcPr>
          <w:p w14:paraId="1F4C05D2" w14:textId="77777777" w:rsidR="00B80ADC" w:rsidRPr="00760154" w:rsidRDefault="00B80ADC" w:rsidP="00AF59DC">
            <w:pPr>
              <w:jc w:val="center"/>
              <w:rPr>
                <w:color w:val="000000"/>
              </w:rPr>
            </w:pPr>
            <w:r w:rsidRPr="00760154">
              <w:rPr>
                <w:color w:val="000000"/>
              </w:rPr>
              <w:t> </w:t>
            </w:r>
          </w:p>
        </w:tc>
        <w:tc>
          <w:tcPr>
            <w:tcW w:w="3441" w:type="dxa"/>
            <w:gridSpan w:val="3"/>
            <w:tcBorders>
              <w:top w:val="single" w:sz="8" w:space="0" w:color="auto"/>
              <w:left w:val="nil"/>
              <w:bottom w:val="single" w:sz="8" w:space="0" w:color="auto"/>
              <w:right w:val="nil"/>
            </w:tcBorders>
            <w:shd w:val="clear" w:color="auto" w:fill="auto"/>
            <w:noWrap/>
            <w:vAlign w:val="center"/>
            <w:hideMark/>
          </w:tcPr>
          <w:p w14:paraId="42881112" w14:textId="77777777" w:rsidR="00B80ADC" w:rsidRPr="00760154" w:rsidRDefault="00B80ADC" w:rsidP="00AF59DC">
            <w:pPr>
              <w:jc w:val="center"/>
              <w:rPr>
                <w:color w:val="000000"/>
              </w:rPr>
            </w:pPr>
            <w:r w:rsidRPr="00760154">
              <w:rPr>
                <w:color w:val="000000"/>
              </w:rPr>
              <w:t>Reaction 1</w:t>
            </w:r>
          </w:p>
        </w:tc>
        <w:tc>
          <w:tcPr>
            <w:tcW w:w="3661" w:type="dxa"/>
            <w:gridSpan w:val="3"/>
            <w:tcBorders>
              <w:top w:val="single" w:sz="8" w:space="0" w:color="auto"/>
              <w:left w:val="nil"/>
              <w:bottom w:val="single" w:sz="8" w:space="0" w:color="auto"/>
              <w:right w:val="nil"/>
            </w:tcBorders>
            <w:shd w:val="clear" w:color="auto" w:fill="auto"/>
            <w:noWrap/>
            <w:vAlign w:val="center"/>
            <w:hideMark/>
          </w:tcPr>
          <w:p w14:paraId="7903C836" w14:textId="77777777" w:rsidR="00B80ADC" w:rsidRPr="00760154" w:rsidRDefault="00B80ADC" w:rsidP="00AF59DC">
            <w:pPr>
              <w:jc w:val="center"/>
              <w:rPr>
                <w:color w:val="000000"/>
              </w:rPr>
            </w:pPr>
            <w:r w:rsidRPr="00760154">
              <w:rPr>
                <w:color w:val="000000"/>
              </w:rPr>
              <w:t>Reaction 2</w:t>
            </w:r>
          </w:p>
        </w:tc>
      </w:tr>
      <w:tr w:rsidR="00B80ADC" w:rsidRPr="00760154" w14:paraId="4559CC61" w14:textId="77777777" w:rsidTr="005C4ED7">
        <w:trPr>
          <w:trHeight w:val="1068"/>
          <w:jc w:val="center"/>
        </w:trPr>
        <w:tc>
          <w:tcPr>
            <w:tcW w:w="1300" w:type="dxa"/>
            <w:tcBorders>
              <w:top w:val="nil"/>
              <w:left w:val="nil"/>
              <w:bottom w:val="single" w:sz="8" w:space="0" w:color="auto"/>
              <w:right w:val="nil"/>
            </w:tcBorders>
            <w:shd w:val="clear" w:color="auto" w:fill="auto"/>
            <w:vAlign w:val="center"/>
            <w:hideMark/>
          </w:tcPr>
          <w:p w14:paraId="18729D63" w14:textId="4F6E9C71" w:rsidR="00B80ADC" w:rsidRPr="00760154" w:rsidRDefault="00B80ADC" w:rsidP="00AF59DC">
            <w:pPr>
              <w:jc w:val="center"/>
              <w:rPr>
                <w:color w:val="000000"/>
              </w:rPr>
            </w:pPr>
            <w:r w:rsidRPr="00760154">
              <w:rPr>
                <w:color w:val="000000"/>
              </w:rPr>
              <w:t>Heating Rate (</w:t>
            </w:r>
            <w:r w:rsidR="00DB1B44">
              <w:rPr>
                <w:color w:val="000000"/>
              </w:rPr>
              <w:t>K</w:t>
            </w:r>
            <w:r w:rsidRPr="00760154">
              <w:rPr>
                <w:color w:val="000000"/>
              </w:rPr>
              <w:t>/min)</w:t>
            </w:r>
          </w:p>
        </w:tc>
        <w:tc>
          <w:tcPr>
            <w:tcW w:w="1300" w:type="dxa"/>
            <w:tcBorders>
              <w:top w:val="nil"/>
              <w:left w:val="nil"/>
              <w:bottom w:val="single" w:sz="8" w:space="0" w:color="auto"/>
              <w:right w:val="nil"/>
            </w:tcBorders>
            <w:shd w:val="clear" w:color="auto" w:fill="auto"/>
            <w:vAlign w:val="center"/>
            <w:hideMark/>
          </w:tcPr>
          <w:p w14:paraId="000CAAA6" w14:textId="77777777" w:rsidR="00B80ADC" w:rsidRPr="00760154" w:rsidRDefault="00B80ADC" w:rsidP="00AF59DC">
            <w:pPr>
              <w:jc w:val="center"/>
              <w:rPr>
                <w:color w:val="000000"/>
              </w:rPr>
            </w:pPr>
            <w:r w:rsidRPr="00760154">
              <w:rPr>
                <w:color w:val="000000"/>
              </w:rPr>
              <w:t>Pre-exponential factor A</w:t>
            </w:r>
            <w:r w:rsidRPr="00760154">
              <w:rPr>
                <w:color w:val="000000"/>
              </w:rPr>
              <w:br/>
              <w:t>(1/s)</w:t>
            </w:r>
          </w:p>
        </w:tc>
        <w:tc>
          <w:tcPr>
            <w:tcW w:w="1061" w:type="dxa"/>
            <w:tcBorders>
              <w:top w:val="nil"/>
              <w:left w:val="nil"/>
              <w:bottom w:val="single" w:sz="8" w:space="0" w:color="auto"/>
              <w:right w:val="nil"/>
            </w:tcBorders>
            <w:shd w:val="clear" w:color="auto" w:fill="auto"/>
            <w:vAlign w:val="center"/>
            <w:hideMark/>
          </w:tcPr>
          <w:p w14:paraId="00FB40F4" w14:textId="77777777" w:rsidR="00B80ADC" w:rsidRPr="00760154" w:rsidRDefault="00B80ADC" w:rsidP="00AF59DC">
            <w:pPr>
              <w:jc w:val="center"/>
              <w:rPr>
                <w:color w:val="000000"/>
              </w:rPr>
            </w:pPr>
            <w:r w:rsidRPr="00760154">
              <w:rPr>
                <w:color w:val="000000"/>
              </w:rPr>
              <w:t>Activation Energy B (kJ/</w:t>
            </w:r>
            <w:proofErr w:type="spellStart"/>
            <w:r w:rsidRPr="00760154">
              <w:rPr>
                <w:color w:val="000000"/>
              </w:rPr>
              <w:t>kmol</w:t>
            </w:r>
            <w:proofErr w:type="spellEnd"/>
            <w:r w:rsidRPr="00760154">
              <w:rPr>
                <w:color w:val="000000"/>
              </w:rPr>
              <w:t>)</w:t>
            </w:r>
          </w:p>
        </w:tc>
        <w:tc>
          <w:tcPr>
            <w:tcW w:w="1080" w:type="dxa"/>
            <w:tcBorders>
              <w:top w:val="nil"/>
              <w:left w:val="nil"/>
              <w:bottom w:val="single" w:sz="8" w:space="0" w:color="auto"/>
              <w:right w:val="nil"/>
            </w:tcBorders>
            <w:shd w:val="clear" w:color="auto" w:fill="auto"/>
            <w:vAlign w:val="center"/>
            <w:hideMark/>
          </w:tcPr>
          <w:p w14:paraId="41F78F48" w14:textId="77777777" w:rsidR="00B80ADC" w:rsidRPr="00760154" w:rsidRDefault="00B80ADC" w:rsidP="00AF59DC">
            <w:pPr>
              <w:jc w:val="center"/>
              <w:rPr>
                <w:color w:val="000000"/>
              </w:rPr>
            </w:pPr>
            <w:r w:rsidRPr="00760154">
              <w:rPr>
                <w:color w:val="000000"/>
              </w:rPr>
              <w:t>Reaction Order n</w:t>
            </w:r>
          </w:p>
        </w:tc>
        <w:tc>
          <w:tcPr>
            <w:tcW w:w="1400" w:type="dxa"/>
            <w:tcBorders>
              <w:top w:val="nil"/>
              <w:left w:val="nil"/>
              <w:bottom w:val="single" w:sz="8" w:space="0" w:color="auto"/>
              <w:right w:val="nil"/>
            </w:tcBorders>
            <w:shd w:val="clear" w:color="auto" w:fill="auto"/>
            <w:vAlign w:val="center"/>
            <w:hideMark/>
          </w:tcPr>
          <w:p w14:paraId="51409EF4" w14:textId="77777777" w:rsidR="00B80ADC" w:rsidRPr="00760154" w:rsidRDefault="00B80ADC" w:rsidP="00AF59DC">
            <w:pPr>
              <w:jc w:val="center"/>
              <w:rPr>
                <w:color w:val="000000"/>
              </w:rPr>
            </w:pPr>
            <w:r w:rsidRPr="00760154">
              <w:rPr>
                <w:color w:val="000000"/>
              </w:rPr>
              <w:t>Pre-exponential factor A</w:t>
            </w:r>
            <w:r w:rsidRPr="00760154">
              <w:rPr>
                <w:color w:val="000000"/>
              </w:rPr>
              <w:br/>
              <w:t>(1/s)</w:t>
            </w:r>
          </w:p>
        </w:tc>
        <w:tc>
          <w:tcPr>
            <w:tcW w:w="1061" w:type="dxa"/>
            <w:tcBorders>
              <w:top w:val="nil"/>
              <w:left w:val="nil"/>
              <w:bottom w:val="single" w:sz="8" w:space="0" w:color="auto"/>
              <w:right w:val="nil"/>
            </w:tcBorders>
            <w:shd w:val="clear" w:color="auto" w:fill="auto"/>
            <w:vAlign w:val="center"/>
            <w:hideMark/>
          </w:tcPr>
          <w:p w14:paraId="371EE516" w14:textId="77777777" w:rsidR="00B80ADC" w:rsidRPr="00760154" w:rsidRDefault="00B80ADC" w:rsidP="00AF59DC">
            <w:pPr>
              <w:jc w:val="center"/>
              <w:rPr>
                <w:color w:val="000000"/>
              </w:rPr>
            </w:pPr>
            <w:r w:rsidRPr="00760154">
              <w:rPr>
                <w:color w:val="000000"/>
              </w:rPr>
              <w:t>Activation Energy B (kJ/</w:t>
            </w:r>
            <w:proofErr w:type="spellStart"/>
            <w:r w:rsidRPr="00760154">
              <w:rPr>
                <w:color w:val="000000"/>
              </w:rPr>
              <w:t>kmol</w:t>
            </w:r>
            <w:proofErr w:type="spellEnd"/>
            <w:r w:rsidRPr="00760154">
              <w:rPr>
                <w:color w:val="000000"/>
              </w:rPr>
              <w:t>)</w:t>
            </w:r>
          </w:p>
        </w:tc>
        <w:tc>
          <w:tcPr>
            <w:tcW w:w="1200" w:type="dxa"/>
            <w:tcBorders>
              <w:top w:val="nil"/>
              <w:left w:val="nil"/>
              <w:bottom w:val="single" w:sz="8" w:space="0" w:color="auto"/>
              <w:right w:val="nil"/>
            </w:tcBorders>
            <w:shd w:val="clear" w:color="auto" w:fill="auto"/>
            <w:vAlign w:val="center"/>
            <w:hideMark/>
          </w:tcPr>
          <w:p w14:paraId="37474CCB" w14:textId="77777777" w:rsidR="00B80ADC" w:rsidRPr="00760154" w:rsidRDefault="00B80ADC" w:rsidP="00AF59DC">
            <w:pPr>
              <w:jc w:val="center"/>
              <w:rPr>
                <w:color w:val="000000"/>
              </w:rPr>
            </w:pPr>
            <w:r w:rsidRPr="00760154">
              <w:rPr>
                <w:color w:val="000000"/>
              </w:rPr>
              <w:t>Reaction Order n</w:t>
            </w:r>
          </w:p>
        </w:tc>
      </w:tr>
      <w:tr w:rsidR="00B80ADC" w:rsidRPr="00760154" w14:paraId="10FFE238" w14:textId="77777777" w:rsidTr="005C4ED7">
        <w:trPr>
          <w:trHeight w:val="264"/>
          <w:jc w:val="center"/>
        </w:trPr>
        <w:tc>
          <w:tcPr>
            <w:tcW w:w="1300" w:type="dxa"/>
            <w:tcBorders>
              <w:top w:val="nil"/>
              <w:left w:val="nil"/>
              <w:bottom w:val="nil"/>
              <w:right w:val="nil"/>
            </w:tcBorders>
            <w:shd w:val="clear" w:color="auto" w:fill="auto"/>
            <w:noWrap/>
            <w:vAlign w:val="center"/>
            <w:hideMark/>
          </w:tcPr>
          <w:p w14:paraId="21028DC4" w14:textId="77777777" w:rsidR="00B80ADC" w:rsidRPr="00760154" w:rsidRDefault="00B80ADC" w:rsidP="00AF59DC">
            <w:pPr>
              <w:jc w:val="center"/>
              <w:rPr>
                <w:color w:val="000000"/>
              </w:rPr>
            </w:pPr>
            <w:r w:rsidRPr="00760154">
              <w:rPr>
                <w:color w:val="000000"/>
              </w:rPr>
              <w:t>10</w:t>
            </w:r>
          </w:p>
        </w:tc>
        <w:tc>
          <w:tcPr>
            <w:tcW w:w="1300" w:type="dxa"/>
            <w:tcBorders>
              <w:top w:val="nil"/>
              <w:left w:val="nil"/>
              <w:bottom w:val="nil"/>
              <w:right w:val="nil"/>
            </w:tcBorders>
            <w:shd w:val="clear" w:color="auto" w:fill="auto"/>
            <w:noWrap/>
            <w:vAlign w:val="center"/>
            <w:hideMark/>
          </w:tcPr>
          <w:p w14:paraId="7A055A96" w14:textId="77777777" w:rsidR="00B80ADC" w:rsidRPr="00760154" w:rsidRDefault="00B80ADC" w:rsidP="00AF59DC">
            <w:pPr>
              <w:jc w:val="center"/>
              <w:rPr>
                <w:color w:val="000000"/>
              </w:rPr>
            </w:pPr>
            <w:r w:rsidRPr="00760154">
              <w:rPr>
                <w:color w:val="000000"/>
              </w:rPr>
              <w:t>2.11E+08</w:t>
            </w:r>
          </w:p>
        </w:tc>
        <w:tc>
          <w:tcPr>
            <w:tcW w:w="1061" w:type="dxa"/>
            <w:tcBorders>
              <w:top w:val="nil"/>
              <w:left w:val="nil"/>
              <w:bottom w:val="nil"/>
              <w:right w:val="nil"/>
            </w:tcBorders>
            <w:shd w:val="clear" w:color="auto" w:fill="auto"/>
            <w:noWrap/>
            <w:vAlign w:val="center"/>
            <w:hideMark/>
          </w:tcPr>
          <w:p w14:paraId="3A712A26" w14:textId="77777777" w:rsidR="00B80ADC" w:rsidRPr="00760154" w:rsidRDefault="00B80ADC" w:rsidP="00AF59DC">
            <w:pPr>
              <w:jc w:val="center"/>
              <w:rPr>
                <w:color w:val="000000"/>
              </w:rPr>
            </w:pPr>
            <w:r w:rsidRPr="00760154">
              <w:rPr>
                <w:color w:val="000000"/>
              </w:rPr>
              <w:t>7.86E+03</w:t>
            </w:r>
          </w:p>
        </w:tc>
        <w:tc>
          <w:tcPr>
            <w:tcW w:w="1080" w:type="dxa"/>
            <w:tcBorders>
              <w:top w:val="nil"/>
              <w:left w:val="nil"/>
              <w:bottom w:val="nil"/>
              <w:right w:val="nil"/>
            </w:tcBorders>
            <w:shd w:val="clear" w:color="auto" w:fill="auto"/>
            <w:noWrap/>
            <w:vAlign w:val="center"/>
            <w:hideMark/>
          </w:tcPr>
          <w:p w14:paraId="226ABECF" w14:textId="77777777" w:rsidR="00B80ADC" w:rsidRPr="00760154" w:rsidRDefault="00B80ADC" w:rsidP="00AF59DC">
            <w:pPr>
              <w:jc w:val="center"/>
              <w:rPr>
                <w:color w:val="000000"/>
              </w:rPr>
            </w:pPr>
            <w:r w:rsidRPr="00760154">
              <w:rPr>
                <w:color w:val="000000"/>
              </w:rPr>
              <w:t>3.93</w:t>
            </w:r>
          </w:p>
        </w:tc>
        <w:tc>
          <w:tcPr>
            <w:tcW w:w="1400" w:type="dxa"/>
            <w:tcBorders>
              <w:top w:val="nil"/>
              <w:left w:val="nil"/>
              <w:bottom w:val="nil"/>
              <w:right w:val="nil"/>
            </w:tcBorders>
            <w:shd w:val="clear" w:color="auto" w:fill="auto"/>
            <w:noWrap/>
            <w:vAlign w:val="center"/>
            <w:hideMark/>
          </w:tcPr>
          <w:p w14:paraId="7426DE38" w14:textId="77777777" w:rsidR="00B80ADC" w:rsidRPr="00760154" w:rsidRDefault="00B80ADC" w:rsidP="00AF59DC">
            <w:pPr>
              <w:jc w:val="center"/>
              <w:rPr>
                <w:color w:val="000000"/>
              </w:rPr>
            </w:pPr>
            <w:r w:rsidRPr="00760154">
              <w:rPr>
                <w:color w:val="000000"/>
              </w:rPr>
              <w:t>1.00E+09</w:t>
            </w:r>
          </w:p>
        </w:tc>
        <w:tc>
          <w:tcPr>
            <w:tcW w:w="1061" w:type="dxa"/>
            <w:tcBorders>
              <w:top w:val="nil"/>
              <w:left w:val="nil"/>
              <w:bottom w:val="nil"/>
              <w:right w:val="nil"/>
            </w:tcBorders>
            <w:shd w:val="clear" w:color="auto" w:fill="auto"/>
            <w:noWrap/>
            <w:vAlign w:val="center"/>
            <w:hideMark/>
          </w:tcPr>
          <w:p w14:paraId="1227EE14" w14:textId="77777777" w:rsidR="00B80ADC" w:rsidRPr="00760154" w:rsidRDefault="00B80ADC" w:rsidP="00AF59DC">
            <w:pPr>
              <w:jc w:val="center"/>
              <w:rPr>
                <w:color w:val="000000"/>
              </w:rPr>
            </w:pPr>
            <w:r w:rsidRPr="00760154">
              <w:rPr>
                <w:color w:val="000000"/>
              </w:rPr>
              <w:t>2.35E+04</w:t>
            </w:r>
          </w:p>
        </w:tc>
        <w:tc>
          <w:tcPr>
            <w:tcW w:w="1200" w:type="dxa"/>
            <w:tcBorders>
              <w:top w:val="nil"/>
              <w:left w:val="nil"/>
              <w:bottom w:val="nil"/>
              <w:right w:val="nil"/>
            </w:tcBorders>
            <w:shd w:val="clear" w:color="auto" w:fill="auto"/>
            <w:noWrap/>
            <w:vAlign w:val="center"/>
            <w:hideMark/>
          </w:tcPr>
          <w:p w14:paraId="20E51FC1" w14:textId="77777777" w:rsidR="00B80ADC" w:rsidRPr="00760154" w:rsidRDefault="00B80ADC" w:rsidP="00AF59DC">
            <w:pPr>
              <w:jc w:val="center"/>
              <w:rPr>
                <w:color w:val="000000"/>
              </w:rPr>
            </w:pPr>
            <w:r w:rsidRPr="00760154">
              <w:rPr>
                <w:color w:val="000000"/>
              </w:rPr>
              <w:t>0.10</w:t>
            </w:r>
          </w:p>
        </w:tc>
      </w:tr>
      <w:tr w:rsidR="00B80ADC" w:rsidRPr="00760154" w14:paraId="2279E7A4" w14:textId="77777777" w:rsidTr="005C4ED7">
        <w:trPr>
          <w:trHeight w:val="264"/>
          <w:jc w:val="center"/>
        </w:trPr>
        <w:tc>
          <w:tcPr>
            <w:tcW w:w="1300" w:type="dxa"/>
            <w:tcBorders>
              <w:top w:val="nil"/>
              <w:left w:val="nil"/>
              <w:bottom w:val="nil"/>
              <w:right w:val="nil"/>
            </w:tcBorders>
            <w:shd w:val="clear" w:color="auto" w:fill="auto"/>
            <w:noWrap/>
            <w:vAlign w:val="center"/>
            <w:hideMark/>
          </w:tcPr>
          <w:p w14:paraId="43962D2D" w14:textId="77777777" w:rsidR="00B80ADC" w:rsidRPr="00760154" w:rsidRDefault="00B80ADC" w:rsidP="00AF59DC">
            <w:pPr>
              <w:jc w:val="center"/>
              <w:rPr>
                <w:color w:val="000000"/>
              </w:rPr>
            </w:pPr>
            <w:r w:rsidRPr="00760154">
              <w:rPr>
                <w:color w:val="000000"/>
              </w:rPr>
              <w:t>20</w:t>
            </w:r>
          </w:p>
        </w:tc>
        <w:tc>
          <w:tcPr>
            <w:tcW w:w="1300" w:type="dxa"/>
            <w:tcBorders>
              <w:top w:val="nil"/>
              <w:left w:val="nil"/>
              <w:bottom w:val="nil"/>
              <w:right w:val="nil"/>
            </w:tcBorders>
            <w:shd w:val="clear" w:color="auto" w:fill="auto"/>
            <w:noWrap/>
            <w:vAlign w:val="center"/>
            <w:hideMark/>
          </w:tcPr>
          <w:p w14:paraId="734FDEFA" w14:textId="77777777" w:rsidR="00B80ADC" w:rsidRPr="00760154" w:rsidRDefault="00B80ADC" w:rsidP="00AF59DC">
            <w:pPr>
              <w:jc w:val="center"/>
              <w:rPr>
                <w:color w:val="000000"/>
              </w:rPr>
            </w:pPr>
            <w:r w:rsidRPr="00760154">
              <w:rPr>
                <w:color w:val="000000"/>
              </w:rPr>
              <w:t>3.29E+06</w:t>
            </w:r>
          </w:p>
        </w:tc>
        <w:tc>
          <w:tcPr>
            <w:tcW w:w="1061" w:type="dxa"/>
            <w:tcBorders>
              <w:top w:val="nil"/>
              <w:left w:val="nil"/>
              <w:bottom w:val="nil"/>
              <w:right w:val="nil"/>
            </w:tcBorders>
            <w:shd w:val="clear" w:color="auto" w:fill="auto"/>
            <w:noWrap/>
            <w:vAlign w:val="center"/>
            <w:hideMark/>
          </w:tcPr>
          <w:p w14:paraId="5A2A0F89" w14:textId="77777777" w:rsidR="00B80ADC" w:rsidRPr="00760154" w:rsidRDefault="00B80ADC" w:rsidP="00AF59DC">
            <w:pPr>
              <w:jc w:val="center"/>
              <w:rPr>
                <w:color w:val="000000"/>
              </w:rPr>
            </w:pPr>
            <w:r w:rsidRPr="00760154">
              <w:rPr>
                <w:color w:val="000000"/>
              </w:rPr>
              <w:t>6.62E+03</w:t>
            </w:r>
          </w:p>
        </w:tc>
        <w:tc>
          <w:tcPr>
            <w:tcW w:w="1080" w:type="dxa"/>
            <w:tcBorders>
              <w:top w:val="nil"/>
              <w:left w:val="nil"/>
              <w:bottom w:val="nil"/>
              <w:right w:val="nil"/>
            </w:tcBorders>
            <w:shd w:val="clear" w:color="auto" w:fill="auto"/>
            <w:noWrap/>
            <w:vAlign w:val="center"/>
            <w:hideMark/>
          </w:tcPr>
          <w:p w14:paraId="1AA2D835" w14:textId="77777777" w:rsidR="00B80ADC" w:rsidRPr="00760154" w:rsidRDefault="00B80ADC" w:rsidP="00AF59DC">
            <w:pPr>
              <w:jc w:val="center"/>
              <w:rPr>
                <w:color w:val="000000"/>
              </w:rPr>
            </w:pPr>
            <w:r w:rsidRPr="00760154">
              <w:rPr>
                <w:color w:val="000000"/>
              </w:rPr>
              <w:t>3.80</w:t>
            </w:r>
          </w:p>
        </w:tc>
        <w:tc>
          <w:tcPr>
            <w:tcW w:w="1400" w:type="dxa"/>
            <w:tcBorders>
              <w:top w:val="nil"/>
              <w:left w:val="nil"/>
              <w:bottom w:val="nil"/>
              <w:right w:val="nil"/>
            </w:tcBorders>
            <w:shd w:val="clear" w:color="auto" w:fill="auto"/>
            <w:noWrap/>
            <w:vAlign w:val="center"/>
            <w:hideMark/>
          </w:tcPr>
          <w:p w14:paraId="744D3022" w14:textId="77777777" w:rsidR="00B80ADC" w:rsidRPr="00760154" w:rsidRDefault="00B80ADC" w:rsidP="00AF59DC">
            <w:pPr>
              <w:jc w:val="center"/>
              <w:rPr>
                <w:color w:val="000000"/>
              </w:rPr>
            </w:pPr>
            <w:r w:rsidRPr="00760154">
              <w:rPr>
                <w:color w:val="000000"/>
              </w:rPr>
              <w:t>9.71E+08</w:t>
            </w:r>
          </w:p>
        </w:tc>
        <w:tc>
          <w:tcPr>
            <w:tcW w:w="1061" w:type="dxa"/>
            <w:tcBorders>
              <w:top w:val="nil"/>
              <w:left w:val="nil"/>
              <w:bottom w:val="nil"/>
              <w:right w:val="nil"/>
            </w:tcBorders>
            <w:shd w:val="clear" w:color="auto" w:fill="auto"/>
            <w:noWrap/>
            <w:vAlign w:val="center"/>
            <w:hideMark/>
          </w:tcPr>
          <w:p w14:paraId="503C821C" w14:textId="77777777" w:rsidR="00B80ADC" w:rsidRPr="00760154" w:rsidRDefault="00B80ADC" w:rsidP="00AF59DC">
            <w:pPr>
              <w:jc w:val="center"/>
              <w:rPr>
                <w:color w:val="000000"/>
              </w:rPr>
            </w:pPr>
            <w:r w:rsidRPr="00760154">
              <w:rPr>
                <w:color w:val="000000"/>
              </w:rPr>
              <w:t>2.43E+04</w:t>
            </w:r>
          </w:p>
        </w:tc>
        <w:tc>
          <w:tcPr>
            <w:tcW w:w="1200" w:type="dxa"/>
            <w:tcBorders>
              <w:top w:val="nil"/>
              <w:left w:val="nil"/>
              <w:bottom w:val="nil"/>
              <w:right w:val="nil"/>
            </w:tcBorders>
            <w:shd w:val="clear" w:color="auto" w:fill="auto"/>
            <w:noWrap/>
            <w:vAlign w:val="center"/>
            <w:hideMark/>
          </w:tcPr>
          <w:p w14:paraId="3C584C75" w14:textId="77777777" w:rsidR="00B80ADC" w:rsidRPr="00760154" w:rsidRDefault="00B80ADC" w:rsidP="00AF59DC">
            <w:pPr>
              <w:jc w:val="center"/>
              <w:rPr>
                <w:color w:val="000000"/>
              </w:rPr>
            </w:pPr>
            <w:r w:rsidRPr="00760154">
              <w:rPr>
                <w:color w:val="000000"/>
              </w:rPr>
              <w:t>1.09</w:t>
            </w:r>
          </w:p>
        </w:tc>
      </w:tr>
      <w:tr w:rsidR="00B80ADC" w:rsidRPr="00760154" w14:paraId="50A2D465" w14:textId="77777777" w:rsidTr="005C4ED7">
        <w:trPr>
          <w:trHeight w:val="264"/>
          <w:jc w:val="center"/>
        </w:trPr>
        <w:tc>
          <w:tcPr>
            <w:tcW w:w="1300" w:type="dxa"/>
            <w:tcBorders>
              <w:top w:val="nil"/>
              <w:left w:val="nil"/>
              <w:bottom w:val="nil"/>
              <w:right w:val="nil"/>
            </w:tcBorders>
            <w:shd w:val="clear" w:color="auto" w:fill="auto"/>
            <w:noWrap/>
            <w:vAlign w:val="center"/>
            <w:hideMark/>
          </w:tcPr>
          <w:p w14:paraId="39B84ED4" w14:textId="77777777" w:rsidR="00B80ADC" w:rsidRPr="00760154" w:rsidRDefault="00B80ADC" w:rsidP="00AF59DC">
            <w:pPr>
              <w:jc w:val="center"/>
              <w:rPr>
                <w:color w:val="000000"/>
              </w:rPr>
            </w:pPr>
            <w:r w:rsidRPr="00760154">
              <w:rPr>
                <w:color w:val="000000"/>
              </w:rPr>
              <w:t>30</w:t>
            </w:r>
          </w:p>
        </w:tc>
        <w:tc>
          <w:tcPr>
            <w:tcW w:w="1300" w:type="dxa"/>
            <w:tcBorders>
              <w:top w:val="nil"/>
              <w:left w:val="nil"/>
              <w:bottom w:val="nil"/>
              <w:right w:val="nil"/>
            </w:tcBorders>
            <w:shd w:val="clear" w:color="auto" w:fill="auto"/>
            <w:noWrap/>
            <w:vAlign w:val="center"/>
            <w:hideMark/>
          </w:tcPr>
          <w:p w14:paraId="6EB4E318" w14:textId="77777777" w:rsidR="00B80ADC" w:rsidRPr="00760154" w:rsidRDefault="00B80ADC" w:rsidP="00AF59DC">
            <w:pPr>
              <w:jc w:val="center"/>
              <w:rPr>
                <w:color w:val="000000"/>
              </w:rPr>
            </w:pPr>
            <w:r w:rsidRPr="00760154">
              <w:rPr>
                <w:color w:val="000000"/>
              </w:rPr>
              <w:t>8.31E+05</w:t>
            </w:r>
          </w:p>
        </w:tc>
        <w:tc>
          <w:tcPr>
            <w:tcW w:w="1061" w:type="dxa"/>
            <w:tcBorders>
              <w:top w:val="nil"/>
              <w:left w:val="nil"/>
              <w:bottom w:val="nil"/>
              <w:right w:val="nil"/>
            </w:tcBorders>
            <w:shd w:val="clear" w:color="auto" w:fill="auto"/>
            <w:noWrap/>
            <w:vAlign w:val="center"/>
            <w:hideMark/>
          </w:tcPr>
          <w:p w14:paraId="2C7905E2" w14:textId="77777777" w:rsidR="00B80ADC" w:rsidRPr="00760154" w:rsidRDefault="00B80ADC" w:rsidP="00AF59DC">
            <w:pPr>
              <w:jc w:val="center"/>
              <w:rPr>
                <w:color w:val="000000"/>
              </w:rPr>
            </w:pPr>
            <w:r w:rsidRPr="00760154">
              <w:rPr>
                <w:color w:val="000000"/>
              </w:rPr>
              <w:t>6.00E+03</w:t>
            </w:r>
          </w:p>
        </w:tc>
        <w:tc>
          <w:tcPr>
            <w:tcW w:w="1080" w:type="dxa"/>
            <w:tcBorders>
              <w:top w:val="nil"/>
              <w:left w:val="nil"/>
              <w:bottom w:val="nil"/>
              <w:right w:val="nil"/>
            </w:tcBorders>
            <w:shd w:val="clear" w:color="auto" w:fill="auto"/>
            <w:noWrap/>
            <w:vAlign w:val="center"/>
            <w:hideMark/>
          </w:tcPr>
          <w:p w14:paraId="39E373D0" w14:textId="77777777" w:rsidR="00B80ADC" w:rsidRPr="00760154" w:rsidRDefault="00B80ADC" w:rsidP="00AF59DC">
            <w:pPr>
              <w:jc w:val="center"/>
              <w:rPr>
                <w:color w:val="000000"/>
              </w:rPr>
            </w:pPr>
            <w:r w:rsidRPr="00760154">
              <w:rPr>
                <w:color w:val="000000"/>
              </w:rPr>
              <w:t>3.74</w:t>
            </w:r>
          </w:p>
        </w:tc>
        <w:tc>
          <w:tcPr>
            <w:tcW w:w="1400" w:type="dxa"/>
            <w:tcBorders>
              <w:top w:val="nil"/>
              <w:left w:val="nil"/>
              <w:bottom w:val="nil"/>
              <w:right w:val="nil"/>
            </w:tcBorders>
            <w:shd w:val="clear" w:color="auto" w:fill="auto"/>
            <w:noWrap/>
            <w:vAlign w:val="center"/>
            <w:hideMark/>
          </w:tcPr>
          <w:p w14:paraId="65DEBBB1" w14:textId="77777777" w:rsidR="00B80ADC" w:rsidRPr="00760154" w:rsidRDefault="00B80ADC" w:rsidP="00AF59DC">
            <w:pPr>
              <w:jc w:val="center"/>
              <w:rPr>
                <w:color w:val="000000"/>
              </w:rPr>
            </w:pPr>
            <w:r w:rsidRPr="00760154">
              <w:rPr>
                <w:color w:val="000000"/>
              </w:rPr>
              <w:t>9.83E+08</w:t>
            </w:r>
          </w:p>
        </w:tc>
        <w:tc>
          <w:tcPr>
            <w:tcW w:w="1061" w:type="dxa"/>
            <w:tcBorders>
              <w:top w:val="nil"/>
              <w:left w:val="nil"/>
              <w:bottom w:val="nil"/>
              <w:right w:val="nil"/>
            </w:tcBorders>
            <w:shd w:val="clear" w:color="auto" w:fill="auto"/>
            <w:noWrap/>
            <w:vAlign w:val="center"/>
            <w:hideMark/>
          </w:tcPr>
          <w:p w14:paraId="2CD359EE" w14:textId="77777777" w:rsidR="00B80ADC" w:rsidRPr="00760154" w:rsidRDefault="00B80ADC" w:rsidP="00AF59DC">
            <w:pPr>
              <w:jc w:val="center"/>
              <w:rPr>
                <w:color w:val="000000"/>
              </w:rPr>
            </w:pPr>
            <w:r w:rsidRPr="00760154">
              <w:rPr>
                <w:color w:val="000000"/>
              </w:rPr>
              <w:t>2.47E+04</w:t>
            </w:r>
          </w:p>
        </w:tc>
        <w:tc>
          <w:tcPr>
            <w:tcW w:w="1200" w:type="dxa"/>
            <w:tcBorders>
              <w:top w:val="nil"/>
              <w:left w:val="nil"/>
              <w:bottom w:val="nil"/>
              <w:right w:val="nil"/>
            </w:tcBorders>
            <w:shd w:val="clear" w:color="auto" w:fill="auto"/>
            <w:noWrap/>
            <w:vAlign w:val="center"/>
            <w:hideMark/>
          </w:tcPr>
          <w:p w14:paraId="432DD721" w14:textId="77777777" w:rsidR="00B80ADC" w:rsidRPr="00760154" w:rsidRDefault="00B80ADC" w:rsidP="00AF59DC">
            <w:pPr>
              <w:jc w:val="center"/>
              <w:rPr>
                <w:color w:val="000000"/>
              </w:rPr>
            </w:pPr>
            <w:r w:rsidRPr="00760154">
              <w:rPr>
                <w:color w:val="000000"/>
              </w:rPr>
              <w:t>1.05</w:t>
            </w:r>
          </w:p>
        </w:tc>
      </w:tr>
      <w:tr w:rsidR="00B80ADC" w:rsidRPr="00760154" w14:paraId="19AFFDA4" w14:textId="77777777" w:rsidTr="005C4ED7">
        <w:trPr>
          <w:trHeight w:val="264"/>
          <w:jc w:val="center"/>
        </w:trPr>
        <w:tc>
          <w:tcPr>
            <w:tcW w:w="1300" w:type="dxa"/>
            <w:tcBorders>
              <w:top w:val="nil"/>
              <w:left w:val="nil"/>
              <w:bottom w:val="nil"/>
              <w:right w:val="nil"/>
            </w:tcBorders>
            <w:shd w:val="clear" w:color="auto" w:fill="auto"/>
            <w:noWrap/>
            <w:vAlign w:val="center"/>
            <w:hideMark/>
          </w:tcPr>
          <w:p w14:paraId="11BB0481" w14:textId="77777777" w:rsidR="00B80ADC" w:rsidRPr="00760154" w:rsidRDefault="00B80ADC" w:rsidP="00AF59DC">
            <w:pPr>
              <w:jc w:val="center"/>
              <w:rPr>
                <w:color w:val="000000"/>
              </w:rPr>
            </w:pPr>
            <w:r w:rsidRPr="00760154">
              <w:rPr>
                <w:color w:val="000000"/>
              </w:rPr>
              <w:t>40</w:t>
            </w:r>
          </w:p>
        </w:tc>
        <w:tc>
          <w:tcPr>
            <w:tcW w:w="1300" w:type="dxa"/>
            <w:tcBorders>
              <w:top w:val="nil"/>
              <w:left w:val="nil"/>
              <w:bottom w:val="nil"/>
              <w:right w:val="nil"/>
            </w:tcBorders>
            <w:shd w:val="clear" w:color="auto" w:fill="auto"/>
            <w:noWrap/>
            <w:vAlign w:val="center"/>
            <w:hideMark/>
          </w:tcPr>
          <w:p w14:paraId="4EA88C39" w14:textId="77777777" w:rsidR="00B80ADC" w:rsidRPr="00760154" w:rsidRDefault="00B80ADC" w:rsidP="00AF59DC">
            <w:pPr>
              <w:jc w:val="center"/>
              <w:rPr>
                <w:color w:val="000000"/>
              </w:rPr>
            </w:pPr>
            <w:r w:rsidRPr="00760154">
              <w:rPr>
                <w:color w:val="000000"/>
              </w:rPr>
              <w:t>3.61E+05</w:t>
            </w:r>
          </w:p>
        </w:tc>
        <w:tc>
          <w:tcPr>
            <w:tcW w:w="1061" w:type="dxa"/>
            <w:tcBorders>
              <w:top w:val="nil"/>
              <w:left w:val="nil"/>
              <w:bottom w:val="nil"/>
              <w:right w:val="nil"/>
            </w:tcBorders>
            <w:shd w:val="clear" w:color="auto" w:fill="auto"/>
            <w:noWrap/>
            <w:vAlign w:val="center"/>
            <w:hideMark/>
          </w:tcPr>
          <w:p w14:paraId="33184BDD" w14:textId="77777777" w:rsidR="00B80ADC" w:rsidRPr="00760154" w:rsidRDefault="00B80ADC" w:rsidP="00AF59DC">
            <w:pPr>
              <w:jc w:val="center"/>
              <w:rPr>
                <w:color w:val="000000"/>
              </w:rPr>
            </w:pPr>
            <w:r w:rsidRPr="00760154">
              <w:rPr>
                <w:color w:val="000000"/>
              </w:rPr>
              <w:t>5.92E+03</w:t>
            </w:r>
          </w:p>
        </w:tc>
        <w:tc>
          <w:tcPr>
            <w:tcW w:w="1080" w:type="dxa"/>
            <w:tcBorders>
              <w:top w:val="nil"/>
              <w:left w:val="nil"/>
              <w:bottom w:val="nil"/>
              <w:right w:val="nil"/>
            </w:tcBorders>
            <w:shd w:val="clear" w:color="auto" w:fill="auto"/>
            <w:noWrap/>
            <w:vAlign w:val="center"/>
            <w:hideMark/>
          </w:tcPr>
          <w:p w14:paraId="46231901" w14:textId="77777777" w:rsidR="00B80ADC" w:rsidRPr="00760154" w:rsidRDefault="00B80ADC" w:rsidP="00AF59DC">
            <w:pPr>
              <w:jc w:val="center"/>
              <w:rPr>
                <w:color w:val="000000"/>
              </w:rPr>
            </w:pPr>
            <w:r w:rsidRPr="00760154">
              <w:rPr>
                <w:color w:val="000000"/>
              </w:rPr>
              <w:t>3.70</w:t>
            </w:r>
          </w:p>
        </w:tc>
        <w:tc>
          <w:tcPr>
            <w:tcW w:w="1400" w:type="dxa"/>
            <w:tcBorders>
              <w:top w:val="nil"/>
              <w:left w:val="nil"/>
              <w:bottom w:val="nil"/>
              <w:right w:val="nil"/>
            </w:tcBorders>
            <w:shd w:val="clear" w:color="auto" w:fill="auto"/>
            <w:noWrap/>
            <w:vAlign w:val="center"/>
            <w:hideMark/>
          </w:tcPr>
          <w:p w14:paraId="4B830C49" w14:textId="77777777" w:rsidR="00B80ADC" w:rsidRPr="00760154" w:rsidRDefault="00B80ADC" w:rsidP="00AF59DC">
            <w:pPr>
              <w:jc w:val="center"/>
              <w:rPr>
                <w:color w:val="000000"/>
              </w:rPr>
            </w:pPr>
            <w:r w:rsidRPr="00760154">
              <w:rPr>
                <w:color w:val="000000"/>
              </w:rPr>
              <w:t>9.69E+08</w:t>
            </w:r>
          </w:p>
        </w:tc>
        <w:tc>
          <w:tcPr>
            <w:tcW w:w="1061" w:type="dxa"/>
            <w:tcBorders>
              <w:top w:val="nil"/>
              <w:left w:val="nil"/>
              <w:bottom w:val="nil"/>
              <w:right w:val="nil"/>
            </w:tcBorders>
            <w:shd w:val="clear" w:color="auto" w:fill="auto"/>
            <w:noWrap/>
            <w:vAlign w:val="center"/>
            <w:hideMark/>
          </w:tcPr>
          <w:p w14:paraId="7D7B2CF3" w14:textId="77777777" w:rsidR="00B80ADC" w:rsidRPr="00760154" w:rsidRDefault="00B80ADC" w:rsidP="00AF59DC">
            <w:pPr>
              <w:jc w:val="center"/>
              <w:rPr>
                <w:color w:val="000000"/>
              </w:rPr>
            </w:pPr>
            <w:r w:rsidRPr="00760154">
              <w:rPr>
                <w:color w:val="000000"/>
              </w:rPr>
              <w:t>2.50E+04</w:t>
            </w:r>
          </w:p>
        </w:tc>
        <w:tc>
          <w:tcPr>
            <w:tcW w:w="1200" w:type="dxa"/>
            <w:tcBorders>
              <w:top w:val="nil"/>
              <w:left w:val="nil"/>
              <w:bottom w:val="nil"/>
              <w:right w:val="nil"/>
            </w:tcBorders>
            <w:shd w:val="clear" w:color="auto" w:fill="auto"/>
            <w:noWrap/>
            <w:vAlign w:val="center"/>
            <w:hideMark/>
          </w:tcPr>
          <w:p w14:paraId="79785DB6" w14:textId="77777777" w:rsidR="00B80ADC" w:rsidRPr="00760154" w:rsidRDefault="00B80ADC" w:rsidP="00AF59DC">
            <w:pPr>
              <w:jc w:val="center"/>
              <w:rPr>
                <w:color w:val="000000"/>
              </w:rPr>
            </w:pPr>
            <w:r w:rsidRPr="00760154">
              <w:rPr>
                <w:color w:val="000000"/>
              </w:rPr>
              <w:t>1.09</w:t>
            </w:r>
          </w:p>
        </w:tc>
      </w:tr>
      <w:tr w:rsidR="00B80ADC" w:rsidRPr="00760154" w14:paraId="39A52B5F" w14:textId="77777777" w:rsidTr="005C4ED7">
        <w:trPr>
          <w:trHeight w:val="264"/>
          <w:jc w:val="center"/>
        </w:trPr>
        <w:tc>
          <w:tcPr>
            <w:tcW w:w="1300" w:type="dxa"/>
            <w:tcBorders>
              <w:top w:val="nil"/>
              <w:left w:val="nil"/>
              <w:bottom w:val="nil"/>
              <w:right w:val="nil"/>
            </w:tcBorders>
            <w:shd w:val="clear" w:color="auto" w:fill="auto"/>
            <w:noWrap/>
            <w:vAlign w:val="center"/>
            <w:hideMark/>
          </w:tcPr>
          <w:p w14:paraId="0FA22D0F" w14:textId="77777777" w:rsidR="00B80ADC" w:rsidRPr="00760154" w:rsidRDefault="00B80ADC" w:rsidP="00AF59DC">
            <w:pPr>
              <w:jc w:val="center"/>
              <w:rPr>
                <w:color w:val="000000"/>
              </w:rPr>
            </w:pPr>
            <w:r w:rsidRPr="00760154">
              <w:rPr>
                <w:color w:val="000000"/>
              </w:rPr>
              <w:t>50</w:t>
            </w:r>
          </w:p>
        </w:tc>
        <w:tc>
          <w:tcPr>
            <w:tcW w:w="1300" w:type="dxa"/>
            <w:tcBorders>
              <w:top w:val="nil"/>
              <w:left w:val="nil"/>
              <w:bottom w:val="nil"/>
              <w:right w:val="nil"/>
            </w:tcBorders>
            <w:shd w:val="clear" w:color="auto" w:fill="auto"/>
            <w:noWrap/>
            <w:vAlign w:val="center"/>
            <w:hideMark/>
          </w:tcPr>
          <w:p w14:paraId="5BA75FEE" w14:textId="77777777" w:rsidR="00B80ADC" w:rsidRPr="00760154" w:rsidRDefault="00B80ADC" w:rsidP="00AF59DC">
            <w:pPr>
              <w:jc w:val="center"/>
              <w:rPr>
                <w:color w:val="000000"/>
              </w:rPr>
            </w:pPr>
            <w:r w:rsidRPr="00760154">
              <w:rPr>
                <w:color w:val="000000"/>
              </w:rPr>
              <w:t>1.30E+04</w:t>
            </w:r>
          </w:p>
        </w:tc>
        <w:tc>
          <w:tcPr>
            <w:tcW w:w="1061" w:type="dxa"/>
            <w:tcBorders>
              <w:top w:val="nil"/>
              <w:left w:val="nil"/>
              <w:bottom w:val="nil"/>
              <w:right w:val="nil"/>
            </w:tcBorders>
            <w:shd w:val="clear" w:color="auto" w:fill="auto"/>
            <w:noWrap/>
            <w:vAlign w:val="center"/>
            <w:hideMark/>
          </w:tcPr>
          <w:p w14:paraId="3F18123D" w14:textId="77777777" w:rsidR="00B80ADC" w:rsidRPr="00760154" w:rsidRDefault="00B80ADC" w:rsidP="00AF59DC">
            <w:pPr>
              <w:jc w:val="center"/>
              <w:rPr>
                <w:color w:val="000000"/>
              </w:rPr>
            </w:pPr>
            <w:r w:rsidRPr="00760154">
              <w:rPr>
                <w:color w:val="000000"/>
              </w:rPr>
              <w:t>4.50E+03</w:t>
            </w:r>
          </w:p>
        </w:tc>
        <w:tc>
          <w:tcPr>
            <w:tcW w:w="1080" w:type="dxa"/>
            <w:tcBorders>
              <w:top w:val="nil"/>
              <w:left w:val="nil"/>
              <w:bottom w:val="nil"/>
              <w:right w:val="nil"/>
            </w:tcBorders>
            <w:shd w:val="clear" w:color="auto" w:fill="auto"/>
            <w:noWrap/>
            <w:vAlign w:val="center"/>
            <w:hideMark/>
          </w:tcPr>
          <w:p w14:paraId="198093C4" w14:textId="77777777" w:rsidR="00B80ADC" w:rsidRPr="00760154" w:rsidRDefault="00B80ADC" w:rsidP="00AF59DC">
            <w:pPr>
              <w:jc w:val="center"/>
              <w:rPr>
                <w:color w:val="000000"/>
              </w:rPr>
            </w:pPr>
            <w:r w:rsidRPr="00760154">
              <w:rPr>
                <w:color w:val="000000"/>
              </w:rPr>
              <w:t>3.68</w:t>
            </w:r>
          </w:p>
        </w:tc>
        <w:tc>
          <w:tcPr>
            <w:tcW w:w="1400" w:type="dxa"/>
            <w:tcBorders>
              <w:top w:val="nil"/>
              <w:left w:val="nil"/>
              <w:bottom w:val="nil"/>
              <w:right w:val="nil"/>
            </w:tcBorders>
            <w:shd w:val="clear" w:color="auto" w:fill="auto"/>
            <w:noWrap/>
            <w:vAlign w:val="center"/>
            <w:hideMark/>
          </w:tcPr>
          <w:p w14:paraId="74B1855D" w14:textId="77777777" w:rsidR="00B80ADC" w:rsidRPr="00760154" w:rsidRDefault="00B80ADC" w:rsidP="00AF59DC">
            <w:pPr>
              <w:jc w:val="center"/>
              <w:rPr>
                <w:color w:val="000000"/>
              </w:rPr>
            </w:pPr>
            <w:r w:rsidRPr="00760154">
              <w:rPr>
                <w:color w:val="000000"/>
              </w:rPr>
              <w:t>9.69E+08</w:t>
            </w:r>
          </w:p>
        </w:tc>
        <w:tc>
          <w:tcPr>
            <w:tcW w:w="1061" w:type="dxa"/>
            <w:tcBorders>
              <w:top w:val="nil"/>
              <w:left w:val="nil"/>
              <w:bottom w:val="nil"/>
              <w:right w:val="nil"/>
            </w:tcBorders>
            <w:shd w:val="clear" w:color="auto" w:fill="auto"/>
            <w:noWrap/>
            <w:vAlign w:val="center"/>
            <w:hideMark/>
          </w:tcPr>
          <w:p w14:paraId="595645B5" w14:textId="77777777" w:rsidR="00B80ADC" w:rsidRPr="00760154" w:rsidRDefault="00B80ADC" w:rsidP="00AF59DC">
            <w:pPr>
              <w:jc w:val="center"/>
              <w:rPr>
                <w:color w:val="000000"/>
              </w:rPr>
            </w:pPr>
            <w:r w:rsidRPr="00760154">
              <w:rPr>
                <w:color w:val="000000"/>
              </w:rPr>
              <w:t>2.58E+04</w:t>
            </w:r>
          </w:p>
        </w:tc>
        <w:tc>
          <w:tcPr>
            <w:tcW w:w="1200" w:type="dxa"/>
            <w:tcBorders>
              <w:top w:val="nil"/>
              <w:left w:val="nil"/>
              <w:bottom w:val="nil"/>
              <w:right w:val="nil"/>
            </w:tcBorders>
            <w:shd w:val="clear" w:color="auto" w:fill="auto"/>
            <w:noWrap/>
            <w:vAlign w:val="center"/>
            <w:hideMark/>
          </w:tcPr>
          <w:p w14:paraId="5DBD1395" w14:textId="77777777" w:rsidR="00B80ADC" w:rsidRPr="00760154" w:rsidRDefault="00B80ADC" w:rsidP="00AF59DC">
            <w:pPr>
              <w:jc w:val="center"/>
              <w:rPr>
                <w:color w:val="000000"/>
              </w:rPr>
            </w:pPr>
            <w:r w:rsidRPr="00760154">
              <w:rPr>
                <w:color w:val="000000"/>
              </w:rPr>
              <w:t>1.09</w:t>
            </w:r>
          </w:p>
        </w:tc>
      </w:tr>
      <w:tr w:rsidR="00B80ADC" w:rsidRPr="00760154" w14:paraId="3F4699F2" w14:textId="77777777" w:rsidTr="005C4ED7">
        <w:trPr>
          <w:trHeight w:val="264"/>
          <w:jc w:val="center"/>
        </w:trPr>
        <w:tc>
          <w:tcPr>
            <w:tcW w:w="1300" w:type="dxa"/>
            <w:tcBorders>
              <w:top w:val="nil"/>
              <w:left w:val="nil"/>
              <w:bottom w:val="nil"/>
              <w:right w:val="nil"/>
            </w:tcBorders>
            <w:shd w:val="clear" w:color="auto" w:fill="auto"/>
            <w:noWrap/>
            <w:vAlign w:val="center"/>
            <w:hideMark/>
          </w:tcPr>
          <w:p w14:paraId="107DB91A" w14:textId="77777777" w:rsidR="00B80ADC" w:rsidRPr="00760154" w:rsidRDefault="00B80ADC" w:rsidP="00AF59DC">
            <w:pPr>
              <w:jc w:val="center"/>
              <w:rPr>
                <w:color w:val="000000"/>
              </w:rPr>
            </w:pPr>
            <w:r w:rsidRPr="00760154">
              <w:rPr>
                <w:color w:val="000000"/>
              </w:rPr>
              <w:t>60</w:t>
            </w:r>
          </w:p>
        </w:tc>
        <w:tc>
          <w:tcPr>
            <w:tcW w:w="1300" w:type="dxa"/>
            <w:tcBorders>
              <w:top w:val="nil"/>
              <w:left w:val="nil"/>
              <w:bottom w:val="nil"/>
              <w:right w:val="nil"/>
            </w:tcBorders>
            <w:shd w:val="clear" w:color="auto" w:fill="auto"/>
            <w:noWrap/>
            <w:vAlign w:val="center"/>
            <w:hideMark/>
          </w:tcPr>
          <w:p w14:paraId="4232C8E7" w14:textId="77777777" w:rsidR="00B80ADC" w:rsidRPr="00760154" w:rsidRDefault="00B80ADC" w:rsidP="00AF59DC">
            <w:pPr>
              <w:jc w:val="center"/>
              <w:rPr>
                <w:color w:val="000000"/>
              </w:rPr>
            </w:pPr>
            <w:r w:rsidRPr="00760154">
              <w:rPr>
                <w:color w:val="000000"/>
              </w:rPr>
              <w:t>3.56E+04</w:t>
            </w:r>
          </w:p>
        </w:tc>
        <w:tc>
          <w:tcPr>
            <w:tcW w:w="1061" w:type="dxa"/>
            <w:tcBorders>
              <w:top w:val="nil"/>
              <w:left w:val="nil"/>
              <w:bottom w:val="nil"/>
              <w:right w:val="nil"/>
            </w:tcBorders>
            <w:shd w:val="clear" w:color="auto" w:fill="auto"/>
            <w:noWrap/>
            <w:vAlign w:val="center"/>
            <w:hideMark/>
          </w:tcPr>
          <w:p w14:paraId="31521113" w14:textId="77777777" w:rsidR="00B80ADC" w:rsidRPr="00760154" w:rsidRDefault="00B80ADC" w:rsidP="00AF59DC">
            <w:pPr>
              <w:jc w:val="center"/>
              <w:rPr>
                <w:color w:val="000000"/>
              </w:rPr>
            </w:pPr>
            <w:r w:rsidRPr="00760154">
              <w:rPr>
                <w:color w:val="000000"/>
              </w:rPr>
              <w:t>5.18E+03</w:t>
            </w:r>
          </w:p>
        </w:tc>
        <w:tc>
          <w:tcPr>
            <w:tcW w:w="1080" w:type="dxa"/>
            <w:tcBorders>
              <w:top w:val="nil"/>
              <w:left w:val="nil"/>
              <w:bottom w:val="nil"/>
              <w:right w:val="nil"/>
            </w:tcBorders>
            <w:shd w:val="clear" w:color="auto" w:fill="auto"/>
            <w:noWrap/>
            <w:vAlign w:val="center"/>
            <w:hideMark/>
          </w:tcPr>
          <w:p w14:paraId="3465C07F" w14:textId="77777777" w:rsidR="00B80ADC" w:rsidRPr="00760154" w:rsidRDefault="00B80ADC" w:rsidP="00AF59DC">
            <w:pPr>
              <w:jc w:val="center"/>
              <w:rPr>
                <w:color w:val="000000"/>
              </w:rPr>
            </w:pPr>
            <w:r w:rsidRPr="00760154">
              <w:rPr>
                <w:color w:val="000000"/>
              </w:rPr>
              <w:t>3.72</w:t>
            </w:r>
          </w:p>
        </w:tc>
        <w:tc>
          <w:tcPr>
            <w:tcW w:w="1400" w:type="dxa"/>
            <w:tcBorders>
              <w:top w:val="nil"/>
              <w:left w:val="nil"/>
              <w:bottom w:val="nil"/>
              <w:right w:val="nil"/>
            </w:tcBorders>
            <w:shd w:val="clear" w:color="auto" w:fill="auto"/>
            <w:noWrap/>
            <w:vAlign w:val="center"/>
            <w:hideMark/>
          </w:tcPr>
          <w:p w14:paraId="3E96A3A0" w14:textId="77777777" w:rsidR="00B80ADC" w:rsidRPr="00760154" w:rsidRDefault="00B80ADC" w:rsidP="00AF59DC">
            <w:pPr>
              <w:jc w:val="center"/>
              <w:rPr>
                <w:color w:val="000000"/>
              </w:rPr>
            </w:pPr>
            <w:r w:rsidRPr="00760154">
              <w:rPr>
                <w:color w:val="000000"/>
              </w:rPr>
              <w:t>9.72E+08</w:t>
            </w:r>
          </w:p>
        </w:tc>
        <w:tc>
          <w:tcPr>
            <w:tcW w:w="1061" w:type="dxa"/>
            <w:tcBorders>
              <w:top w:val="nil"/>
              <w:left w:val="nil"/>
              <w:bottom w:val="nil"/>
              <w:right w:val="nil"/>
            </w:tcBorders>
            <w:shd w:val="clear" w:color="auto" w:fill="auto"/>
            <w:noWrap/>
            <w:vAlign w:val="center"/>
            <w:hideMark/>
          </w:tcPr>
          <w:p w14:paraId="341002A6" w14:textId="77777777" w:rsidR="00B80ADC" w:rsidRPr="00760154" w:rsidRDefault="00B80ADC" w:rsidP="00AF59DC">
            <w:pPr>
              <w:jc w:val="center"/>
              <w:rPr>
                <w:color w:val="000000"/>
              </w:rPr>
            </w:pPr>
            <w:r w:rsidRPr="00760154">
              <w:rPr>
                <w:color w:val="000000"/>
              </w:rPr>
              <w:t>2.61E+04</w:t>
            </w:r>
          </w:p>
        </w:tc>
        <w:tc>
          <w:tcPr>
            <w:tcW w:w="1200" w:type="dxa"/>
            <w:tcBorders>
              <w:top w:val="nil"/>
              <w:left w:val="nil"/>
              <w:bottom w:val="nil"/>
              <w:right w:val="nil"/>
            </w:tcBorders>
            <w:shd w:val="clear" w:color="auto" w:fill="auto"/>
            <w:noWrap/>
            <w:vAlign w:val="center"/>
            <w:hideMark/>
          </w:tcPr>
          <w:p w14:paraId="654265C1" w14:textId="77777777" w:rsidR="00B80ADC" w:rsidRPr="00760154" w:rsidRDefault="00B80ADC" w:rsidP="00AF59DC">
            <w:pPr>
              <w:jc w:val="center"/>
              <w:rPr>
                <w:color w:val="000000"/>
              </w:rPr>
            </w:pPr>
            <w:r w:rsidRPr="00760154">
              <w:rPr>
                <w:color w:val="000000"/>
              </w:rPr>
              <w:t>1.08</w:t>
            </w:r>
          </w:p>
        </w:tc>
      </w:tr>
      <w:tr w:rsidR="00B80ADC" w:rsidRPr="00760154" w14:paraId="744B115A" w14:textId="77777777" w:rsidTr="005C4ED7">
        <w:trPr>
          <w:trHeight w:val="264"/>
          <w:jc w:val="center"/>
        </w:trPr>
        <w:tc>
          <w:tcPr>
            <w:tcW w:w="1300" w:type="dxa"/>
            <w:tcBorders>
              <w:top w:val="nil"/>
              <w:left w:val="nil"/>
              <w:bottom w:val="nil"/>
              <w:right w:val="nil"/>
            </w:tcBorders>
            <w:shd w:val="clear" w:color="auto" w:fill="auto"/>
            <w:noWrap/>
            <w:vAlign w:val="center"/>
            <w:hideMark/>
          </w:tcPr>
          <w:p w14:paraId="128CA3EC" w14:textId="77777777" w:rsidR="00B80ADC" w:rsidRPr="00760154" w:rsidRDefault="00B80ADC" w:rsidP="00AF59DC">
            <w:pPr>
              <w:jc w:val="center"/>
              <w:rPr>
                <w:color w:val="000000"/>
              </w:rPr>
            </w:pPr>
            <w:r w:rsidRPr="00760154">
              <w:rPr>
                <w:color w:val="000000"/>
              </w:rPr>
              <w:t>70</w:t>
            </w:r>
          </w:p>
        </w:tc>
        <w:tc>
          <w:tcPr>
            <w:tcW w:w="1300" w:type="dxa"/>
            <w:tcBorders>
              <w:top w:val="nil"/>
              <w:left w:val="nil"/>
              <w:bottom w:val="nil"/>
              <w:right w:val="nil"/>
            </w:tcBorders>
            <w:shd w:val="clear" w:color="auto" w:fill="auto"/>
            <w:noWrap/>
            <w:vAlign w:val="center"/>
            <w:hideMark/>
          </w:tcPr>
          <w:p w14:paraId="38794164" w14:textId="77777777" w:rsidR="00B80ADC" w:rsidRPr="00760154" w:rsidRDefault="00B80ADC" w:rsidP="00AF59DC">
            <w:pPr>
              <w:jc w:val="center"/>
              <w:rPr>
                <w:color w:val="000000"/>
              </w:rPr>
            </w:pPr>
            <w:r w:rsidRPr="00760154">
              <w:rPr>
                <w:color w:val="000000"/>
              </w:rPr>
              <w:t>3.37E+04</w:t>
            </w:r>
          </w:p>
        </w:tc>
        <w:tc>
          <w:tcPr>
            <w:tcW w:w="1061" w:type="dxa"/>
            <w:tcBorders>
              <w:top w:val="nil"/>
              <w:left w:val="nil"/>
              <w:bottom w:val="nil"/>
              <w:right w:val="nil"/>
            </w:tcBorders>
            <w:shd w:val="clear" w:color="auto" w:fill="auto"/>
            <w:noWrap/>
            <w:vAlign w:val="center"/>
            <w:hideMark/>
          </w:tcPr>
          <w:p w14:paraId="1ECE7D0F" w14:textId="77777777" w:rsidR="00B80ADC" w:rsidRPr="00760154" w:rsidRDefault="00B80ADC" w:rsidP="00AF59DC">
            <w:pPr>
              <w:jc w:val="center"/>
              <w:rPr>
                <w:color w:val="000000"/>
              </w:rPr>
            </w:pPr>
            <w:r w:rsidRPr="00760154">
              <w:rPr>
                <w:color w:val="000000"/>
              </w:rPr>
              <w:t>5.03E+03</w:t>
            </w:r>
          </w:p>
        </w:tc>
        <w:tc>
          <w:tcPr>
            <w:tcW w:w="1080" w:type="dxa"/>
            <w:tcBorders>
              <w:top w:val="nil"/>
              <w:left w:val="nil"/>
              <w:bottom w:val="nil"/>
              <w:right w:val="nil"/>
            </w:tcBorders>
            <w:shd w:val="clear" w:color="auto" w:fill="auto"/>
            <w:noWrap/>
            <w:vAlign w:val="center"/>
            <w:hideMark/>
          </w:tcPr>
          <w:p w14:paraId="72A07938" w14:textId="77777777" w:rsidR="00B80ADC" w:rsidRPr="00760154" w:rsidRDefault="00B80ADC" w:rsidP="00AF59DC">
            <w:pPr>
              <w:jc w:val="center"/>
              <w:rPr>
                <w:color w:val="000000"/>
              </w:rPr>
            </w:pPr>
            <w:r w:rsidRPr="00760154">
              <w:rPr>
                <w:color w:val="000000"/>
              </w:rPr>
              <w:t>3.70</w:t>
            </w:r>
          </w:p>
        </w:tc>
        <w:tc>
          <w:tcPr>
            <w:tcW w:w="1400" w:type="dxa"/>
            <w:tcBorders>
              <w:top w:val="nil"/>
              <w:left w:val="nil"/>
              <w:bottom w:val="nil"/>
              <w:right w:val="nil"/>
            </w:tcBorders>
            <w:shd w:val="clear" w:color="auto" w:fill="auto"/>
            <w:noWrap/>
            <w:vAlign w:val="center"/>
            <w:hideMark/>
          </w:tcPr>
          <w:p w14:paraId="11575235" w14:textId="77777777" w:rsidR="00B80ADC" w:rsidRPr="00760154" w:rsidRDefault="00B80ADC" w:rsidP="00AF59DC">
            <w:pPr>
              <w:jc w:val="center"/>
              <w:rPr>
                <w:color w:val="000000"/>
              </w:rPr>
            </w:pPr>
            <w:r w:rsidRPr="00760154">
              <w:rPr>
                <w:color w:val="000000"/>
              </w:rPr>
              <w:t>9.69E+08</w:t>
            </w:r>
          </w:p>
        </w:tc>
        <w:tc>
          <w:tcPr>
            <w:tcW w:w="1061" w:type="dxa"/>
            <w:tcBorders>
              <w:top w:val="nil"/>
              <w:left w:val="nil"/>
              <w:bottom w:val="nil"/>
              <w:right w:val="nil"/>
            </w:tcBorders>
            <w:shd w:val="clear" w:color="auto" w:fill="auto"/>
            <w:noWrap/>
            <w:vAlign w:val="center"/>
            <w:hideMark/>
          </w:tcPr>
          <w:p w14:paraId="5DF96E47" w14:textId="77777777" w:rsidR="00B80ADC" w:rsidRPr="00760154" w:rsidRDefault="00B80ADC" w:rsidP="00AF59DC">
            <w:pPr>
              <w:jc w:val="center"/>
              <w:rPr>
                <w:color w:val="000000"/>
              </w:rPr>
            </w:pPr>
            <w:r w:rsidRPr="00760154">
              <w:rPr>
                <w:color w:val="000000"/>
              </w:rPr>
              <w:t>2.63E+04</w:t>
            </w:r>
          </w:p>
        </w:tc>
        <w:tc>
          <w:tcPr>
            <w:tcW w:w="1200" w:type="dxa"/>
            <w:tcBorders>
              <w:top w:val="nil"/>
              <w:left w:val="nil"/>
              <w:bottom w:val="nil"/>
              <w:right w:val="nil"/>
            </w:tcBorders>
            <w:shd w:val="clear" w:color="auto" w:fill="auto"/>
            <w:noWrap/>
            <w:vAlign w:val="center"/>
            <w:hideMark/>
          </w:tcPr>
          <w:p w14:paraId="45088E62" w14:textId="77777777" w:rsidR="00B80ADC" w:rsidRPr="00760154" w:rsidRDefault="00B80ADC" w:rsidP="00AF59DC">
            <w:pPr>
              <w:jc w:val="center"/>
              <w:rPr>
                <w:color w:val="000000"/>
              </w:rPr>
            </w:pPr>
            <w:r w:rsidRPr="00760154">
              <w:rPr>
                <w:color w:val="000000"/>
              </w:rPr>
              <w:t>1.09</w:t>
            </w:r>
          </w:p>
        </w:tc>
      </w:tr>
      <w:tr w:rsidR="00B80ADC" w:rsidRPr="00760154" w14:paraId="6B70E3B6" w14:textId="77777777" w:rsidTr="005C4ED7">
        <w:trPr>
          <w:trHeight w:val="264"/>
          <w:jc w:val="center"/>
        </w:trPr>
        <w:tc>
          <w:tcPr>
            <w:tcW w:w="1300" w:type="dxa"/>
            <w:tcBorders>
              <w:top w:val="nil"/>
              <w:left w:val="nil"/>
              <w:bottom w:val="nil"/>
              <w:right w:val="nil"/>
            </w:tcBorders>
            <w:shd w:val="clear" w:color="auto" w:fill="auto"/>
            <w:noWrap/>
            <w:vAlign w:val="center"/>
            <w:hideMark/>
          </w:tcPr>
          <w:p w14:paraId="7EE59C08" w14:textId="77777777" w:rsidR="00B80ADC" w:rsidRPr="00760154" w:rsidRDefault="00B80ADC" w:rsidP="00AF59DC">
            <w:pPr>
              <w:jc w:val="center"/>
              <w:rPr>
                <w:color w:val="000000"/>
              </w:rPr>
            </w:pPr>
            <w:r w:rsidRPr="00760154">
              <w:rPr>
                <w:color w:val="000000"/>
              </w:rPr>
              <w:t>80</w:t>
            </w:r>
          </w:p>
        </w:tc>
        <w:tc>
          <w:tcPr>
            <w:tcW w:w="1300" w:type="dxa"/>
            <w:tcBorders>
              <w:top w:val="nil"/>
              <w:left w:val="nil"/>
              <w:bottom w:val="nil"/>
              <w:right w:val="nil"/>
            </w:tcBorders>
            <w:shd w:val="clear" w:color="auto" w:fill="auto"/>
            <w:noWrap/>
            <w:vAlign w:val="center"/>
            <w:hideMark/>
          </w:tcPr>
          <w:p w14:paraId="499FE64D" w14:textId="77777777" w:rsidR="00B80ADC" w:rsidRPr="00760154" w:rsidRDefault="00B80ADC" w:rsidP="00AF59DC">
            <w:pPr>
              <w:jc w:val="center"/>
              <w:rPr>
                <w:color w:val="000000"/>
              </w:rPr>
            </w:pPr>
            <w:r w:rsidRPr="00760154">
              <w:rPr>
                <w:color w:val="000000"/>
              </w:rPr>
              <w:t>6.07E+04</w:t>
            </w:r>
          </w:p>
        </w:tc>
        <w:tc>
          <w:tcPr>
            <w:tcW w:w="1061" w:type="dxa"/>
            <w:tcBorders>
              <w:top w:val="nil"/>
              <w:left w:val="nil"/>
              <w:bottom w:val="nil"/>
              <w:right w:val="nil"/>
            </w:tcBorders>
            <w:shd w:val="clear" w:color="auto" w:fill="auto"/>
            <w:noWrap/>
            <w:vAlign w:val="center"/>
            <w:hideMark/>
          </w:tcPr>
          <w:p w14:paraId="1652FA82" w14:textId="77777777" w:rsidR="00B80ADC" w:rsidRPr="00760154" w:rsidRDefault="00B80ADC" w:rsidP="00AF59DC">
            <w:pPr>
              <w:jc w:val="center"/>
              <w:rPr>
                <w:color w:val="000000"/>
              </w:rPr>
            </w:pPr>
            <w:r w:rsidRPr="00760154">
              <w:rPr>
                <w:color w:val="000000"/>
              </w:rPr>
              <w:t>5.48E+03</w:t>
            </w:r>
          </w:p>
        </w:tc>
        <w:tc>
          <w:tcPr>
            <w:tcW w:w="1080" w:type="dxa"/>
            <w:tcBorders>
              <w:top w:val="nil"/>
              <w:left w:val="nil"/>
              <w:bottom w:val="nil"/>
              <w:right w:val="nil"/>
            </w:tcBorders>
            <w:shd w:val="clear" w:color="auto" w:fill="auto"/>
            <w:noWrap/>
            <w:vAlign w:val="center"/>
            <w:hideMark/>
          </w:tcPr>
          <w:p w14:paraId="0860FB3C" w14:textId="77777777" w:rsidR="00B80ADC" w:rsidRPr="00760154" w:rsidRDefault="00B80ADC" w:rsidP="00AF59DC">
            <w:pPr>
              <w:jc w:val="center"/>
              <w:rPr>
                <w:color w:val="000000"/>
              </w:rPr>
            </w:pPr>
            <w:r w:rsidRPr="00760154">
              <w:rPr>
                <w:color w:val="000000"/>
              </w:rPr>
              <w:t>3.56</w:t>
            </w:r>
          </w:p>
        </w:tc>
        <w:tc>
          <w:tcPr>
            <w:tcW w:w="1400" w:type="dxa"/>
            <w:tcBorders>
              <w:top w:val="nil"/>
              <w:left w:val="nil"/>
              <w:bottom w:val="nil"/>
              <w:right w:val="nil"/>
            </w:tcBorders>
            <w:shd w:val="clear" w:color="auto" w:fill="auto"/>
            <w:noWrap/>
            <w:vAlign w:val="center"/>
            <w:hideMark/>
          </w:tcPr>
          <w:p w14:paraId="0B92F482" w14:textId="77777777" w:rsidR="00B80ADC" w:rsidRPr="00760154" w:rsidRDefault="00B80ADC" w:rsidP="00AF59DC">
            <w:pPr>
              <w:jc w:val="center"/>
              <w:rPr>
                <w:color w:val="000000"/>
              </w:rPr>
            </w:pPr>
            <w:r w:rsidRPr="00760154">
              <w:rPr>
                <w:color w:val="000000"/>
              </w:rPr>
              <w:t>9.77E+08</w:t>
            </w:r>
          </w:p>
        </w:tc>
        <w:tc>
          <w:tcPr>
            <w:tcW w:w="1061" w:type="dxa"/>
            <w:tcBorders>
              <w:top w:val="nil"/>
              <w:left w:val="nil"/>
              <w:bottom w:val="nil"/>
              <w:right w:val="nil"/>
            </w:tcBorders>
            <w:shd w:val="clear" w:color="auto" w:fill="auto"/>
            <w:noWrap/>
            <w:vAlign w:val="center"/>
            <w:hideMark/>
          </w:tcPr>
          <w:p w14:paraId="1FBACC30" w14:textId="77777777" w:rsidR="00B80ADC" w:rsidRPr="00760154" w:rsidRDefault="00B80ADC" w:rsidP="00AF59DC">
            <w:pPr>
              <w:jc w:val="center"/>
              <w:rPr>
                <w:color w:val="000000"/>
              </w:rPr>
            </w:pPr>
            <w:r w:rsidRPr="00760154">
              <w:rPr>
                <w:color w:val="000000"/>
              </w:rPr>
              <w:t>2.69E+04</w:t>
            </w:r>
          </w:p>
        </w:tc>
        <w:tc>
          <w:tcPr>
            <w:tcW w:w="1200" w:type="dxa"/>
            <w:tcBorders>
              <w:top w:val="nil"/>
              <w:left w:val="nil"/>
              <w:bottom w:val="nil"/>
              <w:right w:val="nil"/>
            </w:tcBorders>
            <w:shd w:val="clear" w:color="auto" w:fill="auto"/>
            <w:noWrap/>
            <w:vAlign w:val="center"/>
            <w:hideMark/>
          </w:tcPr>
          <w:p w14:paraId="5C380050" w14:textId="77777777" w:rsidR="00B80ADC" w:rsidRPr="00760154" w:rsidRDefault="00B80ADC" w:rsidP="00AF59DC">
            <w:pPr>
              <w:jc w:val="center"/>
              <w:rPr>
                <w:color w:val="000000"/>
              </w:rPr>
            </w:pPr>
            <w:r w:rsidRPr="00760154">
              <w:rPr>
                <w:color w:val="000000"/>
              </w:rPr>
              <w:t>1.07</w:t>
            </w:r>
          </w:p>
        </w:tc>
      </w:tr>
      <w:tr w:rsidR="00B80ADC" w:rsidRPr="00760154" w14:paraId="1A4A4189" w14:textId="77777777" w:rsidTr="005C4ED7">
        <w:trPr>
          <w:trHeight w:val="264"/>
          <w:jc w:val="center"/>
        </w:trPr>
        <w:tc>
          <w:tcPr>
            <w:tcW w:w="1300" w:type="dxa"/>
            <w:tcBorders>
              <w:top w:val="nil"/>
              <w:left w:val="nil"/>
              <w:bottom w:val="nil"/>
              <w:right w:val="nil"/>
            </w:tcBorders>
            <w:shd w:val="clear" w:color="auto" w:fill="auto"/>
            <w:noWrap/>
            <w:vAlign w:val="center"/>
            <w:hideMark/>
          </w:tcPr>
          <w:p w14:paraId="64DCB779" w14:textId="77777777" w:rsidR="00B80ADC" w:rsidRPr="00760154" w:rsidRDefault="00B80ADC" w:rsidP="00AF59DC">
            <w:pPr>
              <w:jc w:val="center"/>
              <w:rPr>
                <w:color w:val="000000"/>
              </w:rPr>
            </w:pPr>
            <w:r w:rsidRPr="00760154">
              <w:rPr>
                <w:color w:val="000000"/>
              </w:rPr>
              <w:t>90</w:t>
            </w:r>
          </w:p>
        </w:tc>
        <w:tc>
          <w:tcPr>
            <w:tcW w:w="1300" w:type="dxa"/>
            <w:tcBorders>
              <w:top w:val="nil"/>
              <w:left w:val="nil"/>
              <w:bottom w:val="nil"/>
              <w:right w:val="nil"/>
            </w:tcBorders>
            <w:shd w:val="clear" w:color="auto" w:fill="auto"/>
            <w:noWrap/>
            <w:vAlign w:val="center"/>
            <w:hideMark/>
          </w:tcPr>
          <w:p w14:paraId="02778EA1" w14:textId="77777777" w:rsidR="00B80ADC" w:rsidRPr="00760154" w:rsidRDefault="00B80ADC" w:rsidP="00AF59DC">
            <w:pPr>
              <w:jc w:val="center"/>
              <w:rPr>
                <w:color w:val="000000"/>
              </w:rPr>
            </w:pPr>
            <w:r w:rsidRPr="00760154">
              <w:rPr>
                <w:color w:val="000000"/>
              </w:rPr>
              <w:t>4.76E+04</w:t>
            </w:r>
          </w:p>
        </w:tc>
        <w:tc>
          <w:tcPr>
            <w:tcW w:w="1061" w:type="dxa"/>
            <w:tcBorders>
              <w:top w:val="nil"/>
              <w:left w:val="nil"/>
              <w:bottom w:val="nil"/>
              <w:right w:val="nil"/>
            </w:tcBorders>
            <w:shd w:val="clear" w:color="auto" w:fill="auto"/>
            <w:noWrap/>
            <w:vAlign w:val="center"/>
            <w:hideMark/>
          </w:tcPr>
          <w:p w14:paraId="3FA758A8" w14:textId="77777777" w:rsidR="00B80ADC" w:rsidRPr="00760154" w:rsidRDefault="00B80ADC" w:rsidP="00AF59DC">
            <w:pPr>
              <w:jc w:val="center"/>
              <w:rPr>
                <w:color w:val="000000"/>
              </w:rPr>
            </w:pPr>
            <w:r w:rsidRPr="00760154">
              <w:rPr>
                <w:color w:val="000000"/>
              </w:rPr>
              <w:t>5.26E+03</w:t>
            </w:r>
          </w:p>
        </w:tc>
        <w:tc>
          <w:tcPr>
            <w:tcW w:w="1080" w:type="dxa"/>
            <w:tcBorders>
              <w:top w:val="nil"/>
              <w:left w:val="nil"/>
              <w:bottom w:val="nil"/>
              <w:right w:val="nil"/>
            </w:tcBorders>
            <w:shd w:val="clear" w:color="auto" w:fill="auto"/>
            <w:noWrap/>
            <w:vAlign w:val="center"/>
            <w:hideMark/>
          </w:tcPr>
          <w:p w14:paraId="1200F848" w14:textId="77777777" w:rsidR="00B80ADC" w:rsidRPr="00760154" w:rsidRDefault="00B80ADC" w:rsidP="00AF59DC">
            <w:pPr>
              <w:jc w:val="center"/>
              <w:rPr>
                <w:color w:val="000000"/>
              </w:rPr>
            </w:pPr>
            <w:r w:rsidRPr="00760154">
              <w:rPr>
                <w:color w:val="000000"/>
              </w:rPr>
              <w:t>3.68</w:t>
            </w:r>
          </w:p>
        </w:tc>
        <w:tc>
          <w:tcPr>
            <w:tcW w:w="1400" w:type="dxa"/>
            <w:tcBorders>
              <w:top w:val="nil"/>
              <w:left w:val="nil"/>
              <w:bottom w:val="nil"/>
              <w:right w:val="nil"/>
            </w:tcBorders>
            <w:shd w:val="clear" w:color="auto" w:fill="auto"/>
            <w:noWrap/>
            <w:vAlign w:val="center"/>
            <w:hideMark/>
          </w:tcPr>
          <w:p w14:paraId="4A41A511" w14:textId="77777777" w:rsidR="00B80ADC" w:rsidRPr="00760154" w:rsidRDefault="00B80ADC" w:rsidP="00AF59DC">
            <w:pPr>
              <w:jc w:val="center"/>
              <w:rPr>
                <w:color w:val="000000"/>
              </w:rPr>
            </w:pPr>
            <w:r w:rsidRPr="00760154">
              <w:rPr>
                <w:color w:val="000000"/>
              </w:rPr>
              <w:t>9.76E+08</w:t>
            </w:r>
          </w:p>
        </w:tc>
        <w:tc>
          <w:tcPr>
            <w:tcW w:w="1061" w:type="dxa"/>
            <w:tcBorders>
              <w:top w:val="nil"/>
              <w:left w:val="nil"/>
              <w:bottom w:val="nil"/>
              <w:right w:val="nil"/>
            </w:tcBorders>
            <w:shd w:val="clear" w:color="auto" w:fill="auto"/>
            <w:noWrap/>
            <w:vAlign w:val="center"/>
            <w:hideMark/>
          </w:tcPr>
          <w:p w14:paraId="53665EE2" w14:textId="77777777" w:rsidR="00B80ADC" w:rsidRPr="00760154" w:rsidRDefault="00B80ADC" w:rsidP="00AF59DC">
            <w:pPr>
              <w:jc w:val="center"/>
              <w:rPr>
                <w:color w:val="000000"/>
              </w:rPr>
            </w:pPr>
            <w:r w:rsidRPr="00760154">
              <w:rPr>
                <w:color w:val="000000"/>
              </w:rPr>
              <w:t>2.71E+04</w:t>
            </w:r>
          </w:p>
        </w:tc>
        <w:tc>
          <w:tcPr>
            <w:tcW w:w="1200" w:type="dxa"/>
            <w:tcBorders>
              <w:top w:val="nil"/>
              <w:left w:val="nil"/>
              <w:bottom w:val="nil"/>
              <w:right w:val="nil"/>
            </w:tcBorders>
            <w:shd w:val="clear" w:color="auto" w:fill="auto"/>
            <w:noWrap/>
            <w:vAlign w:val="center"/>
            <w:hideMark/>
          </w:tcPr>
          <w:p w14:paraId="1952D88C" w14:textId="77777777" w:rsidR="00B80ADC" w:rsidRPr="00760154" w:rsidRDefault="00B80ADC" w:rsidP="00AF59DC">
            <w:pPr>
              <w:jc w:val="center"/>
              <w:rPr>
                <w:color w:val="000000"/>
              </w:rPr>
            </w:pPr>
            <w:r w:rsidRPr="00760154">
              <w:rPr>
                <w:color w:val="000000"/>
              </w:rPr>
              <w:t>1.07</w:t>
            </w:r>
          </w:p>
        </w:tc>
      </w:tr>
      <w:tr w:rsidR="00B80ADC" w:rsidRPr="00760154" w14:paraId="50A54932" w14:textId="77777777" w:rsidTr="005C4ED7">
        <w:trPr>
          <w:trHeight w:val="276"/>
          <w:jc w:val="center"/>
        </w:trPr>
        <w:tc>
          <w:tcPr>
            <w:tcW w:w="1300" w:type="dxa"/>
            <w:tcBorders>
              <w:top w:val="nil"/>
              <w:left w:val="nil"/>
              <w:bottom w:val="single" w:sz="8" w:space="0" w:color="auto"/>
              <w:right w:val="nil"/>
            </w:tcBorders>
            <w:shd w:val="clear" w:color="auto" w:fill="auto"/>
            <w:noWrap/>
            <w:vAlign w:val="center"/>
            <w:hideMark/>
          </w:tcPr>
          <w:p w14:paraId="2DC0F3F8" w14:textId="77777777" w:rsidR="00B80ADC" w:rsidRPr="00760154" w:rsidRDefault="00B80ADC" w:rsidP="00AF59DC">
            <w:pPr>
              <w:jc w:val="center"/>
              <w:rPr>
                <w:color w:val="000000"/>
              </w:rPr>
            </w:pPr>
            <w:r w:rsidRPr="00760154">
              <w:rPr>
                <w:color w:val="000000"/>
              </w:rPr>
              <w:t>100</w:t>
            </w:r>
          </w:p>
        </w:tc>
        <w:tc>
          <w:tcPr>
            <w:tcW w:w="1300" w:type="dxa"/>
            <w:tcBorders>
              <w:top w:val="nil"/>
              <w:left w:val="nil"/>
              <w:bottom w:val="single" w:sz="8" w:space="0" w:color="auto"/>
              <w:right w:val="nil"/>
            </w:tcBorders>
            <w:shd w:val="clear" w:color="auto" w:fill="auto"/>
            <w:noWrap/>
            <w:vAlign w:val="center"/>
            <w:hideMark/>
          </w:tcPr>
          <w:p w14:paraId="5E5C4AB5" w14:textId="77777777" w:rsidR="00B80ADC" w:rsidRPr="00760154" w:rsidRDefault="00B80ADC" w:rsidP="00AF59DC">
            <w:pPr>
              <w:jc w:val="center"/>
              <w:rPr>
                <w:color w:val="000000"/>
              </w:rPr>
            </w:pPr>
            <w:r w:rsidRPr="00760154">
              <w:rPr>
                <w:color w:val="000000"/>
              </w:rPr>
              <w:t>2.99E+04</w:t>
            </w:r>
          </w:p>
        </w:tc>
        <w:tc>
          <w:tcPr>
            <w:tcW w:w="1061" w:type="dxa"/>
            <w:tcBorders>
              <w:top w:val="nil"/>
              <w:left w:val="nil"/>
              <w:bottom w:val="single" w:sz="8" w:space="0" w:color="auto"/>
              <w:right w:val="nil"/>
            </w:tcBorders>
            <w:shd w:val="clear" w:color="auto" w:fill="auto"/>
            <w:noWrap/>
            <w:vAlign w:val="center"/>
            <w:hideMark/>
          </w:tcPr>
          <w:p w14:paraId="15AAE4E3" w14:textId="77777777" w:rsidR="00B80ADC" w:rsidRPr="00760154" w:rsidRDefault="00B80ADC" w:rsidP="00AF59DC">
            <w:pPr>
              <w:jc w:val="center"/>
              <w:rPr>
                <w:color w:val="000000"/>
              </w:rPr>
            </w:pPr>
            <w:r w:rsidRPr="00760154">
              <w:rPr>
                <w:color w:val="000000"/>
              </w:rPr>
              <w:t>5.22E+03</w:t>
            </w:r>
          </w:p>
        </w:tc>
        <w:tc>
          <w:tcPr>
            <w:tcW w:w="1080" w:type="dxa"/>
            <w:tcBorders>
              <w:top w:val="nil"/>
              <w:left w:val="nil"/>
              <w:bottom w:val="single" w:sz="8" w:space="0" w:color="auto"/>
              <w:right w:val="nil"/>
            </w:tcBorders>
            <w:shd w:val="clear" w:color="auto" w:fill="auto"/>
            <w:noWrap/>
            <w:vAlign w:val="center"/>
            <w:hideMark/>
          </w:tcPr>
          <w:p w14:paraId="581B97DA" w14:textId="77777777" w:rsidR="00B80ADC" w:rsidRPr="00760154" w:rsidRDefault="00B80ADC" w:rsidP="00AF59DC">
            <w:pPr>
              <w:jc w:val="center"/>
              <w:rPr>
                <w:color w:val="000000"/>
              </w:rPr>
            </w:pPr>
            <w:r w:rsidRPr="00760154">
              <w:rPr>
                <w:color w:val="000000"/>
              </w:rPr>
              <w:t>3.62</w:t>
            </w:r>
          </w:p>
        </w:tc>
        <w:tc>
          <w:tcPr>
            <w:tcW w:w="1400" w:type="dxa"/>
            <w:tcBorders>
              <w:top w:val="nil"/>
              <w:left w:val="nil"/>
              <w:bottom w:val="single" w:sz="8" w:space="0" w:color="auto"/>
              <w:right w:val="nil"/>
            </w:tcBorders>
            <w:shd w:val="clear" w:color="auto" w:fill="auto"/>
            <w:noWrap/>
            <w:vAlign w:val="center"/>
            <w:hideMark/>
          </w:tcPr>
          <w:p w14:paraId="359D79A9" w14:textId="77777777" w:rsidR="00B80ADC" w:rsidRPr="00760154" w:rsidRDefault="00B80ADC" w:rsidP="00AF59DC">
            <w:pPr>
              <w:jc w:val="center"/>
              <w:rPr>
                <w:color w:val="000000"/>
              </w:rPr>
            </w:pPr>
            <w:r w:rsidRPr="00760154">
              <w:rPr>
                <w:color w:val="000000"/>
              </w:rPr>
              <w:t>9.09E+08</w:t>
            </w:r>
          </w:p>
        </w:tc>
        <w:tc>
          <w:tcPr>
            <w:tcW w:w="1061" w:type="dxa"/>
            <w:tcBorders>
              <w:top w:val="nil"/>
              <w:left w:val="nil"/>
              <w:bottom w:val="single" w:sz="8" w:space="0" w:color="auto"/>
              <w:right w:val="nil"/>
            </w:tcBorders>
            <w:shd w:val="clear" w:color="auto" w:fill="auto"/>
            <w:noWrap/>
            <w:vAlign w:val="center"/>
            <w:hideMark/>
          </w:tcPr>
          <w:p w14:paraId="75511EB6" w14:textId="77777777" w:rsidR="00B80ADC" w:rsidRPr="00760154" w:rsidRDefault="00B80ADC" w:rsidP="00AF59DC">
            <w:pPr>
              <w:jc w:val="center"/>
              <w:rPr>
                <w:color w:val="000000"/>
              </w:rPr>
            </w:pPr>
            <w:r w:rsidRPr="00760154">
              <w:rPr>
                <w:color w:val="000000"/>
              </w:rPr>
              <w:t>1.78E+04</w:t>
            </w:r>
          </w:p>
        </w:tc>
        <w:tc>
          <w:tcPr>
            <w:tcW w:w="1200" w:type="dxa"/>
            <w:tcBorders>
              <w:top w:val="nil"/>
              <w:left w:val="nil"/>
              <w:bottom w:val="single" w:sz="8" w:space="0" w:color="auto"/>
              <w:right w:val="nil"/>
            </w:tcBorders>
            <w:shd w:val="clear" w:color="auto" w:fill="auto"/>
            <w:noWrap/>
            <w:vAlign w:val="center"/>
            <w:hideMark/>
          </w:tcPr>
          <w:p w14:paraId="44140F8C" w14:textId="77777777" w:rsidR="00B80ADC" w:rsidRPr="00760154" w:rsidRDefault="00B80ADC" w:rsidP="00AF59DC">
            <w:pPr>
              <w:jc w:val="center"/>
              <w:rPr>
                <w:color w:val="000000"/>
              </w:rPr>
            </w:pPr>
            <w:r w:rsidRPr="00760154">
              <w:rPr>
                <w:color w:val="000000"/>
              </w:rPr>
              <w:t>1.27</w:t>
            </w:r>
          </w:p>
        </w:tc>
      </w:tr>
    </w:tbl>
    <w:p w14:paraId="597BB9CF" w14:textId="4AD7EBC0" w:rsidR="005C4ED7" w:rsidRDefault="005C4ED7" w:rsidP="00BC6243">
      <w:pPr>
        <w:spacing w:before="240"/>
        <w:rPr>
          <w:b/>
          <w:bCs/>
        </w:rPr>
      </w:pPr>
      <w:r w:rsidRPr="005C4ED7">
        <w:rPr>
          <w:b/>
          <w:bCs/>
        </w:rPr>
        <w:t xml:space="preserve">Infrared Spectra Comparison (Unburnt vs. Heated </w:t>
      </w:r>
      <w:r w:rsidR="009417AE">
        <w:rPr>
          <w:b/>
          <w:bCs/>
        </w:rPr>
        <w:t>Drywalls</w:t>
      </w:r>
      <w:r w:rsidRPr="005C4ED7">
        <w:rPr>
          <w:b/>
          <w:bCs/>
        </w:rPr>
        <w:t>)</w:t>
      </w:r>
      <w:r>
        <w:rPr>
          <w:b/>
          <w:bCs/>
        </w:rPr>
        <w:t>:</w:t>
      </w:r>
    </w:p>
    <w:p w14:paraId="6387EABD" w14:textId="61093211" w:rsidR="005C4ED7" w:rsidRPr="005C4ED7" w:rsidRDefault="005C4ED7" w:rsidP="005C4ED7">
      <w:pPr>
        <w:rPr>
          <w:rFonts w:eastAsia="Calibri"/>
        </w:rPr>
      </w:pPr>
      <w:r w:rsidRPr="005C4ED7">
        <w:rPr>
          <w:rFonts w:eastAsia="Calibri"/>
        </w:rPr>
        <w:t xml:space="preserve">The IR transmittance spectra of </w:t>
      </w:r>
      <w:r w:rsidR="009417AE">
        <w:rPr>
          <w:rFonts w:eastAsia="Calibri"/>
        </w:rPr>
        <w:t>drywalls</w:t>
      </w:r>
      <w:r w:rsidRPr="005C4ED7">
        <w:rPr>
          <w:rFonts w:eastAsia="Calibri"/>
        </w:rPr>
        <w:t xml:space="preserve"> samples before and after heating are compared in Figure 4. Notable changes in absorption peaks reflect the chemical transformation due to heating.</w:t>
      </w:r>
      <w:r>
        <w:rPr>
          <w:rFonts w:eastAsia="Calibri"/>
        </w:rPr>
        <w:t xml:space="preserve"> </w:t>
      </w:r>
      <w:r w:rsidRPr="005C4ED7">
        <w:rPr>
          <w:rFonts w:eastAsia="Calibri"/>
        </w:rPr>
        <w:t>In the heated sample (dashed red line), these peaks are significantly diminished, indicating the loss of water due to heating.</w:t>
      </w:r>
    </w:p>
    <w:p w14:paraId="6443AAC4" w14:textId="19CEB705" w:rsidR="005C4ED7" w:rsidRPr="005C4ED7" w:rsidRDefault="005C4ED7" w:rsidP="005C4ED7">
      <w:pPr>
        <w:numPr>
          <w:ilvl w:val="0"/>
          <w:numId w:val="15"/>
        </w:numPr>
        <w:tabs>
          <w:tab w:val="num" w:pos="990"/>
        </w:tabs>
      </w:pPr>
      <w:r w:rsidRPr="005C4ED7">
        <w:rPr>
          <w:b/>
          <w:bCs/>
        </w:rPr>
        <w:t>1600-1800 cm⁻¹ Peak:</w:t>
      </w:r>
      <w:r w:rsidRPr="005C4ED7">
        <w:t xml:space="preserve"> In the unburnt sample (solid blue line), this peak is associated with </w:t>
      </w:r>
      <m:oMath>
        <m:r>
          <w:rPr>
            <w:rFonts w:ascii="Cambria Math" w:hAnsi="Cambria Math"/>
          </w:rPr>
          <m:t>H-O-H</m:t>
        </m:r>
      </m:oMath>
      <w:r w:rsidRPr="005C4ED7">
        <w:t xml:space="preserve"> bending vibrations of water molecules, which are part of the gypsum's crystalline structure.</w:t>
      </w:r>
    </w:p>
    <w:p w14:paraId="12FB15A5" w14:textId="3884B6B8" w:rsidR="005C4ED7" w:rsidRDefault="005C4ED7" w:rsidP="005C4ED7">
      <w:pPr>
        <w:numPr>
          <w:ilvl w:val="0"/>
          <w:numId w:val="15"/>
        </w:numPr>
        <w:tabs>
          <w:tab w:val="num" w:pos="990"/>
        </w:tabs>
      </w:pPr>
      <w:r w:rsidRPr="005C4ED7">
        <w:rPr>
          <w:b/>
          <w:bCs/>
        </w:rPr>
        <w:t>3100-3600 cm⁻¹ Peak:</w:t>
      </w:r>
      <w:r w:rsidRPr="005C4ED7">
        <w:t xml:space="preserve"> This peak corresponds to the </w:t>
      </w:r>
      <m:oMath>
        <m:r>
          <w:rPr>
            <w:rFonts w:ascii="Cambria Math" w:hAnsi="Cambria Math"/>
          </w:rPr>
          <m:t>O-H</m:t>
        </m:r>
      </m:oMath>
      <w:r w:rsidRPr="005C4ED7">
        <w:t xml:space="preserve"> stretching vibrations of water molecules in the gypsum's crystalline structure.</w:t>
      </w:r>
    </w:p>
    <w:p w14:paraId="51AEE555" w14:textId="739D0E68" w:rsidR="00B80ADC" w:rsidRDefault="00677855" w:rsidP="00400465">
      <w:pPr>
        <w:keepNext/>
        <w:jc w:val="center"/>
      </w:pPr>
      <w:r w:rsidRPr="00677855">
        <w:rPr>
          <w:noProof/>
        </w:rPr>
        <w:drawing>
          <wp:inline distT="0" distB="0" distL="0" distR="0" wp14:anchorId="22A4DB90" wp14:editId="7E1D7AA4">
            <wp:extent cx="2932885" cy="2198789"/>
            <wp:effectExtent l="0" t="0" r="0" b="0"/>
            <wp:docPr id="91757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1715" cy="2212906"/>
                    </a:xfrm>
                    <a:prstGeom prst="rect">
                      <a:avLst/>
                    </a:prstGeom>
                    <a:noFill/>
                    <a:ln>
                      <a:noFill/>
                    </a:ln>
                  </pic:spPr>
                </pic:pic>
              </a:graphicData>
            </a:graphic>
          </wp:inline>
        </w:drawing>
      </w:r>
      <w:r w:rsidR="00400465" w:rsidRPr="00400465">
        <w:rPr>
          <w:b/>
          <w:bCs/>
          <w:noProof/>
          <w:sz w:val="24"/>
          <w:szCs w:val="24"/>
        </w:rPr>
        <w:drawing>
          <wp:inline distT="0" distB="0" distL="0" distR="0" wp14:anchorId="59A92BDC" wp14:editId="4E537ADB">
            <wp:extent cx="2959907" cy="2219048"/>
            <wp:effectExtent l="0" t="0" r="0" b="0"/>
            <wp:docPr id="1382117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3496" cy="2229236"/>
                    </a:xfrm>
                    <a:prstGeom prst="rect">
                      <a:avLst/>
                    </a:prstGeom>
                    <a:noFill/>
                    <a:ln>
                      <a:noFill/>
                    </a:ln>
                  </pic:spPr>
                </pic:pic>
              </a:graphicData>
            </a:graphic>
          </wp:inline>
        </w:drawing>
      </w:r>
    </w:p>
    <w:p w14:paraId="7306FA8A" w14:textId="76F25FF6" w:rsidR="00E70370" w:rsidRPr="00215041" w:rsidRDefault="00B80ADC" w:rsidP="00215041">
      <w:pPr>
        <w:pStyle w:val="Caption"/>
        <w:jc w:val="center"/>
        <w:rPr>
          <w:b/>
          <w:bCs/>
        </w:rPr>
      </w:pPr>
      <w:r>
        <w:t xml:space="preserve">Figure </w:t>
      </w:r>
      <w:fldSimple w:instr=" SEQ Figure \* ARABIC ">
        <w:r>
          <w:rPr>
            <w:noProof/>
          </w:rPr>
          <w:t>4</w:t>
        </w:r>
      </w:fldSimple>
      <w:r>
        <w:t xml:space="preserve">: </w:t>
      </w:r>
      <w:r w:rsidRPr="007D0586">
        <w:t>Comparative analysis of F</w:t>
      </w:r>
      <w:r>
        <w:t>TIR-</w:t>
      </w:r>
      <w:r w:rsidRPr="007D0586">
        <w:t>Transmittance Spectrum of</w:t>
      </w:r>
      <w:r w:rsidR="00400465">
        <w:t xml:space="preserve"> burnt and unburnt samples of</w:t>
      </w:r>
      <w:r w:rsidRPr="007D0586">
        <w:t xml:space="preserve"> </w:t>
      </w:r>
      <w:proofErr w:type="spellStart"/>
      <w:r w:rsidR="00400465">
        <w:t>GlassRoc</w:t>
      </w:r>
      <w:proofErr w:type="spellEnd"/>
      <w:r w:rsidR="00400465">
        <w:t xml:space="preserve"> </w:t>
      </w:r>
      <w:proofErr w:type="spellStart"/>
      <w:r w:rsidR="00400465">
        <w:t>Sheating</w:t>
      </w:r>
      <w:proofErr w:type="spellEnd"/>
      <w:r w:rsidR="00400465">
        <w:t xml:space="preserve"> (Left) and </w:t>
      </w:r>
      <w:r w:rsidRPr="007D0586">
        <w:t>Sound break Drywall</w:t>
      </w:r>
      <w:r w:rsidR="00400465">
        <w:t xml:space="preserve"> (Right)</w:t>
      </w:r>
    </w:p>
    <w:p w14:paraId="47FE1C4F" w14:textId="77777777" w:rsidR="0013658A" w:rsidRDefault="0013658A" w:rsidP="00AC2859">
      <w:pPr>
        <w:rPr>
          <w:b/>
          <w:bCs/>
        </w:rPr>
      </w:pPr>
    </w:p>
    <w:p w14:paraId="0CDBFCF2" w14:textId="07ABDE49" w:rsidR="00AC2859" w:rsidRPr="00AC2859" w:rsidRDefault="00E70370" w:rsidP="00AC2859">
      <w:pPr>
        <w:rPr>
          <w:b/>
          <w:bCs/>
        </w:rPr>
      </w:pPr>
      <w:r w:rsidRPr="00E67AF3">
        <w:rPr>
          <w:b/>
          <w:bCs/>
        </w:rPr>
        <w:t>Conclusion</w:t>
      </w:r>
      <w:r w:rsidR="00BC6243">
        <w:rPr>
          <w:b/>
          <w:bCs/>
        </w:rPr>
        <w:t>:</w:t>
      </w:r>
    </w:p>
    <w:p w14:paraId="235F5BC1" w14:textId="594640AA" w:rsidR="00D51B55" w:rsidRPr="00D51B55" w:rsidRDefault="00AC2859" w:rsidP="00D51B55">
      <w:r>
        <w:t xml:space="preserve">This study </w:t>
      </w:r>
      <w:r w:rsidR="00D51B55">
        <w:t>investigates</w:t>
      </w:r>
      <w:r w:rsidR="00D51B55" w:rsidRPr="00D51B55">
        <w:t xml:space="preserve"> the thermal decomposition of Sound-break Drywall and </w:t>
      </w:r>
      <w:proofErr w:type="spellStart"/>
      <w:r w:rsidR="00D51B55" w:rsidRPr="00D51B55">
        <w:t>GlasRoc</w:t>
      </w:r>
      <w:proofErr w:type="spellEnd"/>
      <w:r w:rsidR="00D51B55" w:rsidRPr="00D51B55">
        <w:t xml:space="preserve"> Sheathing (Type X) </w:t>
      </w:r>
      <w:r w:rsidR="00D51B55">
        <w:t xml:space="preserve">and </w:t>
      </w:r>
      <w:r w:rsidR="00D51B55" w:rsidRPr="00D51B55">
        <w:t>offers valuable insights into the fire-resistant properties of gypsum boards. Through a combination of thermogravimetric analysis (TGA), differential scanning calorimetry (DSC), and Fourier-transform infrared spectroscopy (FTIR), the study effectively characterizes the thermal behavior and reaction kinetics of these materials across a range of heating rates. The results demonstrate that the calcination process, primarily involving dehydration and subsequent decomposition, is significantly influenced by the composition and structure of the boards.</w:t>
      </w:r>
    </w:p>
    <w:p w14:paraId="1C4FB5DA" w14:textId="77777777" w:rsidR="00D51B55" w:rsidRDefault="00D51B55" w:rsidP="00D51B55">
      <w:r w:rsidRPr="00D51B55">
        <w:t xml:space="preserve">Sound-break Drywall exhibits higher reaction orders and pre-exponential factors in its dehydration reactions, indicating a more intricate thermal response compared to </w:t>
      </w:r>
      <w:proofErr w:type="spellStart"/>
      <w:r w:rsidRPr="00D51B55">
        <w:t>GlasRoc</w:t>
      </w:r>
      <w:proofErr w:type="spellEnd"/>
      <w:r w:rsidRPr="00D51B55">
        <w:t xml:space="preserve"> Sheathing. Both numerical and experimental analyses reveal good agreement in reaction rates at lower temperatures and heating rates, underscoring the validity of the developed chemical model. The FTIR results further highlight the chemical transformations associated with the loss of water, as evidenced by the diminishing peaks in the spectra of heated samples. Despite challenges such as experimental noise at higher heating rates and the complexity of the dehydration process, the findings emphasize the robust predictive capability of the numerical model. This work provides a comprehensive understanding of the thermal performance of gypsum boards, aiding the design and application of more effective fire-resistant materials.</w:t>
      </w:r>
    </w:p>
    <w:p w14:paraId="5E56D00F" w14:textId="1A885F5B" w:rsidR="00E534EA" w:rsidRDefault="00E534EA" w:rsidP="00E534EA">
      <w:pPr>
        <w:rPr>
          <w:b/>
          <w:bCs/>
        </w:rPr>
      </w:pPr>
      <w:r>
        <w:rPr>
          <w:b/>
          <w:bCs/>
        </w:rPr>
        <w:t>Acknowledgements:</w:t>
      </w:r>
    </w:p>
    <w:p w14:paraId="49B892CA" w14:textId="77777777" w:rsidR="00E534EA" w:rsidRPr="00E534EA" w:rsidRDefault="00E534EA" w:rsidP="00E534EA">
      <w:pPr>
        <w:rPr>
          <w:iCs/>
        </w:rPr>
      </w:pPr>
      <w:r w:rsidRPr="00E534EA">
        <w:rPr>
          <w:iCs/>
        </w:rPr>
        <w:t xml:space="preserve">This project was supported by Award No. 15PNIJ-23-GG-04204-RESS, awarded by the National Institute of Justice, Office of Justice Programs, U.S. Department of Justice. The opinions, findings, and </w:t>
      </w:r>
      <w:proofErr w:type="gramStart"/>
      <w:r w:rsidRPr="00E534EA">
        <w:rPr>
          <w:iCs/>
        </w:rPr>
        <w:t>conclusions or recommendations</w:t>
      </w:r>
      <w:proofErr w:type="gramEnd"/>
      <w:r w:rsidRPr="00E534EA">
        <w:rPr>
          <w:iCs/>
        </w:rPr>
        <w:t xml:space="preserve"> expressed in this publication are those of the authors and do not necessarily reflect those of the Department of Justice.</w:t>
      </w:r>
    </w:p>
    <w:p w14:paraId="18BBCDCB" w14:textId="77777777" w:rsidR="00133603" w:rsidRDefault="00133603" w:rsidP="00133603">
      <w:pPr>
        <w:pStyle w:val="Heading1"/>
      </w:pPr>
      <w:r>
        <w:t>References:</w:t>
      </w:r>
    </w:p>
    <w:sdt>
      <w:sdtPr>
        <w:rPr>
          <w:color w:val="000000"/>
        </w:rPr>
        <w:tag w:val="MENDELEY_BIBLIOGRAPHY"/>
        <w:id w:val="1586799410"/>
        <w:placeholder>
          <w:docPart w:val="DefaultPlaceholder_-1854013440"/>
        </w:placeholder>
      </w:sdtPr>
      <w:sdtContent>
        <w:p w14:paraId="0B24AAC5" w14:textId="77777777" w:rsidR="006E7621" w:rsidRPr="006E7621" w:rsidRDefault="006E7621">
          <w:pPr>
            <w:autoSpaceDE w:val="0"/>
            <w:autoSpaceDN w:val="0"/>
            <w:ind w:hanging="640"/>
            <w:divId w:val="218711854"/>
            <w:rPr>
              <w:color w:val="000000"/>
              <w:sz w:val="24"/>
              <w:szCs w:val="24"/>
            </w:rPr>
          </w:pPr>
          <w:r w:rsidRPr="006E7621">
            <w:rPr>
              <w:color w:val="000000"/>
            </w:rPr>
            <w:t>[1]</w:t>
          </w:r>
          <w:r w:rsidRPr="006E7621">
            <w:rPr>
              <w:color w:val="000000"/>
            </w:rPr>
            <w:tab/>
            <w:t xml:space="preserve">Komang N, </w:t>
          </w:r>
          <w:proofErr w:type="spellStart"/>
          <w:r w:rsidRPr="006E7621">
            <w:rPr>
              <w:color w:val="000000"/>
            </w:rPr>
            <w:t>Agustini</w:t>
          </w:r>
          <w:proofErr w:type="spellEnd"/>
          <w:r w:rsidRPr="006E7621">
            <w:rPr>
              <w:color w:val="000000"/>
            </w:rPr>
            <w:t xml:space="preserve"> A, </w:t>
          </w:r>
          <w:proofErr w:type="spellStart"/>
          <w:r w:rsidRPr="006E7621">
            <w:rPr>
              <w:color w:val="000000"/>
            </w:rPr>
            <w:t>Triwiyono</w:t>
          </w:r>
          <w:proofErr w:type="spellEnd"/>
          <w:r w:rsidRPr="006E7621">
            <w:rPr>
              <w:color w:val="000000"/>
            </w:rPr>
            <w:t xml:space="preserve"> A, </w:t>
          </w:r>
          <w:proofErr w:type="spellStart"/>
          <w:r w:rsidRPr="006E7621">
            <w:rPr>
              <w:color w:val="000000"/>
            </w:rPr>
            <w:t>Sulistyo</w:t>
          </w:r>
          <w:proofErr w:type="spellEnd"/>
          <w:r w:rsidRPr="006E7621">
            <w:rPr>
              <w:color w:val="000000"/>
            </w:rPr>
            <w:t xml:space="preserve"> D, Suyitno D. </w:t>
          </w:r>
          <w:proofErr w:type="spellStart"/>
          <w:r w:rsidRPr="006E7621">
            <w:rPr>
              <w:color w:val="000000"/>
            </w:rPr>
            <w:t>Konferensi</w:t>
          </w:r>
          <w:proofErr w:type="spellEnd"/>
          <w:r w:rsidRPr="006E7621">
            <w:rPr>
              <w:color w:val="000000"/>
            </w:rPr>
            <w:t xml:space="preserve"> Nasional Teknik </w:t>
          </w:r>
          <w:proofErr w:type="spellStart"/>
          <w:r w:rsidRPr="006E7621">
            <w:rPr>
              <w:color w:val="000000"/>
            </w:rPr>
            <w:t>Sipil</w:t>
          </w:r>
          <w:proofErr w:type="spellEnd"/>
          <w:r w:rsidRPr="006E7621">
            <w:rPr>
              <w:color w:val="000000"/>
            </w:rPr>
            <w:t xml:space="preserve"> 12 A REVIEW ON FIRE INSULATION TECHNOLOGIES OF STEEL STRUCTURE. n.d.</w:t>
          </w:r>
        </w:p>
        <w:p w14:paraId="18B7F6B3" w14:textId="77777777" w:rsidR="006E7621" w:rsidRPr="006E7621" w:rsidRDefault="006E7621">
          <w:pPr>
            <w:autoSpaceDE w:val="0"/>
            <w:autoSpaceDN w:val="0"/>
            <w:ind w:hanging="640"/>
            <w:divId w:val="798036034"/>
            <w:rPr>
              <w:color w:val="000000"/>
            </w:rPr>
          </w:pPr>
          <w:r w:rsidRPr="006E7621">
            <w:rPr>
              <w:color w:val="000000"/>
            </w:rPr>
            <w:t>[2]</w:t>
          </w:r>
          <w:r w:rsidRPr="006E7621">
            <w:rPr>
              <w:color w:val="000000"/>
            </w:rPr>
            <w:tab/>
            <w:t xml:space="preserve">Fowlie EA. Encompass </w:t>
          </w:r>
          <w:proofErr w:type="spellStart"/>
          <w:r w:rsidRPr="006E7621">
            <w:rPr>
              <w:color w:val="000000"/>
            </w:rPr>
            <w:t>Encompass</w:t>
          </w:r>
          <w:proofErr w:type="spellEnd"/>
          <w:r w:rsidRPr="006E7621">
            <w:rPr>
              <w:color w:val="000000"/>
            </w:rPr>
            <w:t xml:space="preserve"> Experimental and Numerical Investigation of Gypsum Calcination Experimental and Numerical Investigation of Gypsum Calcination under Fire Exposure under Fire Exposure. n.d.</w:t>
          </w:r>
        </w:p>
        <w:p w14:paraId="647FEE2B" w14:textId="77777777" w:rsidR="006E7621" w:rsidRPr="006E7621" w:rsidRDefault="006E7621">
          <w:pPr>
            <w:autoSpaceDE w:val="0"/>
            <w:autoSpaceDN w:val="0"/>
            <w:ind w:hanging="640"/>
            <w:divId w:val="1633711052"/>
            <w:rPr>
              <w:color w:val="000000"/>
            </w:rPr>
          </w:pPr>
          <w:r w:rsidRPr="006E7621">
            <w:rPr>
              <w:color w:val="000000"/>
            </w:rPr>
            <w:t>[3]</w:t>
          </w:r>
          <w:r w:rsidRPr="006E7621">
            <w:rPr>
              <w:color w:val="000000"/>
            </w:rPr>
            <w:tab/>
            <w:t xml:space="preserve">Hasnain M, Sezer H, </w:t>
          </w:r>
          <w:proofErr w:type="spellStart"/>
          <w:r w:rsidRPr="006E7621">
            <w:rPr>
              <w:color w:val="000000"/>
            </w:rPr>
            <w:t>Kozhumal</w:t>
          </w:r>
          <w:proofErr w:type="spellEnd"/>
          <w:r w:rsidRPr="006E7621">
            <w:rPr>
              <w:color w:val="000000"/>
            </w:rPr>
            <w:t xml:space="preserve"> SP. Predicting Thermal Response of Gypsum Board Under Various Heat Flux Configurations: A Three-Dimensional Mathematical Model. n.d.</w:t>
          </w:r>
        </w:p>
        <w:p w14:paraId="1AE0C9DB" w14:textId="77777777" w:rsidR="006E7621" w:rsidRPr="006E7621" w:rsidRDefault="006E7621">
          <w:pPr>
            <w:autoSpaceDE w:val="0"/>
            <w:autoSpaceDN w:val="0"/>
            <w:ind w:hanging="640"/>
            <w:divId w:val="73430257"/>
            <w:rPr>
              <w:color w:val="000000"/>
            </w:rPr>
          </w:pPr>
          <w:r w:rsidRPr="006E7621">
            <w:rPr>
              <w:color w:val="000000"/>
            </w:rPr>
            <w:t>[4]</w:t>
          </w:r>
          <w:r w:rsidRPr="006E7621">
            <w:rPr>
              <w:color w:val="000000"/>
            </w:rPr>
            <w:tab/>
            <w:t xml:space="preserve">Sezer H, Gorbett GE, Fowlie EA, </w:t>
          </w:r>
          <w:proofErr w:type="spellStart"/>
          <w:r w:rsidRPr="006E7621">
            <w:rPr>
              <w:color w:val="000000"/>
            </w:rPr>
            <w:t>Kozhumal</w:t>
          </w:r>
          <w:proofErr w:type="spellEnd"/>
          <w:r w:rsidRPr="006E7621">
            <w:rPr>
              <w:color w:val="000000"/>
            </w:rPr>
            <w:t xml:space="preserve"> SP. Numerical Investigation of Heat Transfer and Gypsum Calcination under Fire Exposure. n.d.</w:t>
          </w:r>
        </w:p>
        <w:p w14:paraId="3CAC8F0E" w14:textId="77777777" w:rsidR="006E7621" w:rsidRPr="006E7621" w:rsidRDefault="006E7621">
          <w:pPr>
            <w:autoSpaceDE w:val="0"/>
            <w:autoSpaceDN w:val="0"/>
            <w:ind w:hanging="640"/>
            <w:divId w:val="1811169183"/>
            <w:rPr>
              <w:color w:val="000000"/>
            </w:rPr>
          </w:pPr>
          <w:r w:rsidRPr="006E7621">
            <w:rPr>
              <w:color w:val="000000"/>
            </w:rPr>
            <w:t>[5]</w:t>
          </w:r>
          <w:r w:rsidRPr="006E7621">
            <w:rPr>
              <w:color w:val="000000"/>
            </w:rPr>
            <w:tab/>
            <w:t xml:space="preserve">Hasnain M, Paye R, Casa J, Gorbett GE, Borth T, </w:t>
          </w:r>
          <w:proofErr w:type="spellStart"/>
          <w:r w:rsidRPr="006E7621">
            <w:rPr>
              <w:color w:val="000000"/>
            </w:rPr>
            <w:t>Kozhumal</w:t>
          </w:r>
          <w:proofErr w:type="spellEnd"/>
          <w:r w:rsidRPr="006E7621">
            <w:rPr>
              <w:color w:val="000000"/>
            </w:rPr>
            <w:t xml:space="preserve"> SP, et al. 3D Mathematical Model for Heat and Mass Transfer Mechanisms in Gypsum Board Exposed to Fire. n.d.</w:t>
          </w:r>
        </w:p>
        <w:p w14:paraId="42F8E447" w14:textId="77777777" w:rsidR="006E7621" w:rsidRPr="006E7621" w:rsidRDefault="006E7621">
          <w:pPr>
            <w:autoSpaceDE w:val="0"/>
            <w:autoSpaceDN w:val="0"/>
            <w:ind w:hanging="640"/>
            <w:divId w:val="1965453771"/>
            <w:rPr>
              <w:color w:val="000000"/>
            </w:rPr>
          </w:pPr>
          <w:r w:rsidRPr="006E7621">
            <w:rPr>
              <w:color w:val="000000"/>
            </w:rPr>
            <w:t>[6]</w:t>
          </w:r>
          <w:r w:rsidRPr="006E7621">
            <w:rPr>
              <w:color w:val="000000"/>
            </w:rPr>
            <w:tab/>
            <w:t>Fierro V, Miranda JL, Romero C, Andrés JM, Arriaga A, Schmal D, et al. Prevention of spontaneous combustion in coal stockpiles. Experimental results in coal storage yard. Fuel Processing Technology 1999;59:23–34. https://doi.org/10.1016/S0378-3820(99)00005-3.</w:t>
          </w:r>
        </w:p>
        <w:p w14:paraId="615A499D" w14:textId="77777777" w:rsidR="006E7621" w:rsidRPr="006E7621" w:rsidRDefault="006E7621">
          <w:pPr>
            <w:autoSpaceDE w:val="0"/>
            <w:autoSpaceDN w:val="0"/>
            <w:ind w:hanging="640"/>
            <w:divId w:val="1910647497"/>
            <w:rPr>
              <w:color w:val="000000"/>
            </w:rPr>
          </w:pPr>
          <w:r w:rsidRPr="006E7621">
            <w:rPr>
              <w:color w:val="000000"/>
            </w:rPr>
            <w:t>[7]</w:t>
          </w:r>
          <w:r w:rsidRPr="006E7621">
            <w:rPr>
              <w:color w:val="000000"/>
            </w:rPr>
            <w:tab/>
          </w:r>
          <w:proofErr w:type="spellStart"/>
          <w:r w:rsidRPr="006E7621">
            <w:rPr>
              <w:color w:val="000000"/>
            </w:rPr>
            <w:t>Kozhumal</w:t>
          </w:r>
          <w:proofErr w:type="spellEnd"/>
          <w:r w:rsidRPr="006E7621">
            <w:rPr>
              <w:color w:val="000000"/>
            </w:rPr>
            <w:t xml:space="preserve"> SP, Sezer H. Spring Technical Meeting Eastern States Section of the Combustion Institute March 6-9. 2022.</w:t>
          </w:r>
        </w:p>
        <w:p w14:paraId="5FC6F35C" w14:textId="77777777" w:rsidR="006E7621" w:rsidRPr="006E7621" w:rsidRDefault="006E7621">
          <w:pPr>
            <w:autoSpaceDE w:val="0"/>
            <w:autoSpaceDN w:val="0"/>
            <w:ind w:hanging="640"/>
            <w:divId w:val="1211696354"/>
            <w:rPr>
              <w:color w:val="000000"/>
            </w:rPr>
          </w:pPr>
          <w:r w:rsidRPr="006E7621">
            <w:rPr>
              <w:color w:val="000000"/>
            </w:rPr>
            <w:t>[8]</w:t>
          </w:r>
          <w:r w:rsidRPr="006E7621">
            <w:rPr>
              <w:color w:val="000000"/>
            </w:rPr>
            <w:tab/>
          </w:r>
          <w:proofErr w:type="spellStart"/>
          <w:r w:rsidRPr="006E7621">
            <w:rPr>
              <w:color w:val="000000"/>
            </w:rPr>
            <w:t>Kozhumal</w:t>
          </w:r>
          <w:proofErr w:type="spellEnd"/>
          <w:r w:rsidRPr="006E7621">
            <w:rPr>
              <w:color w:val="000000"/>
            </w:rPr>
            <w:t xml:space="preserve"> SP, Sezer H. Numerical Investigation of Gypsum Board Calcination under Uniform Heat Flux. n.d.</w:t>
          </w:r>
        </w:p>
        <w:p w14:paraId="6E72FCC4" w14:textId="77777777" w:rsidR="006E7621" w:rsidRPr="006E7621" w:rsidRDefault="006E7621">
          <w:pPr>
            <w:autoSpaceDE w:val="0"/>
            <w:autoSpaceDN w:val="0"/>
            <w:ind w:hanging="640"/>
            <w:divId w:val="519666515"/>
            <w:rPr>
              <w:color w:val="000000"/>
            </w:rPr>
          </w:pPr>
          <w:r w:rsidRPr="006E7621">
            <w:rPr>
              <w:color w:val="000000"/>
            </w:rPr>
            <w:t>[9]</w:t>
          </w:r>
          <w:r w:rsidRPr="006E7621">
            <w:rPr>
              <w:color w:val="000000"/>
            </w:rPr>
            <w:tab/>
            <w:t xml:space="preserve">Prasad K, Kramer R, Marsh N, Nyden M, </w:t>
          </w:r>
          <w:proofErr w:type="spellStart"/>
          <w:r w:rsidRPr="006E7621">
            <w:rPr>
              <w:color w:val="000000"/>
            </w:rPr>
            <w:t>Ohlemiller</w:t>
          </w:r>
          <w:proofErr w:type="spellEnd"/>
          <w:r w:rsidRPr="006E7621">
            <w:rPr>
              <w:color w:val="000000"/>
            </w:rPr>
            <w:t xml:space="preserve"> T, </w:t>
          </w:r>
          <w:proofErr w:type="spellStart"/>
          <w:r w:rsidRPr="006E7621">
            <w:rPr>
              <w:color w:val="000000"/>
            </w:rPr>
            <w:t>Zammarano</w:t>
          </w:r>
          <w:proofErr w:type="spellEnd"/>
          <w:r w:rsidRPr="006E7621">
            <w:rPr>
              <w:color w:val="000000"/>
            </w:rPr>
            <w:t xml:space="preserve"> M. NUMERICAL SIMULATION OF FIRE SPREAD ON POLYURETHANE FOAM SLABS. n.d.</w:t>
          </w:r>
        </w:p>
        <w:p w14:paraId="4C57DE11" w14:textId="77777777" w:rsidR="006E7621" w:rsidRPr="006E7621" w:rsidRDefault="006E7621">
          <w:pPr>
            <w:autoSpaceDE w:val="0"/>
            <w:autoSpaceDN w:val="0"/>
            <w:ind w:hanging="640"/>
            <w:divId w:val="199587631"/>
            <w:rPr>
              <w:color w:val="000000"/>
            </w:rPr>
          </w:pPr>
          <w:r w:rsidRPr="006E7621">
            <w:rPr>
              <w:color w:val="000000"/>
            </w:rPr>
            <w:t>[10]</w:t>
          </w:r>
          <w:r w:rsidRPr="006E7621">
            <w:rPr>
              <w:color w:val="000000"/>
            </w:rPr>
            <w:tab/>
            <w:t xml:space="preserve">McGrattan KB, </w:t>
          </w:r>
          <w:proofErr w:type="spellStart"/>
          <w:r w:rsidRPr="006E7621">
            <w:rPr>
              <w:color w:val="000000"/>
            </w:rPr>
            <w:t>Hostikka</w:t>
          </w:r>
          <w:proofErr w:type="spellEnd"/>
          <w:r w:rsidRPr="006E7621">
            <w:rPr>
              <w:color w:val="000000"/>
            </w:rPr>
            <w:t xml:space="preserve"> S, Floyd JE, Baum HR, Rehm RG. Fire dynamics simulator (version 5) : Gaithersburg, MD: 2007. https://doi.org/10.6028/NIST.SP.1018-5.</w:t>
          </w:r>
        </w:p>
        <w:p w14:paraId="312F46D9" w14:textId="61EF1D8C" w:rsidR="006E7621" w:rsidRPr="006E7621" w:rsidRDefault="006E7621" w:rsidP="006E7621">
          <w:r w:rsidRPr="006E7621">
            <w:rPr>
              <w:color w:val="000000"/>
            </w:rPr>
            <w:t> </w:t>
          </w:r>
        </w:p>
      </w:sdtContent>
    </w:sdt>
    <w:p w14:paraId="3306420A" w14:textId="344271F4" w:rsidR="00133603" w:rsidRPr="005321C5" w:rsidRDefault="00133603" w:rsidP="00133603"/>
    <w:p w14:paraId="66DF7404" w14:textId="77777777" w:rsidR="00133603" w:rsidRPr="00AD50CC" w:rsidRDefault="00133603" w:rsidP="00D66F92">
      <w:pPr>
        <w:pStyle w:val="NoSpacing"/>
        <w:ind w:left="720" w:right="720" w:firstLine="0"/>
        <w:jc w:val="both"/>
        <w:rPr>
          <w:rFonts w:ascii="Times New Roman" w:hAnsi="Times New Roman"/>
          <w:b/>
          <w:i/>
          <w:sz w:val="20"/>
          <w:szCs w:val="20"/>
        </w:rPr>
      </w:pPr>
    </w:p>
    <w:sectPr w:rsidR="00133603" w:rsidRPr="00AD50CC" w:rsidSect="000A15E9">
      <w:headerReference w:type="default" r:id="rId30"/>
      <w:footerReference w:type="even" r:id="rId31"/>
      <w:footerReference w:type="default" r:id="rId32"/>
      <w:headerReference w:type="first" r:id="rId33"/>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9DCA0" w14:textId="77777777" w:rsidR="003862AB" w:rsidRDefault="003862AB">
      <w:r>
        <w:separator/>
      </w:r>
    </w:p>
  </w:endnote>
  <w:endnote w:type="continuationSeparator" w:id="0">
    <w:p w14:paraId="5255A958" w14:textId="77777777" w:rsidR="003862AB" w:rsidRDefault="0038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UI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7F1B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D15BF" w14:textId="77777777" w:rsidR="0084596F" w:rsidRDefault="00845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62F9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1296">
      <w:rPr>
        <w:rStyle w:val="PageNumber"/>
        <w:noProof/>
      </w:rPr>
      <w:t>3</w:t>
    </w:r>
    <w:r>
      <w:rPr>
        <w:rStyle w:val="PageNumber"/>
      </w:rPr>
      <w:fldChar w:fldCharType="end"/>
    </w:r>
  </w:p>
  <w:p w14:paraId="6D9297C2" w14:textId="22DFDAB6" w:rsidR="0084596F" w:rsidRDefault="0084596F" w:rsidP="005C6E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A80EC" w14:textId="77777777" w:rsidR="003862AB" w:rsidRDefault="003862AB">
      <w:r>
        <w:separator/>
      </w:r>
    </w:p>
  </w:footnote>
  <w:footnote w:type="continuationSeparator" w:id="0">
    <w:p w14:paraId="414CF4D6" w14:textId="77777777" w:rsidR="003862AB" w:rsidRDefault="00386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36C78" w14:textId="77328958" w:rsidR="00B00B19" w:rsidRPr="00C96865" w:rsidRDefault="008B03F5">
    <w:pPr>
      <w:pStyle w:val="Header"/>
      <w:rPr>
        <w:sz w:val="24"/>
        <w:szCs w:val="24"/>
      </w:rPr>
    </w:pPr>
    <w:proofErr w:type="gramStart"/>
    <w:r>
      <w:rPr>
        <w:sz w:val="24"/>
        <w:szCs w:val="24"/>
      </w:rPr>
      <w:t>Sub Topic</w:t>
    </w:r>
    <w:proofErr w:type="gramEnd"/>
    <w:r w:rsidR="00B00B19" w:rsidRPr="00C96865">
      <w:rPr>
        <w:sz w:val="24"/>
        <w:szCs w:val="24"/>
      </w:rPr>
      <w:t xml:space="preserve">: </w:t>
    </w:r>
    <w:r>
      <w:rPr>
        <w:sz w:val="24"/>
        <w:szCs w:val="24"/>
      </w:rPr>
      <w:t>Fire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02562" w14:textId="0AA4B15F" w:rsidR="0084596F" w:rsidRPr="00B6141E" w:rsidRDefault="0084596F">
    <w:pPr>
      <w:pStyle w:val="Header"/>
      <w:rPr>
        <w:rFonts w:ascii="Arial" w:hAnsi="Arial" w:cs="Arial"/>
        <w:b/>
      </w:rPr>
    </w:pPr>
    <w:r w:rsidRPr="00B6141E">
      <w:rPr>
        <w:rFonts w:ascii="Arial" w:hAnsi="Arial" w:cs="Arial"/>
        <w:b/>
      </w:rPr>
      <w:t>Paper # 000</w:t>
    </w:r>
    <w:r w:rsidRPr="00B6141E">
      <w:rPr>
        <w:rFonts w:ascii="Arial" w:hAnsi="Arial" w:cs="Arial"/>
        <w:b/>
      </w:rPr>
      <w:tab/>
    </w:r>
    <w:r w:rsidRPr="00B6141E">
      <w:rPr>
        <w:rFonts w:ascii="Arial" w:hAnsi="Arial" w:cs="Arial"/>
        <w:b/>
      </w:rPr>
      <w:tab/>
      <w:t xml:space="preserve">Topic: </w:t>
    </w:r>
    <w:proofErr w:type="spellStart"/>
    <w:r>
      <w:rPr>
        <w:rFonts w:ascii="Arial" w:hAnsi="Arial" w:cs="Arial"/>
        <w:b/>
      </w:rPr>
      <w:t>eg.</w:t>
    </w:r>
    <w:proofErr w:type="spellEnd"/>
    <w:r>
      <w:rPr>
        <w:rFonts w:ascii="Arial" w:hAnsi="Arial" w:cs="Arial"/>
        <w:b/>
      </w:rPr>
      <w:t xml:space="preserve"> </w:t>
    </w:r>
    <w:r w:rsidRPr="00B6141E">
      <w:rPr>
        <w:rFonts w:ascii="Arial" w:hAnsi="Arial" w:cs="Arial"/>
        <w:b/>
      </w:rPr>
      <w:t>Laminar Flames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37F3"/>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DC60D1F"/>
    <w:multiLevelType w:val="hybridMultilevel"/>
    <w:tmpl w:val="7270A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F13B0"/>
    <w:multiLevelType w:val="hybridMultilevel"/>
    <w:tmpl w:val="15E0B980"/>
    <w:lvl w:ilvl="0" w:tplc="1000001B">
      <w:start w:val="1"/>
      <w:numFmt w:val="lowerRoman"/>
      <w:lvlText w:val="%1."/>
      <w:lvlJc w:val="right"/>
      <w:pPr>
        <w:ind w:left="990" w:hanging="360"/>
      </w:pPr>
    </w:lvl>
    <w:lvl w:ilvl="1" w:tplc="10000019" w:tentative="1">
      <w:start w:val="1"/>
      <w:numFmt w:val="lowerLetter"/>
      <w:lvlText w:val="%2."/>
      <w:lvlJc w:val="left"/>
      <w:pPr>
        <w:ind w:left="1710" w:hanging="360"/>
      </w:pPr>
    </w:lvl>
    <w:lvl w:ilvl="2" w:tplc="1000001B" w:tentative="1">
      <w:start w:val="1"/>
      <w:numFmt w:val="lowerRoman"/>
      <w:lvlText w:val="%3."/>
      <w:lvlJc w:val="right"/>
      <w:pPr>
        <w:ind w:left="2430" w:hanging="180"/>
      </w:pPr>
    </w:lvl>
    <w:lvl w:ilvl="3" w:tplc="1000000F" w:tentative="1">
      <w:start w:val="1"/>
      <w:numFmt w:val="decimal"/>
      <w:lvlText w:val="%4."/>
      <w:lvlJc w:val="left"/>
      <w:pPr>
        <w:ind w:left="3150" w:hanging="360"/>
      </w:pPr>
    </w:lvl>
    <w:lvl w:ilvl="4" w:tplc="10000019" w:tentative="1">
      <w:start w:val="1"/>
      <w:numFmt w:val="lowerLetter"/>
      <w:lvlText w:val="%5."/>
      <w:lvlJc w:val="left"/>
      <w:pPr>
        <w:ind w:left="3870" w:hanging="360"/>
      </w:pPr>
    </w:lvl>
    <w:lvl w:ilvl="5" w:tplc="1000001B" w:tentative="1">
      <w:start w:val="1"/>
      <w:numFmt w:val="lowerRoman"/>
      <w:lvlText w:val="%6."/>
      <w:lvlJc w:val="right"/>
      <w:pPr>
        <w:ind w:left="4590" w:hanging="180"/>
      </w:pPr>
    </w:lvl>
    <w:lvl w:ilvl="6" w:tplc="1000000F" w:tentative="1">
      <w:start w:val="1"/>
      <w:numFmt w:val="decimal"/>
      <w:lvlText w:val="%7."/>
      <w:lvlJc w:val="left"/>
      <w:pPr>
        <w:ind w:left="5310" w:hanging="360"/>
      </w:pPr>
    </w:lvl>
    <w:lvl w:ilvl="7" w:tplc="10000019" w:tentative="1">
      <w:start w:val="1"/>
      <w:numFmt w:val="lowerLetter"/>
      <w:lvlText w:val="%8."/>
      <w:lvlJc w:val="left"/>
      <w:pPr>
        <w:ind w:left="6030" w:hanging="360"/>
      </w:pPr>
    </w:lvl>
    <w:lvl w:ilvl="8" w:tplc="1000001B" w:tentative="1">
      <w:start w:val="1"/>
      <w:numFmt w:val="lowerRoman"/>
      <w:lvlText w:val="%9."/>
      <w:lvlJc w:val="right"/>
      <w:pPr>
        <w:ind w:left="6750" w:hanging="180"/>
      </w:pPr>
    </w:lvl>
  </w:abstractNum>
  <w:abstractNum w:abstractNumId="3" w15:restartNumberingAfterBreak="0">
    <w:nsid w:val="313F7018"/>
    <w:multiLevelType w:val="hybridMultilevel"/>
    <w:tmpl w:val="614898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6C5C0D"/>
    <w:multiLevelType w:val="hybridMultilevel"/>
    <w:tmpl w:val="48DC96B2"/>
    <w:lvl w:ilvl="0" w:tplc="7FA2E414">
      <w:start w:val="10"/>
      <w:numFmt w:val="bullet"/>
      <w:lvlText w:val=""/>
      <w:lvlJc w:val="left"/>
      <w:pPr>
        <w:tabs>
          <w:tab w:val="num" w:pos="720"/>
        </w:tabs>
        <w:ind w:left="720" w:hanging="360"/>
      </w:pPr>
      <w:rPr>
        <w:rFonts w:ascii="Symbol" w:eastAsia="Times New Roman" w:hAnsi="Symbol" w:cs="Times New Roman" w:hint="default"/>
      </w:rPr>
    </w:lvl>
    <w:lvl w:ilvl="1" w:tplc="6B447DEA" w:tentative="1">
      <w:start w:val="1"/>
      <w:numFmt w:val="bullet"/>
      <w:lvlText w:val="o"/>
      <w:lvlJc w:val="left"/>
      <w:pPr>
        <w:tabs>
          <w:tab w:val="num" w:pos="1440"/>
        </w:tabs>
        <w:ind w:left="1440" w:hanging="360"/>
      </w:pPr>
      <w:rPr>
        <w:rFonts w:ascii="Courier New" w:hAnsi="Courier New" w:hint="default"/>
      </w:rPr>
    </w:lvl>
    <w:lvl w:ilvl="2" w:tplc="D8AE15D6" w:tentative="1">
      <w:start w:val="1"/>
      <w:numFmt w:val="bullet"/>
      <w:lvlText w:val=""/>
      <w:lvlJc w:val="left"/>
      <w:pPr>
        <w:tabs>
          <w:tab w:val="num" w:pos="2160"/>
        </w:tabs>
        <w:ind w:left="2160" w:hanging="360"/>
      </w:pPr>
      <w:rPr>
        <w:rFonts w:ascii="Wingdings" w:hAnsi="Wingdings" w:hint="default"/>
      </w:rPr>
    </w:lvl>
    <w:lvl w:ilvl="3" w:tplc="21D2FB04" w:tentative="1">
      <w:start w:val="1"/>
      <w:numFmt w:val="bullet"/>
      <w:lvlText w:val=""/>
      <w:lvlJc w:val="left"/>
      <w:pPr>
        <w:tabs>
          <w:tab w:val="num" w:pos="2880"/>
        </w:tabs>
        <w:ind w:left="2880" w:hanging="360"/>
      </w:pPr>
      <w:rPr>
        <w:rFonts w:ascii="Symbol" w:hAnsi="Symbol" w:hint="default"/>
      </w:rPr>
    </w:lvl>
    <w:lvl w:ilvl="4" w:tplc="8F5EA992" w:tentative="1">
      <w:start w:val="1"/>
      <w:numFmt w:val="bullet"/>
      <w:lvlText w:val="o"/>
      <w:lvlJc w:val="left"/>
      <w:pPr>
        <w:tabs>
          <w:tab w:val="num" w:pos="3600"/>
        </w:tabs>
        <w:ind w:left="3600" w:hanging="360"/>
      </w:pPr>
      <w:rPr>
        <w:rFonts w:ascii="Courier New" w:hAnsi="Courier New" w:hint="default"/>
      </w:rPr>
    </w:lvl>
    <w:lvl w:ilvl="5" w:tplc="AFB42C90" w:tentative="1">
      <w:start w:val="1"/>
      <w:numFmt w:val="bullet"/>
      <w:lvlText w:val=""/>
      <w:lvlJc w:val="left"/>
      <w:pPr>
        <w:tabs>
          <w:tab w:val="num" w:pos="4320"/>
        </w:tabs>
        <w:ind w:left="4320" w:hanging="360"/>
      </w:pPr>
      <w:rPr>
        <w:rFonts w:ascii="Wingdings" w:hAnsi="Wingdings" w:hint="default"/>
      </w:rPr>
    </w:lvl>
    <w:lvl w:ilvl="6" w:tplc="DC180A5A" w:tentative="1">
      <w:start w:val="1"/>
      <w:numFmt w:val="bullet"/>
      <w:lvlText w:val=""/>
      <w:lvlJc w:val="left"/>
      <w:pPr>
        <w:tabs>
          <w:tab w:val="num" w:pos="5040"/>
        </w:tabs>
        <w:ind w:left="5040" w:hanging="360"/>
      </w:pPr>
      <w:rPr>
        <w:rFonts w:ascii="Symbol" w:hAnsi="Symbol" w:hint="default"/>
      </w:rPr>
    </w:lvl>
    <w:lvl w:ilvl="7" w:tplc="7FE4AB28" w:tentative="1">
      <w:start w:val="1"/>
      <w:numFmt w:val="bullet"/>
      <w:lvlText w:val="o"/>
      <w:lvlJc w:val="left"/>
      <w:pPr>
        <w:tabs>
          <w:tab w:val="num" w:pos="5760"/>
        </w:tabs>
        <w:ind w:left="5760" w:hanging="360"/>
      </w:pPr>
      <w:rPr>
        <w:rFonts w:ascii="Courier New" w:hAnsi="Courier New" w:hint="default"/>
      </w:rPr>
    </w:lvl>
    <w:lvl w:ilvl="8" w:tplc="AB1A8A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754F55"/>
    <w:multiLevelType w:val="multilevel"/>
    <w:tmpl w:val="899C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E656F"/>
    <w:multiLevelType w:val="multilevel"/>
    <w:tmpl w:val="CADC068C"/>
    <w:lvl w:ilvl="0">
      <w:start w:val="1"/>
      <w:numFmt w:val="lowerLetter"/>
      <w:lvlText w:val="%1."/>
      <w:lvlJc w:val="left"/>
      <w:pPr>
        <w:tabs>
          <w:tab w:val="num" w:pos="360"/>
        </w:tabs>
        <w:ind w:left="360" w:hanging="360"/>
      </w:pPr>
      <w:rPr>
        <w:rFonts w:ascii="Times New Roman" w:hAnsi="Times New Roman" w:hint="default"/>
        <w:b w:val="0"/>
        <w:i w:val="0"/>
        <w:color w:val="000000" w:themeColor="text1"/>
        <w:sz w:val="24"/>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B6179FD"/>
    <w:multiLevelType w:val="hybridMultilevel"/>
    <w:tmpl w:val="7CEA92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D551DF"/>
    <w:multiLevelType w:val="multilevel"/>
    <w:tmpl w:val="54EE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B7F7D"/>
    <w:multiLevelType w:val="multilevel"/>
    <w:tmpl w:val="41F6D86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E3F69D9"/>
    <w:multiLevelType w:val="multilevel"/>
    <w:tmpl w:val="E6BA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62FBE"/>
    <w:multiLevelType w:val="multilevel"/>
    <w:tmpl w:val="7A40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67716"/>
    <w:multiLevelType w:val="hybridMultilevel"/>
    <w:tmpl w:val="581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171F05"/>
    <w:multiLevelType w:val="hybridMultilevel"/>
    <w:tmpl w:val="EE1C5AE2"/>
    <w:lvl w:ilvl="0" w:tplc="6D28FFF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 w15:restartNumberingAfterBreak="0">
    <w:nsid w:val="7E345683"/>
    <w:multiLevelType w:val="singleLevel"/>
    <w:tmpl w:val="04090001"/>
    <w:lvl w:ilvl="0">
      <w:numFmt w:val="bullet"/>
      <w:lvlText w:val=""/>
      <w:lvlJc w:val="left"/>
      <w:pPr>
        <w:tabs>
          <w:tab w:val="num" w:pos="360"/>
        </w:tabs>
        <w:ind w:left="360" w:hanging="360"/>
      </w:pPr>
      <w:rPr>
        <w:rFonts w:ascii="Symbol" w:hAnsi="Symbol" w:hint="default"/>
      </w:rPr>
    </w:lvl>
  </w:abstractNum>
  <w:num w:numId="1" w16cid:durableId="41638098">
    <w:abstractNumId w:val="4"/>
  </w:num>
  <w:num w:numId="2" w16cid:durableId="482935441">
    <w:abstractNumId w:val="14"/>
  </w:num>
  <w:num w:numId="3" w16cid:durableId="1640065462">
    <w:abstractNumId w:val="0"/>
  </w:num>
  <w:num w:numId="4" w16cid:durableId="93326736">
    <w:abstractNumId w:val="1"/>
  </w:num>
  <w:num w:numId="5" w16cid:durableId="265582781">
    <w:abstractNumId w:val="13"/>
  </w:num>
  <w:num w:numId="6" w16cid:durableId="1367947588">
    <w:abstractNumId w:val="12"/>
  </w:num>
  <w:num w:numId="7" w16cid:durableId="1714422220">
    <w:abstractNumId w:val="8"/>
  </w:num>
  <w:num w:numId="8" w16cid:durableId="1863393189">
    <w:abstractNumId w:val="7"/>
  </w:num>
  <w:num w:numId="9" w16cid:durableId="294409437">
    <w:abstractNumId w:val="6"/>
  </w:num>
  <w:num w:numId="10" w16cid:durableId="1378579258">
    <w:abstractNumId w:val="10"/>
  </w:num>
  <w:num w:numId="11" w16cid:durableId="1978535748">
    <w:abstractNumId w:val="5"/>
  </w:num>
  <w:num w:numId="12" w16cid:durableId="518667905">
    <w:abstractNumId w:val="11"/>
  </w:num>
  <w:num w:numId="13" w16cid:durableId="1498574162">
    <w:abstractNumId w:val="3"/>
  </w:num>
  <w:num w:numId="14" w16cid:durableId="2018802035">
    <w:abstractNumId w:val="2"/>
  </w:num>
  <w:num w:numId="15" w16cid:durableId="2456490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3A"/>
    <w:rsid w:val="000007AA"/>
    <w:rsid w:val="00000DD7"/>
    <w:rsid w:val="00001BB4"/>
    <w:rsid w:val="00002AE1"/>
    <w:rsid w:val="00002B1F"/>
    <w:rsid w:val="00014D9C"/>
    <w:rsid w:val="0002166F"/>
    <w:rsid w:val="00024621"/>
    <w:rsid w:val="000331C8"/>
    <w:rsid w:val="00034DF4"/>
    <w:rsid w:val="00034E0E"/>
    <w:rsid w:val="000363AF"/>
    <w:rsid w:val="00036E72"/>
    <w:rsid w:val="00037276"/>
    <w:rsid w:val="00040911"/>
    <w:rsid w:val="00042C7D"/>
    <w:rsid w:val="0004415E"/>
    <w:rsid w:val="00045054"/>
    <w:rsid w:val="00046B70"/>
    <w:rsid w:val="000562F6"/>
    <w:rsid w:val="00060DA6"/>
    <w:rsid w:val="00061B95"/>
    <w:rsid w:val="0006287A"/>
    <w:rsid w:val="0006345C"/>
    <w:rsid w:val="00064D17"/>
    <w:rsid w:val="00065DC0"/>
    <w:rsid w:val="00070D8F"/>
    <w:rsid w:val="000716DB"/>
    <w:rsid w:val="0007556E"/>
    <w:rsid w:val="00084119"/>
    <w:rsid w:val="00085AEC"/>
    <w:rsid w:val="000863EE"/>
    <w:rsid w:val="00090A72"/>
    <w:rsid w:val="00091128"/>
    <w:rsid w:val="00093B8B"/>
    <w:rsid w:val="00095507"/>
    <w:rsid w:val="000A15E9"/>
    <w:rsid w:val="000B45B8"/>
    <w:rsid w:val="000B51E2"/>
    <w:rsid w:val="000C6044"/>
    <w:rsid w:val="000C78CC"/>
    <w:rsid w:val="000D0832"/>
    <w:rsid w:val="000E3774"/>
    <w:rsid w:val="000E397A"/>
    <w:rsid w:val="000E4570"/>
    <w:rsid w:val="000E72C4"/>
    <w:rsid w:val="000F41B9"/>
    <w:rsid w:val="00100CC7"/>
    <w:rsid w:val="0010431D"/>
    <w:rsid w:val="001127AE"/>
    <w:rsid w:val="001146D9"/>
    <w:rsid w:val="0012064B"/>
    <w:rsid w:val="001234F5"/>
    <w:rsid w:val="00123BA6"/>
    <w:rsid w:val="0012434B"/>
    <w:rsid w:val="00130C95"/>
    <w:rsid w:val="00131E27"/>
    <w:rsid w:val="00133603"/>
    <w:rsid w:val="0013658A"/>
    <w:rsid w:val="001368AB"/>
    <w:rsid w:val="0015255A"/>
    <w:rsid w:val="00153227"/>
    <w:rsid w:val="00153AAB"/>
    <w:rsid w:val="00154ED1"/>
    <w:rsid w:val="00157946"/>
    <w:rsid w:val="00157ABD"/>
    <w:rsid w:val="0016086A"/>
    <w:rsid w:val="001614B5"/>
    <w:rsid w:val="00162F79"/>
    <w:rsid w:val="00165D01"/>
    <w:rsid w:val="00172568"/>
    <w:rsid w:val="00174F93"/>
    <w:rsid w:val="00176F97"/>
    <w:rsid w:val="001823E4"/>
    <w:rsid w:val="001825C8"/>
    <w:rsid w:val="00185A9D"/>
    <w:rsid w:val="001921DD"/>
    <w:rsid w:val="0019235A"/>
    <w:rsid w:val="00195976"/>
    <w:rsid w:val="001A232F"/>
    <w:rsid w:val="001A433B"/>
    <w:rsid w:val="001A4396"/>
    <w:rsid w:val="001A52D9"/>
    <w:rsid w:val="001A5BB7"/>
    <w:rsid w:val="001A65D7"/>
    <w:rsid w:val="001B0DA5"/>
    <w:rsid w:val="001B32B8"/>
    <w:rsid w:val="001B47C1"/>
    <w:rsid w:val="001B7E14"/>
    <w:rsid w:val="001C294E"/>
    <w:rsid w:val="001C6A11"/>
    <w:rsid w:val="001C6B8F"/>
    <w:rsid w:val="001D0605"/>
    <w:rsid w:val="001D3226"/>
    <w:rsid w:val="001D573D"/>
    <w:rsid w:val="001F3497"/>
    <w:rsid w:val="00200FAD"/>
    <w:rsid w:val="0020242E"/>
    <w:rsid w:val="00203B1F"/>
    <w:rsid w:val="00212D2C"/>
    <w:rsid w:val="00215041"/>
    <w:rsid w:val="002268A1"/>
    <w:rsid w:val="002305BA"/>
    <w:rsid w:val="0023149C"/>
    <w:rsid w:val="00237238"/>
    <w:rsid w:val="00241281"/>
    <w:rsid w:val="002426A0"/>
    <w:rsid w:val="00252E19"/>
    <w:rsid w:val="002577D7"/>
    <w:rsid w:val="002647D1"/>
    <w:rsid w:val="00266A4C"/>
    <w:rsid w:val="00271B41"/>
    <w:rsid w:val="002A03D3"/>
    <w:rsid w:val="002A3454"/>
    <w:rsid w:val="002A7B56"/>
    <w:rsid w:val="002B6D43"/>
    <w:rsid w:val="002D2FF6"/>
    <w:rsid w:val="002D4378"/>
    <w:rsid w:val="002E3CDE"/>
    <w:rsid w:val="002F3110"/>
    <w:rsid w:val="002F6AC3"/>
    <w:rsid w:val="00300160"/>
    <w:rsid w:val="003013F3"/>
    <w:rsid w:val="00301BC2"/>
    <w:rsid w:val="003025BD"/>
    <w:rsid w:val="00302C28"/>
    <w:rsid w:val="00310177"/>
    <w:rsid w:val="0031064A"/>
    <w:rsid w:val="00310B71"/>
    <w:rsid w:val="003123F2"/>
    <w:rsid w:val="00312E0A"/>
    <w:rsid w:val="00315974"/>
    <w:rsid w:val="003167D4"/>
    <w:rsid w:val="003201D9"/>
    <w:rsid w:val="0032419A"/>
    <w:rsid w:val="00325FC6"/>
    <w:rsid w:val="00326A36"/>
    <w:rsid w:val="00326CAF"/>
    <w:rsid w:val="00330D18"/>
    <w:rsid w:val="00335568"/>
    <w:rsid w:val="00341B24"/>
    <w:rsid w:val="00342DF0"/>
    <w:rsid w:val="00344ADE"/>
    <w:rsid w:val="00350CCC"/>
    <w:rsid w:val="00362232"/>
    <w:rsid w:val="00362C8B"/>
    <w:rsid w:val="0037087D"/>
    <w:rsid w:val="00371E56"/>
    <w:rsid w:val="00371FA8"/>
    <w:rsid w:val="0037296C"/>
    <w:rsid w:val="00375524"/>
    <w:rsid w:val="00375FEE"/>
    <w:rsid w:val="003770BD"/>
    <w:rsid w:val="003862AB"/>
    <w:rsid w:val="00391767"/>
    <w:rsid w:val="003A000F"/>
    <w:rsid w:val="003A0C43"/>
    <w:rsid w:val="003A1068"/>
    <w:rsid w:val="003A5658"/>
    <w:rsid w:val="003B0924"/>
    <w:rsid w:val="003B1C8B"/>
    <w:rsid w:val="003B50A3"/>
    <w:rsid w:val="003C0C44"/>
    <w:rsid w:val="003D4FC6"/>
    <w:rsid w:val="003E71A6"/>
    <w:rsid w:val="003E733E"/>
    <w:rsid w:val="003E7EB5"/>
    <w:rsid w:val="003F1D8F"/>
    <w:rsid w:val="003F35AC"/>
    <w:rsid w:val="003F68C6"/>
    <w:rsid w:val="00400465"/>
    <w:rsid w:val="00413253"/>
    <w:rsid w:val="004141B7"/>
    <w:rsid w:val="00417366"/>
    <w:rsid w:val="00420DD5"/>
    <w:rsid w:val="00425E3D"/>
    <w:rsid w:val="0042666B"/>
    <w:rsid w:val="004364F3"/>
    <w:rsid w:val="004442FF"/>
    <w:rsid w:val="00454F5F"/>
    <w:rsid w:val="00461775"/>
    <w:rsid w:val="00464B66"/>
    <w:rsid w:val="00466C98"/>
    <w:rsid w:val="00466F15"/>
    <w:rsid w:val="004729FB"/>
    <w:rsid w:val="00474892"/>
    <w:rsid w:val="00476234"/>
    <w:rsid w:val="00477512"/>
    <w:rsid w:val="00493043"/>
    <w:rsid w:val="004933A2"/>
    <w:rsid w:val="0049378E"/>
    <w:rsid w:val="004A0350"/>
    <w:rsid w:val="004A65F9"/>
    <w:rsid w:val="004A7480"/>
    <w:rsid w:val="004B2DDD"/>
    <w:rsid w:val="004B5074"/>
    <w:rsid w:val="004C1574"/>
    <w:rsid w:val="004D501B"/>
    <w:rsid w:val="004D722D"/>
    <w:rsid w:val="004E2384"/>
    <w:rsid w:val="004E23A6"/>
    <w:rsid w:val="004E27B2"/>
    <w:rsid w:val="004E30E1"/>
    <w:rsid w:val="004F6DB0"/>
    <w:rsid w:val="00501448"/>
    <w:rsid w:val="005027D1"/>
    <w:rsid w:val="00504BCD"/>
    <w:rsid w:val="00505ADB"/>
    <w:rsid w:val="00505D0A"/>
    <w:rsid w:val="00510B38"/>
    <w:rsid w:val="0051347B"/>
    <w:rsid w:val="00514C28"/>
    <w:rsid w:val="00517580"/>
    <w:rsid w:val="00520096"/>
    <w:rsid w:val="0052142A"/>
    <w:rsid w:val="005221DC"/>
    <w:rsid w:val="005309C4"/>
    <w:rsid w:val="00541269"/>
    <w:rsid w:val="005417E4"/>
    <w:rsid w:val="00543580"/>
    <w:rsid w:val="00544F7B"/>
    <w:rsid w:val="005504BE"/>
    <w:rsid w:val="00550B3C"/>
    <w:rsid w:val="005512FE"/>
    <w:rsid w:val="005526EC"/>
    <w:rsid w:val="00557EF2"/>
    <w:rsid w:val="0056194A"/>
    <w:rsid w:val="00571EC1"/>
    <w:rsid w:val="00575CD7"/>
    <w:rsid w:val="00576292"/>
    <w:rsid w:val="005809BC"/>
    <w:rsid w:val="00582E9D"/>
    <w:rsid w:val="0058600E"/>
    <w:rsid w:val="00595112"/>
    <w:rsid w:val="00595949"/>
    <w:rsid w:val="0059787E"/>
    <w:rsid w:val="005A0B76"/>
    <w:rsid w:val="005A415B"/>
    <w:rsid w:val="005B033C"/>
    <w:rsid w:val="005B0D11"/>
    <w:rsid w:val="005B14BE"/>
    <w:rsid w:val="005B3C50"/>
    <w:rsid w:val="005B5010"/>
    <w:rsid w:val="005B5331"/>
    <w:rsid w:val="005B60B1"/>
    <w:rsid w:val="005B720A"/>
    <w:rsid w:val="005C0AF0"/>
    <w:rsid w:val="005C25A3"/>
    <w:rsid w:val="005C4ED7"/>
    <w:rsid w:val="005C6E3A"/>
    <w:rsid w:val="005D2E93"/>
    <w:rsid w:val="005E11B8"/>
    <w:rsid w:val="005E612C"/>
    <w:rsid w:val="005E6521"/>
    <w:rsid w:val="005F1777"/>
    <w:rsid w:val="005F46FA"/>
    <w:rsid w:val="005F65B5"/>
    <w:rsid w:val="00600688"/>
    <w:rsid w:val="00601A93"/>
    <w:rsid w:val="00607CD1"/>
    <w:rsid w:val="0061340D"/>
    <w:rsid w:val="0061730B"/>
    <w:rsid w:val="00620BF9"/>
    <w:rsid w:val="00623769"/>
    <w:rsid w:val="0062539A"/>
    <w:rsid w:val="00625D5C"/>
    <w:rsid w:val="00626FD5"/>
    <w:rsid w:val="00631B92"/>
    <w:rsid w:val="00632E1E"/>
    <w:rsid w:val="0063333C"/>
    <w:rsid w:val="006379A2"/>
    <w:rsid w:val="00640988"/>
    <w:rsid w:val="00640FE2"/>
    <w:rsid w:val="00644AF2"/>
    <w:rsid w:val="00653B0F"/>
    <w:rsid w:val="0065577C"/>
    <w:rsid w:val="00656B6C"/>
    <w:rsid w:val="0065760C"/>
    <w:rsid w:val="00663FF7"/>
    <w:rsid w:val="006657E6"/>
    <w:rsid w:val="00671511"/>
    <w:rsid w:val="006724A2"/>
    <w:rsid w:val="00673796"/>
    <w:rsid w:val="00677855"/>
    <w:rsid w:val="006925FB"/>
    <w:rsid w:val="006927F1"/>
    <w:rsid w:val="006932DA"/>
    <w:rsid w:val="00694865"/>
    <w:rsid w:val="006A26A1"/>
    <w:rsid w:val="006A7DDE"/>
    <w:rsid w:val="006B25BA"/>
    <w:rsid w:val="006B335B"/>
    <w:rsid w:val="006B54D6"/>
    <w:rsid w:val="006B7B87"/>
    <w:rsid w:val="006C5F96"/>
    <w:rsid w:val="006D7DEE"/>
    <w:rsid w:val="006E04E6"/>
    <w:rsid w:val="006E2969"/>
    <w:rsid w:val="006E3C80"/>
    <w:rsid w:val="006E6B05"/>
    <w:rsid w:val="006E7621"/>
    <w:rsid w:val="006F1DF7"/>
    <w:rsid w:val="006F4272"/>
    <w:rsid w:val="00707335"/>
    <w:rsid w:val="00712C28"/>
    <w:rsid w:val="00713939"/>
    <w:rsid w:val="0071459A"/>
    <w:rsid w:val="007163A0"/>
    <w:rsid w:val="007200DB"/>
    <w:rsid w:val="00720A53"/>
    <w:rsid w:val="007238FC"/>
    <w:rsid w:val="00723A12"/>
    <w:rsid w:val="007324D1"/>
    <w:rsid w:val="00734116"/>
    <w:rsid w:val="00740628"/>
    <w:rsid w:val="00760154"/>
    <w:rsid w:val="00766C0E"/>
    <w:rsid w:val="00767436"/>
    <w:rsid w:val="00774E07"/>
    <w:rsid w:val="00780377"/>
    <w:rsid w:val="0078158D"/>
    <w:rsid w:val="0078338F"/>
    <w:rsid w:val="007961F5"/>
    <w:rsid w:val="007A0BDC"/>
    <w:rsid w:val="007A1B81"/>
    <w:rsid w:val="007A1D57"/>
    <w:rsid w:val="007A2FB9"/>
    <w:rsid w:val="007B06D9"/>
    <w:rsid w:val="007B09F6"/>
    <w:rsid w:val="007B15DF"/>
    <w:rsid w:val="007B1E46"/>
    <w:rsid w:val="007B286F"/>
    <w:rsid w:val="007B3E2A"/>
    <w:rsid w:val="007C59C9"/>
    <w:rsid w:val="007D0478"/>
    <w:rsid w:val="007E1120"/>
    <w:rsid w:val="007E3AE5"/>
    <w:rsid w:val="007E5ABD"/>
    <w:rsid w:val="007F0C6A"/>
    <w:rsid w:val="007F3364"/>
    <w:rsid w:val="007F5BDD"/>
    <w:rsid w:val="007F5D49"/>
    <w:rsid w:val="007F6326"/>
    <w:rsid w:val="008022CD"/>
    <w:rsid w:val="00802D8A"/>
    <w:rsid w:val="00810920"/>
    <w:rsid w:val="00811119"/>
    <w:rsid w:val="00814DBB"/>
    <w:rsid w:val="008219C3"/>
    <w:rsid w:val="00822946"/>
    <w:rsid w:val="00824066"/>
    <w:rsid w:val="0082616D"/>
    <w:rsid w:val="0083312F"/>
    <w:rsid w:val="0083355A"/>
    <w:rsid w:val="008343B8"/>
    <w:rsid w:val="008376E2"/>
    <w:rsid w:val="00843223"/>
    <w:rsid w:val="00844011"/>
    <w:rsid w:val="0084596F"/>
    <w:rsid w:val="00845D92"/>
    <w:rsid w:val="00846293"/>
    <w:rsid w:val="0085193B"/>
    <w:rsid w:val="00853301"/>
    <w:rsid w:val="00860885"/>
    <w:rsid w:val="008608F7"/>
    <w:rsid w:val="008611A3"/>
    <w:rsid w:val="00864567"/>
    <w:rsid w:val="00864ABD"/>
    <w:rsid w:val="0086558E"/>
    <w:rsid w:val="008728EF"/>
    <w:rsid w:val="00874451"/>
    <w:rsid w:val="008805B5"/>
    <w:rsid w:val="00882CA5"/>
    <w:rsid w:val="008860E6"/>
    <w:rsid w:val="00887F2F"/>
    <w:rsid w:val="0089048E"/>
    <w:rsid w:val="00891531"/>
    <w:rsid w:val="008A7AAA"/>
    <w:rsid w:val="008B03F5"/>
    <w:rsid w:val="008B4D22"/>
    <w:rsid w:val="008C05BD"/>
    <w:rsid w:val="008C5B4B"/>
    <w:rsid w:val="008D02A7"/>
    <w:rsid w:val="008D27F6"/>
    <w:rsid w:val="008D4884"/>
    <w:rsid w:val="008E328F"/>
    <w:rsid w:val="008E389D"/>
    <w:rsid w:val="008F00D3"/>
    <w:rsid w:val="008F1D3C"/>
    <w:rsid w:val="008F770C"/>
    <w:rsid w:val="00902D4B"/>
    <w:rsid w:val="00912DFC"/>
    <w:rsid w:val="00915866"/>
    <w:rsid w:val="00916083"/>
    <w:rsid w:val="009174A3"/>
    <w:rsid w:val="00920C18"/>
    <w:rsid w:val="00920DDF"/>
    <w:rsid w:val="00923021"/>
    <w:rsid w:val="0092399E"/>
    <w:rsid w:val="00926060"/>
    <w:rsid w:val="00936972"/>
    <w:rsid w:val="00940962"/>
    <w:rsid w:val="00940EAD"/>
    <w:rsid w:val="009417AE"/>
    <w:rsid w:val="00941BA4"/>
    <w:rsid w:val="00945750"/>
    <w:rsid w:val="00950424"/>
    <w:rsid w:val="0095433F"/>
    <w:rsid w:val="0095512E"/>
    <w:rsid w:val="00957CB9"/>
    <w:rsid w:val="00961742"/>
    <w:rsid w:val="00963850"/>
    <w:rsid w:val="0096435A"/>
    <w:rsid w:val="009656AD"/>
    <w:rsid w:val="00970DE4"/>
    <w:rsid w:val="00973E83"/>
    <w:rsid w:val="00976DB4"/>
    <w:rsid w:val="00977659"/>
    <w:rsid w:val="009831A2"/>
    <w:rsid w:val="009874E7"/>
    <w:rsid w:val="009919ED"/>
    <w:rsid w:val="00993C95"/>
    <w:rsid w:val="009A2AB9"/>
    <w:rsid w:val="009A2B13"/>
    <w:rsid w:val="009A3391"/>
    <w:rsid w:val="009B4001"/>
    <w:rsid w:val="009C1962"/>
    <w:rsid w:val="009D298F"/>
    <w:rsid w:val="009D2C56"/>
    <w:rsid w:val="009D2E22"/>
    <w:rsid w:val="009D4014"/>
    <w:rsid w:val="009D6C33"/>
    <w:rsid w:val="009E0419"/>
    <w:rsid w:val="009E0F16"/>
    <w:rsid w:val="009E22A3"/>
    <w:rsid w:val="009E48F5"/>
    <w:rsid w:val="009F0BDD"/>
    <w:rsid w:val="009F283E"/>
    <w:rsid w:val="009F2D34"/>
    <w:rsid w:val="009F3E15"/>
    <w:rsid w:val="009F4107"/>
    <w:rsid w:val="009F42EC"/>
    <w:rsid w:val="009F74AC"/>
    <w:rsid w:val="00A00F69"/>
    <w:rsid w:val="00A05182"/>
    <w:rsid w:val="00A10942"/>
    <w:rsid w:val="00A1649E"/>
    <w:rsid w:val="00A20126"/>
    <w:rsid w:val="00A2037E"/>
    <w:rsid w:val="00A20858"/>
    <w:rsid w:val="00A21F15"/>
    <w:rsid w:val="00A236FE"/>
    <w:rsid w:val="00A26D05"/>
    <w:rsid w:val="00A2712F"/>
    <w:rsid w:val="00A40659"/>
    <w:rsid w:val="00A442BA"/>
    <w:rsid w:val="00A4767B"/>
    <w:rsid w:val="00A47E52"/>
    <w:rsid w:val="00A51173"/>
    <w:rsid w:val="00A52C7B"/>
    <w:rsid w:val="00A536B9"/>
    <w:rsid w:val="00A65ABF"/>
    <w:rsid w:val="00A81382"/>
    <w:rsid w:val="00A85AD7"/>
    <w:rsid w:val="00A8606B"/>
    <w:rsid w:val="00A9260E"/>
    <w:rsid w:val="00A92B10"/>
    <w:rsid w:val="00A9724B"/>
    <w:rsid w:val="00AA0096"/>
    <w:rsid w:val="00AB2663"/>
    <w:rsid w:val="00AB3AAA"/>
    <w:rsid w:val="00AB3E0E"/>
    <w:rsid w:val="00AB4CA1"/>
    <w:rsid w:val="00AB7A18"/>
    <w:rsid w:val="00AC0B4B"/>
    <w:rsid w:val="00AC114A"/>
    <w:rsid w:val="00AC2859"/>
    <w:rsid w:val="00AD4A6A"/>
    <w:rsid w:val="00AD50CC"/>
    <w:rsid w:val="00AE6F64"/>
    <w:rsid w:val="00AE7B29"/>
    <w:rsid w:val="00AF1055"/>
    <w:rsid w:val="00AF2AD0"/>
    <w:rsid w:val="00B00B19"/>
    <w:rsid w:val="00B01024"/>
    <w:rsid w:val="00B016A9"/>
    <w:rsid w:val="00B01B01"/>
    <w:rsid w:val="00B03F24"/>
    <w:rsid w:val="00B13DE0"/>
    <w:rsid w:val="00B1432F"/>
    <w:rsid w:val="00B14ECA"/>
    <w:rsid w:val="00B15036"/>
    <w:rsid w:val="00B1604A"/>
    <w:rsid w:val="00B22BBD"/>
    <w:rsid w:val="00B22DB4"/>
    <w:rsid w:val="00B22DEC"/>
    <w:rsid w:val="00B30B77"/>
    <w:rsid w:val="00B344A0"/>
    <w:rsid w:val="00B3519E"/>
    <w:rsid w:val="00B40468"/>
    <w:rsid w:val="00B40767"/>
    <w:rsid w:val="00B41A56"/>
    <w:rsid w:val="00B47450"/>
    <w:rsid w:val="00B475C3"/>
    <w:rsid w:val="00B51D56"/>
    <w:rsid w:val="00B526BA"/>
    <w:rsid w:val="00B52A7F"/>
    <w:rsid w:val="00B5314D"/>
    <w:rsid w:val="00B55A4A"/>
    <w:rsid w:val="00B6141E"/>
    <w:rsid w:val="00B6530D"/>
    <w:rsid w:val="00B74776"/>
    <w:rsid w:val="00B80ADC"/>
    <w:rsid w:val="00B82236"/>
    <w:rsid w:val="00B84469"/>
    <w:rsid w:val="00B85B40"/>
    <w:rsid w:val="00B862C9"/>
    <w:rsid w:val="00B8691A"/>
    <w:rsid w:val="00B9098F"/>
    <w:rsid w:val="00B915BB"/>
    <w:rsid w:val="00BA5503"/>
    <w:rsid w:val="00BA64AE"/>
    <w:rsid w:val="00BB059B"/>
    <w:rsid w:val="00BB1529"/>
    <w:rsid w:val="00BB24B6"/>
    <w:rsid w:val="00BB2F51"/>
    <w:rsid w:val="00BC086D"/>
    <w:rsid w:val="00BC2029"/>
    <w:rsid w:val="00BC4A81"/>
    <w:rsid w:val="00BC6243"/>
    <w:rsid w:val="00BC6647"/>
    <w:rsid w:val="00BC6E63"/>
    <w:rsid w:val="00BC7164"/>
    <w:rsid w:val="00BD141D"/>
    <w:rsid w:val="00BD39F1"/>
    <w:rsid w:val="00BE0111"/>
    <w:rsid w:val="00BE26D0"/>
    <w:rsid w:val="00BE44E5"/>
    <w:rsid w:val="00BE6106"/>
    <w:rsid w:val="00BE7C0C"/>
    <w:rsid w:val="00BF17B3"/>
    <w:rsid w:val="00BF430A"/>
    <w:rsid w:val="00BF7F41"/>
    <w:rsid w:val="00C01795"/>
    <w:rsid w:val="00C06239"/>
    <w:rsid w:val="00C1031E"/>
    <w:rsid w:val="00C12440"/>
    <w:rsid w:val="00C164B5"/>
    <w:rsid w:val="00C1731E"/>
    <w:rsid w:val="00C21595"/>
    <w:rsid w:val="00C25597"/>
    <w:rsid w:val="00C40336"/>
    <w:rsid w:val="00C43BDC"/>
    <w:rsid w:val="00C45C93"/>
    <w:rsid w:val="00C50A8A"/>
    <w:rsid w:val="00C54ACE"/>
    <w:rsid w:val="00C61A9B"/>
    <w:rsid w:val="00C648DD"/>
    <w:rsid w:val="00C64C57"/>
    <w:rsid w:val="00C7307D"/>
    <w:rsid w:val="00C83E36"/>
    <w:rsid w:val="00C84390"/>
    <w:rsid w:val="00C92142"/>
    <w:rsid w:val="00C92B9C"/>
    <w:rsid w:val="00C96865"/>
    <w:rsid w:val="00C96A23"/>
    <w:rsid w:val="00CA0603"/>
    <w:rsid w:val="00CA0E53"/>
    <w:rsid w:val="00CA3603"/>
    <w:rsid w:val="00CB6A72"/>
    <w:rsid w:val="00CB7940"/>
    <w:rsid w:val="00CC1DB6"/>
    <w:rsid w:val="00CC36DE"/>
    <w:rsid w:val="00CD0458"/>
    <w:rsid w:val="00CD0D16"/>
    <w:rsid w:val="00CE64DA"/>
    <w:rsid w:val="00CF2597"/>
    <w:rsid w:val="00CF275A"/>
    <w:rsid w:val="00CF7A7B"/>
    <w:rsid w:val="00D03D00"/>
    <w:rsid w:val="00D067DD"/>
    <w:rsid w:val="00D10892"/>
    <w:rsid w:val="00D11296"/>
    <w:rsid w:val="00D137AB"/>
    <w:rsid w:val="00D13F6E"/>
    <w:rsid w:val="00D20C0A"/>
    <w:rsid w:val="00D20D26"/>
    <w:rsid w:val="00D21AD6"/>
    <w:rsid w:val="00D24BE3"/>
    <w:rsid w:val="00D33396"/>
    <w:rsid w:val="00D346DF"/>
    <w:rsid w:val="00D37AC2"/>
    <w:rsid w:val="00D41B38"/>
    <w:rsid w:val="00D4279C"/>
    <w:rsid w:val="00D51B55"/>
    <w:rsid w:val="00D52812"/>
    <w:rsid w:val="00D54055"/>
    <w:rsid w:val="00D57B2B"/>
    <w:rsid w:val="00D66F92"/>
    <w:rsid w:val="00D76805"/>
    <w:rsid w:val="00D91FFF"/>
    <w:rsid w:val="00D952A5"/>
    <w:rsid w:val="00DA53FD"/>
    <w:rsid w:val="00DB077F"/>
    <w:rsid w:val="00DB1B44"/>
    <w:rsid w:val="00DB64B9"/>
    <w:rsid w:val="00DC12FB"/>
    <w:rsid w:val="00DD05B1"/>
    <w:rsid w:val="00DD0612"/>
    <w:rsid w:val="00DD5FA6"/>
    <w:rsid w:val="00DD6661"/>
    <w:rsid w:val="00DE1A2C"/>
    <w:rsid w:val="00DE47C9"/>
    <w:rsid w:val="00DE49CC"/>
    <w:rsid w:val="00DF3E65"/>
    <w:rsid w:val="00DF54AC"/>
    <w:rsid w:val="00DF70C7"/>
    <w:rsid w:val="00E00781"/>
    <w:rsid w:val="00E00A96"/>
    <w:rsid w:val="00E01143"/>
    <w:rsid w:val="00E0157D"/>
    <w:rsid w:val="00E02660"/>
    <w:rsid w:val="00E035C1"/>
    <w:rsid w:val="00E05C0A"/>
    <w:rsid w:val="00E0601F"/>
    <w:rsid w:val="00E0776D"/>
    <w:rsid w:val="00E11A60"/>
    <w:rsid w:val="00E25C6F"/>
    <w:rsid w:val="00E40B2D"/>
    <w:rsid w:val="00E424A0"/>
    <w:rsid w:val="00E42E0B"/>
    <w:rsid w:val="00E46F8C"/>
    <w:rsid w:val="00E50B6C"/>
    <w:rsid w:val="00E534EA"/>
    <w:rsid w:val="00E537ED"/>
    <w:rsid w:val="00E55C52"/>
    <w:rsid w:val="00E56E6C"/>
    <w:rsid w:val="00E60820"/>
    <w:rsid w:val="00E67AF3"/>
    <w:rsid w:val="00E70370"/>
    <w:rsid w:val="00E71DCA"/>
    <w:rsid w:val="00E74E70"/>
    <w:rsid w:val="00E75697"/>
    <w:rsid w:val="00E77CB4"/>
    <w:rsid w:val="00E81590"/>
    <w:rsid w:val="00E81A4F"/>
    <w:rsid w:val="00E8328D"/>
    <w:rsid w:val="00E86EA8"/>
    <w:rsid w:val="00E911A6"/>
    <w:rsid w:val="00E95C6D"/>
    <w:rsid w:val="00E972A0"/>
    <w:rsid w:val="00EB4F7A"/>
    <w:rsid w:val="00EC1425"/>
    <w:rsid w:val="00EC4530"/>
    <w:rsid w:val="00ED2282"/>
    <w:rsid w:val="00EE0297"/>
    <w:rsid w:val="00EE2829"/>
    <w:rsid w:val="00EE690F"/>
    <w:rsid w:val="00EE78C6"/>
    <w:rsid w:val="00EF35D5"/>
    <w:rsid w:val="00EF72E7"/>
    <w:rsid w:val="00F00FE3"/>
    <w:rsid w:val="00F05234"/>
    <w:rsid w:val="00F138B1"/>
    <w:rsid w:val="00F174B7"/>
    <w:rsid w:val="00F2037C"/>
    <w:rsid w:val="00F22DEC"/>
    <w:rsid w:val="00F24083"/>
    <w:rsid w:val="00F25F58"/>
    <w:rsid w:val="00F27111"/>
    <w:rsid w:val="00F2719D"/>
    <w:rsid w:val="00F3225E"/>
    <w:rsid w:val="00F33B44"/>
    <w:rsid w:val="00F36C5A"/>
    <w:rsid w:val="00F37FB3"/>
    <w:rsid w:val="00F42191"/>
    <w:rsid w:val="00F454CE"/>
    <w:rsid w:val="00F52160"/>
    <w:rsid w:val="00F537F3"/>
    <w:rsid w:val="00F5458D"/>
    <w:rsid w:val="00F54A1E"/>
    <w:rsid w:val="00F5523B"/>
    <w:rsid w:val="00F639E9"/>
    <w:rsid w:val="00F661E2"/>
    <w:rsid w:val="00F669C5"/>
    <w:rsid w:val="00F80C41"/>
    <w:rsid w:val="00F8111B"/>
    <w:rsid w:val="00F9107E"/>
    <w:rsid w:val="00F93838"/>
    <w:rsid w:val="00F940A1"/>
    <w:rsid w:val="00F96085"/>
    <w:rsid w:val="00F97005"/>
    <w:rsid w:val="00F97830"/>
    <w:rsid w:val="00FA21F4"/>
    <w:rsid w:val="00FA7EC7"/>
    <w:rsid w:val="00FB4343"/>
    <w:rsid w:val="00FB5EC7"/>
    <w:rsid w:val="00FB7E22"/>
    <w:rsid w:val="00FC5C9D"/>
    <w:rsid w:val="00FC6885"/>
    <w:rsid w:val="00FC6D38"/>
    <w:rsid w:val="00FC7834"/>
    <w:rsid w:val="00FD37D0"/>
    <w:rsid w:val="00FD45D1"/>
    <w:rsid w:val="00FD4A7D"/>
    <w:rsid w:val="00FD4D48"/>
    <w:rsid w:val="00FD5A24"/>
    <w:rsid w:val="00FD6620"/>
    <w:rsid w:val="00FD6F23"/>
    <w:rsid w:val="00FD7D9E"/>
    <w:rsid w:val="00FE50A5"/>
    <w:rsid w:val="00FE651E"/>
    <w:rsid w:val="00FF004E"/>
    <w:rsid w:val="00FF0504"/>
    <w:rsid w:val="00FF2784"/>
    <w:rsid w:val="00FF6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4CE"/>
  <w15:docId w15:val="{06A238DF-2384-C149-A518-06C9128C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FF7"/>
    <w:pPr>
      <w:jc w:val="both"/>
    </w:pPr>
  </w:style>
  <w:style w:type="paragraph" w:styleId="Heading1">
    <w:name w:val="heading 1"/>
    <w:basedOn w:val="Normal"/>
    <w:next w:val="Normal"/>
    <w:link w:val="Heading1Char"/>
    <w:uiPriority w:val="9"/>
    <w:qFormat/>
    <w:rsid w:val="00CA0603"/>
    <w:pPr>
      <w:keepNext/>
      <w:outlineLvl w:val="0"/>
    </w:pPr>
    <w:rPr>
      <w:b/>
      <w:bCs/>
    </w:rPr>
  </w:style>
  <w:style w:type="paragraph" w:styleId="Heading2">
    <w:name w:val="heading 2"/>
    <w:basedOn w:val="Normal"/>
    <w:next w:val="Normal"/>
    <w:link w:val="Heading2Char"/>
    <w:uiPriority w:val="9"/>
    <w:semiHidden/>
    <w:unhideWhenUsed/>
    <w:qFormat/>
    <w:rsid w:val="00133603"/>
    <w:pPr>
      <w:keepNext/>
      <w:keepLines/>
      <w:spacing w:before="160" w:after="80" w:line="259" w:lineRule="auto"/>
      <w:outlineLvl w:val="1"/>
    </w:pPr>
    <w:rPr>
      <w:rFonts w:asciiTheme="majorHAnsi" w:eastAsiaTheme="majorEastAsia" w:hAnsiTheme="majorHAnsi" w:cstheme="majorBidi"/>
      <w:color w:val="365F9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3603"/>
    <w:pPr>
      <w:keepNext/>
      <w:keepLines/>
      <w:spacing w:before="160" w:after="80" w:line="259" w:lineRule="auto"/>
      <w:outlineLvl w:val="2"/>
    </w:pPr>
    <w:rPr>
      <w:rFonts w:eastAsiaTheme="majorEastAsia" w:cstheme="majorBidi"/>
      <w:color w:val="365F9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3603"/>
    <w:pPr>
      <w:keepNext/>
      <w:keepLines/>
      <w:spacing w:before="80" w:after="40" w:line="259" w:lineRule="auto"/>
      <w:outlineLvl w:val="3"/>
    </w:pPr>
    <w:rPr>
      <w:rFonts w:eastAsiaTheme="majorEastAsia" w:cstheme="majorBidi"/>
      <w:i/>
      <w:iCs/>
      <w:color w:val="365F9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3603"/>
    <w:pPr>
      <w:keepNext/>
      <w:keepLines/>
      <w:spacing w:before="80" w:after="40" w:line="259" w:lineRule="auto"/>
      <w:outlineLvl w:val="4"/>
    </w:pPr>
    <w:rPr>
      <w:rFonts w:eastAsiaTheme="majorEastAsia" w:cstheme="majorBidi"/>
      <w:color w:val="365F9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3603"/>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3603"/>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3603"/>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3603"/>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A0603"/>
    <w:pPr>
      <w:jc w:val="center"/>
    </w:pPr>
    <w:rPr>
      <w:b/>
      <w:bCs/>
      <w:sz w:val="24"/>
    </w:rPr>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styleId="BodyText">
    <w:name w:val="Body Text"/>
    <w:basedOn w:val="Normal"/>
    <w:rsid w:val="00CA0603"/>
  </w:style>
  <w:style w:type="paragraph" w:styleId="BodyTextIndent">
    <w:name w:val="Body Text Indent"/>
    <w:basedOn w:val="Normal"/>
    <w:rsid w:val="00CA0603"/>
    <w:pPr>
      <w:ind w:firstLine="360"/>
    </w:pPr>
  </w:style>
  <w:style w:type="paragraph" w:styleId="BodyTextIndent2">
    <w:name w:val="Body Text Indent 2"/>
    <w:basedOn w:val="Normal"/>
    <w:rsid w:val="00CA0603"/>
    <w:pPr>
      <w:ind w:firstLine="270"/>
    </w:pPr>
  </w:style>
  <w:style w:type="character" w:styleId="Hyperlink">
    <w:name w:val="Hyperlink"/>
    <w:basedOn w:val="DefaultParagraphFont"/>
    <w:uiPriority w:val="99"/>
    <w:rsid w:val="00CA0603"/>
    <w:rPr>
      <w:color w:val="0000FF"/>
      <w:u w:val="single"/>
    </w:rPr>
  </w:style>
  <w:style w:type="paragraph" w:styleId="Header">
    <w:name w:val="header"/>
    <w:basedOn w:val="Normal"/>
    <w:link w:val="HeaderChar"/>
    <w:uiPriority w:val="99"/>
    <w:rsid w:val="005C6E3A"/>
    <w:pPr>
      <w:tabs>
        <w:tab w:val="center" w:pos="4320"/>
        <w:tab w:val="right" w:pos="8640"/>
      </w:tabs>
    </w:pPr>
  </w:style>
  <w:style w:type="paragraph" w:styleId="Footer">
    <w:name w:val="footer"/>
    <w:basedOn w:val="Normal"/>
    <w:link w:val="FooterChar"/>
    <w:uiPriority w:val="99"/>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uiPriority w:val="1"/>
    <w:qFormat/>
    <w:rsid w:val="005E6521"/>
    <w:pPr>
      <w:ind w:left="1166" w:hanging="446"/>
    </w:pPr>
    <w:rPr>
      <w:rFonts w:ascii="Calibri" w:eastAsia="Calibri" w:hAnsi="Calibri"/>
      <w:sz w:val="22"/>
      <w:szCs w:val="22"/>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39"/>
    <w:rsid w:val="00A47E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mblacktext">
    <w:name w:val="smblacktext"/>
    <w:basedOn w:val="DefaultParagraphFont"/>
    <w:rsid w:val="0085193B"/>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Balloon Text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Comment Text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Comment Subject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 w:type="paragraph" w:styleId="NormalWeb">
    <w:name w:val="Normal (Web)"/>
    <w:basedOn w:val="Normal"/>
    <w:uiPriority w:val="99"/>
    <w:semiHidden/>
    <w:unhideWhenUsed/>
    <w:rsid w:val="00330D18"/>
    <w:pPr>
      <w:spacing w:before="100" w:beforeAutospacing="1" w:after="100" w:afterAutospacing="1"/>
    </w:pPr>
    <w:rPr>
      <w:sz w:val="24"/>
      <w:szCs w:val="24"/>
    </w:rPr>
  </w:style>
  <w:style w:type="character" w:styleId="Emphasis">
    <w:name w:val="Emphasis"/>
    <w:basedOn w:val="DefaultParagraphFont"/>
    <w:uiPriority w:val="20"/>
    <w:qFormat/>
    <w:rsid w:val="00330D18"/>
    <w:rPr>
      <w:i/>
      <w:iCs/>
    </w:rPr>
  </w:style>
  <w:style w:type="character" w:customStyle="1" w:styleId="apple-converted-space">
    <w:name w:val="apple-converted-space"/>
    <w:basedOn w:val="DefaultParagraphFont"/>
    <w:rsid w:val="00330D18"/>
  </w:style>
  <w:style w:type="paragraph" w:styleId="Revision">
    <w:name w:val="Revision"/>
    <w:hidden/>
    <w:uiPriority w:val="99"/>
    <w:semiHidden/>
    <w:rsid w:val="00FB7E22"/>
  </w:style>
  <w:style w:type="paragraph" w:customStyle="1" w:styleId="p1">
    <w:name w:val="p1"/>
    <w:basedOn w:val="Normal"/>
    <w:rsid w:val="000B45B8"/>
    <w:rPr>
      <w:rFonts w:ascii=".AppleSystemUIFont" w:hAnsi=".AppleSystemUIFont"/>
      <w:color w:val="0E0E0E"/>
      <w:sz w:val="21"/>
      <w:szCs w:val="21"/>
    </w:rPr>
  </w:style>
  <w:style w:type="paragraph" w:customStyle="1" w:styleId="p2">
    <w:name w:val="p2"/>
    <w:basedOn w:val="Normal"/>
    <w:rsid w:val="000B45B8"/>
    <w:rPr>
      <w:rFonts w:ascii=".AppleSystemUIFont" w:hAnsi=".AppleSystemUIFont"/>
      <w:color w:val="0E0E0E"/>
      <w:sz w:val="21"/>
      <w:szCs w:val="21"/>
    </w:rPr>
  </w:style>
  <w:style w:type="character" w:customStyle="1" w:styleId="Heading2Char">
    <w:name w:val="Heading 2 Char"/>
    <w:basedOn w:val="DefaultParagraphFont"/>
    <w:link w:val="Heading2"/>
    <w:uiPriority w:val="9"/>
    <w:semiHidden/>
    <w:rsid w:val="00133603"/>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Heading3Char">
    <w:name w:val="Heading 3 Char"/>
    <w:basedOn w:val="DefaultParagraphFont"/>
    <w:link w:val="Heading3"/>
    <w:uiPriority w:val="9"/>
    <w:semiHidden/>
    <w:rsid w:val="00133603"/>
    <w:rPr>
      <w:rFonts w:eastAsiaTheme="majorEastAsia" w:cstheme="majorBidi"/>
      <w:color w:val="365F91"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133603"/>
    <w:rPr>
      <w:rFonts w:eastAsiaTheme="majorEastAsia" w:cstheme="majorBidi"/>
      <w:i/>
      <w:iCs/>
      <w:color w:val="365F91" w:themeColor="accent1" w:themeShade="BF"/>
      <w:kern w:val="2"/>
      <w:sz w:val="22"/>
      <w:szCs w:val="22"/>
      <w14:ligatures w14:val="standardContextual"/>
    </w:rPr>
  </w:style>
  <w:style w:type="character" w:customStyle="1" w:styleId="Heading5Char">
    <w:name w:val="Heading 5 Char"/>
    <w:basedOn w:val="DefaultParagraphFont"/>
    <w:link w:val="Heading5"/>
    <w:uiPriority w:val="9"/>
    <w:semiHidden/>
    <w:rsid w:val="00133603"/>
    <w:rPr>
      <w:rFonts w:eastAsiaTheme="majorEastAsia" w:cstheme="majorBidi"/>
      <w:color w:val="365F91" w:themeColor="accent1" w:themeShade="BF"/>
      <w:kern w:val="2"/>
      <w:sz w:val="22"/>
      <w:szCs w:val="22"/>
      <w14:ligatures w14:val="standardContextual"/>
    </w:rPr>
  </w:style>
  <w:style w:type="character" w:customStyle="1" w:styleId="Heading6Char">
    <w:name w:val="Heading 6 Char"/>
    <w:basedOn w:val="DefaultParagraphFont"/>
    <w:link w:val="Heading6"/>
    <w:uiPriority w:val="9"/>
    <w:semiHidden/>
    <w:rsid w:val="00133603"/>
    <w:rPr>
      <w:rFonts w:eastAsiaTheme="majorEastAsia" w:cstheme="majorBidi"/>
      <w:i/>
      <w:iCs/>
      <w:color w:val="595959" w:themeColor="text1" w:themeTint="A6"/>
      <w:kern w:val="2"/>
      <w:sz w:val="22"/>
      <w:szCs w:val="22"/>
      <w14:ligatures w14:val="standardContextual"/>
    </w:rPr>
  </w:style>
  <w:style w:type="character" w:customStyle="1" w:styleId="Heading7Char">
    <w:name w:val="Heading 7 Char"/>
    <w:basedOn w:val="DefaultParagraphFont"/>
    <w:link w:val="Heading7"/>
    <w:uiPriority w:val="9"/>
    <w:semiHidden/>
    <w:rsid w:val="00133603"/>
    <w:rPr>
      <w:rFonts w:eastAsiaTheme="majorEastAsia" w:cstheme="majorBidi"/>
      <w:color w:val="595959" w:themeColor="text1" w:themeTint="A6"/>
      <w:kern w:val="2"/>
      <w:sz w:val="22"/>
      <w:szCs w:val="22"/>
      <w14:ligatures w14:val="standardContextual"/>
    </w:rPr>
  </w:style>
  <w:style w:type="character" w:customStyle="1" w:styleId="Heading8Char">
    <w:name w:val="Heading 8 Char"/>
    <w:basedOn w:val="DefaultParagraphFont"/>
    <w:link w:val="Heading8"/>
    <w:uiPriority w:val="9"/>
    <w:semiHidden/>
    <w:rsid w:val="00133603"/>
    <w:rPr>
      <w:rFonts w:eastAsiaTheme="majorEastAsia" w:cstheme="majorBidi"/>
      <w:i/>
      <w:iCs/>
      <w:color w:val="272727" w:themeColor="text1" w:themeTint="D8"/>
      <w:kern w:val="2"/>
      <w:sz w:val="22"/>
      <w:szCs w:val="22"/>
      <w14:ligatures w14:val="standardContextual"/>
    </w:rPr>
  </w:style>
  <w:style w:type="character" w:customStyle="1" w:styleId="Heading9Char">
    <w:name w:val="Heading 9 Char"/>
    <w:basedOn w:val="DefaultParagraphFont"/>
    <w:link w:val="Heading9"/>
    <w:uiPriority w:val="9"/>
    <w:semiHidden/>
    <w:rsid w:val="00133603"/>
    <w:rPr>
      <w:rFonts w:eastAsiaTheme="majorEastAsia" w:cstheme="majorBidi"/>
      <w:color w:val="272727" w:themeColor="text1" w:themeTint="D8"/>
      <w:kern w:val="2"/>
      <w:sz w:val="22"/>
      <w:szCs w:val="22"/>
      <w14:ligatures w14:val="standardContextual"/>
    </w:rPr>
  </w:style>
  <w:style w:type="character" w:customStyle="1" w:styleId="Heading1Char">
    <w:name w:val="Heading 1 Char"/>
    <w:basedOn w:val="DefaultParagraphFont"/>
    <w:link w:val="Heading1"/>
    <w:uiPriority w:val="9"/>
    <w:rsid w:val="00133603"/>
    <w:rPr>
      <w:b/>
      <w:bCs/>
    </w:rPr>
  </w:style>
  <w:style w:type="character" w:customStyle="1" w:styleId="TitleChar">
    <w:name w:val="Title Char"/>
    <w:basedOn w:val="DefaultParagraphFont"/>
    <w:link w:val="Title"/>
    <w:uiPriority w:val="10"/>
    <w:rsid w:val="00133603"/>
    <w:rPr>
      <w:b/>
      <w:bCs/>
      <w:sz w:val="24"/>
    </w:rPr>
  </w:style>
  <w:style w:type="paragraph" w:styleId="Subtitle">
    <w:name w:val="Subtitle"/>
    <w:basedOn w:val="Normal"/>
    <w:next w:val="Normal"/>
    <w:link w:val="SubtitleChar"/>
    <w:uiPriority w:val="11"/>
    <w:qFormat/>
    <w:rsid w:val="00133603"/>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3603"/>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133603"/>
    <w:pPr>
      <w:spacing w:before="160" w:after="160" w:line="259" w:lineRule="auto"/>
      <w:jc w:val="center"/>
    </w:pPr>
    <w:rPr>
      <w:rFonts w:eastAsia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3603"/>
    <w:rPr>
      <w:rFonts w:eastAsiaTheme="minorHAnsi" w:cstheme="minorBidi"/>
      <w:i/>
      <w:iCs/>
      <w:color w:val="404040" w:themeColor="text1" w:themeTint="BF"/>
      <w:kern w:val="2"/>
      <w:sz w:val="22"/>
      <w:szCs w:val="22"/>
      <w14:ligatures w14:val="standardContextual"/>
    </w:rPr>
  </w:style>
  <w:style w:type="character" w:styleId="IntenseEmphasis">
    <w:name w:val="Intense Emphasis"/>
    <w:basedOn w:val="DefaultParagraphFont"/>
    <w:uiPriority w:val="21"/>
    <w:qFormat/>
    <w:rsid w:val="00133603"/>
    <w:rPr>
      <w:i/>
      <w:iCs/>
      <w:color w:val="365F91" w:themeColor="accent1" w:themeShade="BF"/>
    </w:rPr>
  </w:style>
  <w:style w:type="paragraph" w:styleId="IntenseQuote">
    <w:name w:val="Intense Quote"/>
    <w:basedOn w:val="Normal"/>
    <w:next w:val="Normal"/>
    <w:link w:val="IntenseQuoteChar"/>
    <w:uiPriority w:val="30"/>
    <w:qFormat/>
    <w:rsid w:val="00133603"/>
    <w:pPr>
      <w:pBdr>
        <w:top w:val="single" w:sz="4" w:space="10" w:color="365F91" w:themeColor="accent1" w:themeShade="BF"/>
        <w:bottom w:val="single" w:sz="4" w:space="10" w:color="365F91" w:themeColor="accent1" w:themeShade="BF"/>
      </w:pBdr>
      <w:spacing w:before="360" w:after="360" w:line="259" w:lineRule="auto"/>
      <w:ind w:left="864" w:right="864"/>
      <w:jc w:val="center"/>
    </w:pPr>
    <w:rPr>
      <w:rFonts w:eastAsiaTheme="minorHAnsi" w:cstheme="minorBidi"/>
      <w:i/>
      <w:iCs/>
      <w:color w:val="365F9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3603"/>
    <w:rPr>
      <w:rFonts w:eastAsiaTheme="minorHAnsi" w:cstheme="minorBidi"/>
      <w:i/>
      <w:iCs/>
      <w:color w:val="365F91" w:themeColor="accent1" w:themeShade="BF"/>
      <w:kern w:val="2"/>
      <w:sz w:val="22"/>
      <w:szCs w:val="22"/>
      <w14:ligatures w14:val="standardContextual"/>
    </w:rPr>
  </w:style>
  <w:style w:type="character" w:styleId="IntenseReference">
    <w:name w:val="Intense Reference"/>
    <w:basedOn w:val="DefaultParagraphFont"/>
    <w:uiPriority w:val="32"/>
    <w:qFormat/>
    <w:rsid w:val="00133603"/>
    <w:rPr>
      <w:b/>
      <w:bCs/>
      <w:smallCaps/>
      <w:color w:val="365F91" w:themeColor="accent1" w:themeShade="BF"/>
      <w:spacing w:val="5"/>
    </w:rPr>
  </w:style>
  <w:style w:type="table" w:styleId="PlainTable2">
    <w:name w:val="Plain Table 2"/>
    <w:basedOn w:val="TableNormal"/>
    <w:uiPriority w:val="42"/>
    <w:rsid w:val="00133603"/>
    <w:rPr>
      <w:rFonts w:asciiTheme="minorHAnsi" w:eastAsiaTheme="minorHAnsi" w:hAnsiTheme="minorHAnsi" w:cstheme="minorBidi"/>
      <w:kern w:val="2"/>
      <w:sz w:val="22"/>
      <w:szCs w:val="22"/>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erChar">
    <w:name w:val="Header Char"/>
    <w:basedOn w:val="DefaultParagraphFont"/>
    <w:link w:val="Header"/>
    <w:uiPriority w:val="99"/>
    <w:rsid w:val="00133603"/>
  </w:style>
  <w:style w:type="character" w:customStyle="1" w:styleId="FooterChar">
    <w:name w:val="Footer Char"/>
    <w:basedOn w:val="DefaultParagraphFont"/>
    <w:link w:val="Footer"/>
    <w:uiPriority w:val="99"/>
    <w:rsid w:val="00133603"/>
  </w:style>
  <w:style w:type="character" w:styleId="UnresolvedMention">
    <w:name w:val="Unresolved Mention"/>
    <w:basedOn w:val="DefaultParagraphFont"/>
    <w:uiPriority w:val="99"/>
    <w:semiHidden/>
    <w:unhideWhenUsed/>
    <w:rsid w:val="00133603"/>
    <w:rPr>
      <w:color w:val="605E5C"/>
      <w:shd w:val="clear" w:color="auto" w:fill="E1DFDD"/>
    </w:rPr>
  </w:style>
  <w:style w:type="paragraph" w:customStyle="1" w:styleId="Default">
    <w:name w:val="Default"/>
    <w:rsid w:val="00D52812"/>
    <w:pPr>
      <w:autoSpaceDE w:val="0"/>
      <w:autoSpaceDN w:val="0"/>
      <w:adjustRightInd w:val="0"/>
    </w:pPr>
    <w:rPr>
      <w:color w:val="000000"/>
      <w:sz w:val="24"/>
      <w:szCs w:val="24"/>
    </w:rPr>
  </w:style>
  <w:style w:type="paragraph" w:styleId="Caption">
    <w:name w:val="caption"/>
    <w:basedOn w:val="Normal"/>
    <w:next w:val="Normal"/>
    <w:uiPriority w:val="35"/>
    <w:unhideWhenUsed/>
    <w:qFormat/>
    <w:rsid w:val="00310177"/>
    <w:pPr>
      <w:spacing w:after="200"/>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97604">
      <w:bodyDiv w:val="1"/>
      <w:marLeft w:val="0"/>
      <w:marRight w:val="0"/>
      <w:marTop w:val="0"/>
      <w:marBottom w:val="0"/>
      <w:divBdr>
        <w:top w:val="none" w:sz="0" w:space="0" w:color="auto"/>
        <w:left w:val="none" w:sz="0" w:space="0" w:color="auto"/>
        <w:bottom w:val="none" w:sz="0" w:space="0" w:color="auto"/>
        <w:right w:val="none" w:sz="0" w:space="0" w:color="auto"/>
      </w:divBdr>
    </w:div>
    <w:div w:id="149912374">
      <w:bodyDiv w:val="1"/>
      <w:marLeft w:val="0"/>
      <w:marRight w:val="0"/>
      <w:marTop w:val="0"/>
      <w:marBottom w:val="0"/>
      <w:divBdr>
        <w:top w:val="none" w:sz="0" w:space="0" w:color="auto"/>
        <w:left w:val="none" w:sz="0" w:space="0" w:color="auto"/>
        <w:bottom w:val="none" w:sz="0" w:space="0" w:color="auto"/>
        <w:right w:val="none" w:sz="0" w:space="0" w:color="auto"/>
      </w:divBdr>
    </w:div>
    <w:div w:id="177278651">
      <w:bodyDiv w:val="1"/>
      <w:marLeft w:val="0"/>
      <w:marRight w:val="0"/>
      <w:marTop w:val="0"/>
      <w:marBottom w:val="0"/>
      <w:divBdr>
        <w:top w:val="none" w:sz="0" w:space="0" w:color="auto"/>
        <w:left w:val="none" w:sz="0" w:space="0" w:color="auto"/>
        <w:bottom w:val="none" w:sz="0" w:space="0" w:color="auto"/>
        <w:right w:val="none" w:sz="0" w:space="0" w:color="auto"/>
      </w:divBdr>
    </w:div>
    <w:div w:id="203686181">
      <w:bodyDiv w:val="1"/>
      <w:marLeft w:val="0"/>
      <w:marRight w:val="0"/>
      <w:marTop w:val="0"/>
      <w:marBottom w:val="0"/>
      <w:divBdr>
        <w:top w:val="none" w:sz="0" w:space="0" w:color="auto"/>
        <w:left w:val="none" w:sz="0" w:space="0" w:color="auto"/>
        <w:bottom w:val="none" w:sz="0" w:space="0" w:color="auto"/>
        <w:right w:val="none" w:sz="0" w:space="0" w:color="auto"/>
      </w:divBdr>
    </w:div>
    <w:div w:id="275723259">
      <w:bodyDiv w:val="1"/>
      <w:marLeft w:val="0"/>
      <w:marRight w:val="0"/>
      <w:marTop w:val="0"/>
      <w:marBottom w:val="0"/>
      <w:divBdr>
        <w:top w:val="none" w:sz="0" w:space="0" w:color="auto"/>
        <w:left w:val="none" w:sz="0" w:space="0" w:color="auto"/>
        <w:bottom w:val="none" w:sz="0" w:space="0" w:color="auto"/>
        <w:right w:val="none" w:sz="0" w:space="0" w:color="auto"/>
      </w:divBdr>
    </w:div>
    <w:div w:id="308824701">
      <w:bodyDiv w:val="1"/>
      <w:marLeft w:val="0"/>
      <w:marRight w:val="0"/>
      <w:marTop w:val="0"/>
      <w:marBottom w:val="0"/>
      <w:divBdr>
        <w:top w:val="none" w:sz="0" w:space="0" w:color="auto"/>
        <w:left w:val="none" w:sz="0" w:space="0" w:color="auto"/>
        <w:bottom w:val="none" w:sz="0" w:space="0" w:color="auto"/>
        <w:right w:val="none" w:sz="0" w:space="0" w:color="auto"/>
      </w:divBdr>
      <w:divsChild>
        <w:div w:id="1718620294">
          <w:marLeft w:val="640"/>
          <w:marRight w:val="0"/>
          <w:marTop w:val="0"/>
          <w:marBottom w:val="0"/>
          <w:divBdr>
            <w:top w:val="none" w:sz="0" w:space="0" w:color="auto"/>
            <w:left w:val="none" w:sz="0" w:space="0" w:color="auto"/>
            <w:bottom w:val="none" w:sz="0" w:space="0" w:color="auto"/>
            <w:right w:val="none" w:sz="0" w:space="0" w:color="auto"/>
          </w:divBdr>
        </w:div>
        <w:div w:id="233708870">
          <w:marLeft w:val="640"/>
          <w:marRight w:val="0"/>
          <w:marTop w:val="0"/>
          <w:marBottom w:val="0"/>
          <w:divBdr>
            <w:top w:val="none" w:sz="0" w:space="0" w:color="auto"/>
            <w:left w:val="none" w:sz="0" w:space="0" w:color="auto"/>
            <w:bottom w:val="none" w:sz="0" w:space="0" w:color="auto"/>
            <w:right w:val="none" w:sz="0" w:space="0" w:color="auto"/>
          </w:divBdr>
        </w:div>
        <w:div w:id="797453850">
          <w:marLeft w:val="640"/>
          <w:marRight w:val="0"/>
          <w:marTop w:val="0"/>
          <w:marBottom w:val="0"/>
          <w:divBdr>
            <w:top w:val="none" w:sz="0" w:space="0" w:color="auto"/>
            <w:left w:val="none" w:sz="0" w:space="0" w:color="auto"/>
            <w:bottom w:val="none" w:sz="0" w:space="0" w:color="auto"/>
            <w:right w:val="none" w:sz="0" w:space="0" w:color="auto"/>
          </w:divBdr>
        </w:div>
        <w:div w:id="440806143">
          <w:marLeft w:val="640"/>
          <w:marRight w:val="0"/>
          <w:marTop w:val="0"/>
          <w:marBottom w:val="0"/>
          <w:divBdr>
            <w:top w:val="none" w:sz="0" w:space="0" w:color="auto"/>
            <w:left w:val="none" w:sz="0" w:space="0" w:color="auto"/>
            <w:bottom w:val="none" w:sz="0" w:space="0" w:color="auto"/>
            <w:right w:val="none" w:sz="0" w:space="0" w:color="auto"/>
          </w:divBdr>
        </w:div>
        <w:div w:id="48768804">
          <w:marLeft w:val="640"/>
          <w:marRight w:val="0"/>
          <w:marTop w:val="0"/>
          <w:marBottom w:val="0"/>
          <w:divBdr>
            <w:top w:val="none" w:sz="0" w:space="0" w:color="auto"/>
            <w:left w:val="none" w:sz="0" w:space="0" w:color="auto"/>
            <w:bottom w:val="none" w:sz="0" w:space="0" w:color="auto"/>
            <w:right w:val="none" w:sz="0" w:space="0" w:color="auto"/>
          </w:divBdr>
        </w:div>
        <w:div w:id="359818215">
          <w:marLeft w:val="640"/>
          <w:marRight w:val="0"/>
          <w:marTop w:val="0"/>
          <w:marBottom w:val="0"/>
          <w:divBdr>
            <w:top w:val="none" w:sz="0" w:space="0" w:color="auto"/>
            <w:left w:val="none" w:sz="0" w:space="0" w:color="auto"/>
            <w:bottom w:val="none" w:sz="0" w:space="0" w:color="auto"/>
            <w:right w:val="none" w:sz="0" w:space="0" w:color="auto"/>
          </w:divBdr>
        </w:div>
        <w:div w:id="1618484031">
          <w:marLeft w:val="640"/>
          <w:marRight w:val="0"/>
          <w:marTop w:val="0"/>
          <w:marBottom w:val="0"/>
          <w:divBdr>
            <w:top w:val="none" w:sz="0" w:space="0" w:color="auto"/>
            <w:left w:val="none" w:sz="0" w:space="0" w:color="auto"/>
            <w:bottom w:val="none" w:sz="0" w:space="0" w:color="auto"/>
            <w:right w:val="none" w:sz="0" w:space="0" w:color="auto"/>
          </w:divBdr>
        </w:div>
        <w:div w:id="824392836">
          <w:marLeft w:val="640"/>
          <w:marRight w:val="0"/>
          <w:marTop w:val="0"/>
          <w:marBottom w:val="0"/>
          <w:divBdr>
            <w:top w:val="none" w:sz="0" w:space="0" w:color="auto"/>
            <w:left w:val="none" w:sz="0" w:space="0" w:color="auto"/>
            <w:bottom w:val="none" w:sz="0" w:space="0" w:color="auto"/>
            <w:right w:val="none" w:sz="0" w:space="0" w:color="auto"/>
          </w:divBdr>
        </w:div>
        <w:div w:id="1601647123">
          <w:marLeft w:val="640"/>
          <w:marRight w:val="0"/>
          <w:marTop w:val="0"/>
          <w:marBottom w:val="0"/>
          <w:divBdr>
            <w:top w:val="none" w:sz="0" w:space="0" w:color="auto"/>
            <w:left w:val="none" w:sz="0" w:space="0" w:color="auto"/>
            <w:bottom w:val="none" w:sz="0" w:space="0" w:color="auto"/>
            <w:right w:val="none" w:sz="0" w:space="0" w:color="auto"/>
          </w:divBdr>
        </w:div>
        <w:div w:id="1841770636">
          <w:marLeft w:val="640"/>
          <w:marRight w:val="0"/>
          <w:marTop w:val="0"/>
          <w:marBottom w:val="0"/>
          <w:divBdr>
            <w:top w:val="none" w:sz="0" w:space="0" w:color="auto"/>
            <w:left w:val="none" w:sz="0" w:space="0" w:color="auto"/>
            <w:bottom w:val="none" w:sz="0" w:space="0" w:color="auto"/>
            <w:right w:val="none" w:sz="0" w:space="0" w:color="auto"/>
          </w:divBdr>
        </w:div>
        <w:div w:id="1334214156">
          <w:marLeft w:val="640"/>
          <w:marRight w:val="0"/>
          <w:marTop w:val="0"/>
          <w:marBottom w:val="0"/>
          <w:divBdr>
            <w:top w:val="none" w:sz="0" w:space="0" w:color="auto"/>
            <w:left w:val="none" w:sz="0" w:space="0" w:color="auto"/>
            <w:bottom w:val="none" w:sz="0" w:space="0" w:color="auto"/>
            <w:right w:val="none" w:sz="0" w:space="0" w:color="auto"/>
          </w:divBdr>
        </w:div>
        <w:div w:id="496383012">
          <w:marLeft w:val="640"/>
          <w:marRight w:val="0"/>
          <w:marTop w:val="0"/>
          <w:marBottom w:val="0"/>
          <w:divBdr>
            <w:top w:val="none" w:sz="0" w:space="0" w:color="auto"/>
            <w:left w:val="none" w:sz="0" w:space="0" w:color="auto"/>
            <w:bottom w:val="none" w:sz="0" w:space="0" w:color="auto"/>
            <w:right w:val="none" w:sz="0" w:space="0" w:color="auto"/>
          </w:divBdr>
        </w:div>
        <w:div w:id="935944499">
          <w:marLeft w:val="640"/>
          <w:marRight w:val="0"/>
          <w:marTop w:val="0"/>
          <w:marBottom w:val="0"/>
          <w:divBdr>
            <w:top w:val="none" w:sz="0" w:space="0" w:color="auto"/>
            <w:left w:val="none" w:sz="0" w:space="0" w:color="auto"/>
            <w:bottom w:val="none" w:sz="0" w:space="0" w:color="auto"/>
            <w:right w:val="none" w:sz="0" w:space="0" w:color="auto"/>
          </w:divBdr>
        </w:div>
        <w:div w:id="1919824953">
          <w:marLeft w:val="640"/>
          <w:marRight w:val="0"/>
          <w:marTop w:val="0"/>
          <w:marBottom w:val="0"/>
          <w:divBdr>
            <w:top w:val="none" w:sz="0" w:space="0" w:color="auto"/>
            <w:left w:val="none" w:sz="0" w:space="0" w:color="auto"/>
            <w:bottom w:val="none" w:sz="0" w:space="0" w:color="auto"/>
            <w:right w:val="none" w:sz="0" w:space="0" w:color="auto"/>
          </w:divBdr>
        </w:div>
        <w:div w:id="2103138857">
          <w:marLeft w:val="640"/>
          <w:marRight w:val="0"/>
          <w:marTop w:val="0"/>
          <w:marBottom w:val="0"/>
          <w:divBdr>
            <w:top w:val="none" w:sz="0" w:space="0" w:color="auto"/>
            <w:left w:val="none" w:sz="0" w:space="0" w:color="auto"/>
            <w:bottom w:val="none" w:sz="0" w:space="0" w:color="auto"/>
            <w:right w:val="none" w:sz="0" w:space="0" w:color="auto"/>
          </w:divBdr>
        </w:div>
        <w:div w:id="236549792">
          <w:marLeft w:val="640"/>
          <w:marRight w:val="0"/>
          <w:marTop w:val="0"/>
          <w:marBottom w:val="0"/>
          <w:divBdr>
            <w:top w:val="none" w:sz="0" w:space="0" w:color="auto"/>
            <w:left w:val="none" w:sz="0" w:space="0" w:color="auto"/>
            <w:bottom w:val="none" w:sz="0" w:space="0" w:color="auto"/>
            <w:right w:val="none" w:sz="0" w:space="0" w:color="auto"/>
          </w:divBdr>
        </w:div>
        <w:div w:id="451873830">
          <w:marLeft w:val="640"/>
          <w:marRight w:val="0"/>
          <w:marTop w:val="0"/>
          <w:marBottom w:val="0"/>
          <w:divBdr>
            <w:top w:val="none" w:sz="0" w:space="0" w:color="auto"/>
            <w:left w:val="none" w:sz="0" w:space="0" w:color="auto"/>
            <w:bottom w:val="none" w:sz="0" w:space="0" w:color="auto"/>
            <w:right w:val="none" w:sz="0" w:space="0" w:color="auto"/>
          </w:divBdr>
        </w:div>
        <w:div w:id="731269825">
          <w:marLeft w:val="640"/>
          <w:marRight w:val="0"/>
          <w:marTop w:val="0"/>
          <w:marBottom w:val="0"/>
          <w:divBdr>
            <w:top w:val="none" w:sz="0" w:space="0" w:color="auto"/>
            <w:left w:val="none" w:sz="0" w:space="0" w:color="auto"/>
            <w:bottom w:val="none" w:sz="0" w:space="0" w:color="auto"/>
            <w:right w:val="none" w:sz="0" w:space="0" w:color="auto"/>
          </w:divBdr>
        </w:div>
        <w:div w:id="968124919">
          <w:marLeft w:val="640"/>
          <w:marRight w:val="0"/>
          <w:marTop w:val="0"/>
          <w:marBottom w:val="0"/>
          <w:divBdr>
            <w:top w:val="none" w:sz="0" w:space="0" w:color="auto"/>
            <w:left w:val="none" w:sz="0" w:space="0" w:color="auto"/>
            <w:bottom w:val="none" w:sz="0" w:space="0" w:color="auto"/>
            <w:right w:val="none" w:sz="0" w:space="0" w:color="auto"/>
          </w:divBdr>
        </w:div>
        <w:div w:id="2130664887">
          <w:marLeft w:val="640"/>
          <w:marRight w:val="0"/>
          <w:marTop w:val="0"/>
          <w:marBottom w:val="0"/>
          <w:divBdr>
            <w:top w:val="none" w:sz="0" w:space="0" w:color="auto"/>
            <w:left w:val="none" w:sz="0" w:space="0" w:color="auto"/>
            <w:bottom w:val="none" w:sz="0" w:space="0" w:color="auto"/>
            <w:right w:val="none" w:sz="0" w:space="0" w:color="auto"/>
          </w:divBdr>
        </w:div>
        <w:div w:id="86275190">
          <w:marLeft w:val="640"/>
          <w:marRight w:val="0"/>
          <w:marTop w:val="0"/>
          <w:marBottom w:val="0"/>
          <w:divBdr>
            <w:top w:val="none" w:sz="0" w:space="0" w:color="auto"/>
            <w:left w:val="none" w:sz="0" w:space="0" w:color="auto"/>
            <w:bottom w:val="none" w:sz="0" w:space="0" w:color="auto"/>
            <w:right w:val="none" w:sz="0" w:space="0" w:color="auto"/>
          </w:divBdr>
        </w:div>
        <w:div w:id="993995787">
          <w:marLeft w:val="640"/>
          <w:marRight w:val="0"/>
          <w:marTop w:val="0"/>
          <w:marBottom w:val="0"/>
          <w:divBdr>
            <w:top w:val="none" w:sz="0" w:space="0" w:color="auto"/>
            <w:left w:val="none" w:sz="0" w:space="0" w:color="auto"/>
            <w:bottom w:val="none" w:sz="0" w:space="0" w:color="auto"/>
            <w:right w:val="none" w:sz="0" w:space="0" w:color="auto"/>
          </w:divBdr>
        </w:div>
        <w:div w:id="1865436326">
          <w:marLeft w:val="640"/>
          <w:marRight w:val="0"/>
          <w:marTop w:val="0"/>
          <w:marBottom w:val="0"/>
          <w:divBdr>
            <w:top w:val="none" w:sz="0" w:space="0" w:color="auto"/>
            <w:left w:val="none" w:sz="0" w:space="0" w:color="auto"/>
            <w:bottom w:val="none" w:sz="0" w:space="0" w:color="auto"/>
            <w:right w:val="none" w:sz="0" w:space="0" w:color="auto"/>
          </w:divBdr>
        </w:div>
        <w:div w:id="970087919">
          <w:marLeft w:val="640"/>
          <w:marRight w:val="0"/>
          <w:marTop w:val="0"/>
          <w:marBottom w:val="0"/>
          <w:divBdr>
            <w:top w:val="none" w:sz="0" w:space="0" w:color="auto"/>
            <w:left w:val="none" w:sz="0" w:space="0" w:color="auto"/>
            <w:bottom w:val="none" w:sz="0" w:space="0" w:color="auto"/>
            <w:right w:val="none" w:sz="0" w:space="0" w:color="auto"/>
          </w:divBdr>
        </w:div>
        <w:div w:id="1963267727">
          <w:marLeft w:val="640"/>
          <w:marRight w:val="0"/>
          <w:marTop w:val="0"/>
          <w:marBottom w:val="0"/>
          <w:divBdr>
            <w:top w:val="none" w:sz="0" w:space="0" w:color="auto"/>
            <w:left w:val="none" w:sz="0" w:space="0" w:color="auto"/>
            <w:bottom w:val="none" w:sz="0" w:space="0" w:color="auto"/>
            <w:right w:val="none" w:sz="0" w:space="0" w:color="auto"/>
          </w:divBdr>
        </w:div>
        <w:div w:id="1748646870">
          <w:marLeft w:val="640"/>
          <w:marRight w:val="0"/>
          <w:marTop w:val="0"/>
          <w:marBottom w:val="0"/>
          <w:divBdr>
            <w:top w:val="none" w:sz="0" w:space="0" w:color="auto"/>
            <w:left w:val="none" w:sz="0" w:space="0" w:color="auto"/>
            <w:bottom w:val="none" w:sz="0" w:space="0" w:color="auto"/>
            <w:right w:val="none" w:sz="0" w:space="0" w:color="auto"/>
          </w:divBdr>
        </w:div>
        <w:div w:id="1414662404">
          <w:marLeft w:val="640"/>
          <w:marRight w:val="0"/>
          <w:marTop w:val="0"/>
          <w:marBottom w:val="0"/>
          <w:divBdr>
            <w:top w:val="none" w:sz="0" w:space="0" w:color="auto"/>
            <w:left w:val="none" w:sz="0" w:space="0" w:color="auto"/>
            <w:bottom w:val="none" w:sz="0" w:space="0" w:color="auto"/>
            <w:right w:val="none" w:sz="0" w:space="0" w:color="auto"/>
          </w:divBdr>
        </w:div>
        <w:div w:id="1253512785">
          <w:marLeft w:val="640"/>
          <w:marRight w:val="0"/>
          <w:marTop w:val="0"/>
          <w:marBottom w:val="0"/>
          <w:divBdr>
            <w:top w:val="none" w:sz="0" w:space="0" w:color="auto"/>
            <w:left w:val="none" w:sz="0" w:space="0" w:color="auto"/>
            <w:bottom w:val="none" w:sz="0" w:space="0" w:color="auto"/>
            <w:right w:val="none" w:sz="0" w:space="0" w:color="auto"/>
          </w:divBdr>
        </w:div>
        <w:div w:id="2032341313">
          <w:marLeft w:val="640"/>
          <w:marRight w:val="0"/>
          <w:marTop w:val="0"/>
          <w:marBottom w:val="0"/>
          <w:divBdr>
            <w:top w:val="none" w:sz="0" w:space="0" w:color="auto"/>
            <w:left w:val="none" w:sz="0" w:space="0" w:color="auto"/>
            <w:bottom w:val="none" w:sz="0" w:space="0" w:color="auto"/>
            <w:right w:val="none" w:sz="0" w:space="0" w:color="auto"/>
          </w:divBdr>
        </w:div>
        <w:div w:id="1315833968">
          <w:marLeft w:val="640"/>
          <w:marRight w:val="0"/>
          <w:marTop w:val="0"/>
          <w:marBottom w:val="0"/>
          <w:divBdr>
            <w:top w:val="none" w:sz="0" w:space="0" w:color="auto"/>
            <w:left w:val="none" w:sz="0" w:space="0" w:color="auto"/>
            <w:bottom w:val="none" w:sz="0" w:space="0" w:color="auto"/>
            <w:right w:val="none" w:sz="0" w:space="0" w:color="auto"/>
          </w:divBdr>
        </w:div>
        <w:div w:id="1084839152">
          <w:marLeft w:val="640"/>
          <w:marRight w:val="0"/>
          <w:marTop w:val="0"/>
          <w:marBottom w:val="0"/>
          <w:divBdr>
            <w:top w:val="none" w:sz="0" w:space="0" w:color="auto"/>
            <w:left w:val="none" w:sz="0" w:space="0" w:color="auto"/>
            <w:bottom w:val="none" w:sz="0" w:space="0" w:color="auto"/>
            <w:right w:val="none" w:sz="0" w:space="0" w:color="auto"/>
          </w:divBdr>
        </w:div>
        <w:div w:id="1809318209">
          <w:marLeft w:val="640"/>
          <w:marRight w:val="0"/>
          <w:marTop w:val="0"/>
          <w:marBottom w:val="0"/>
          <w:divBdr>
            <w:top w:val="none" w:sz="0" w:space="0" w:color="auto"/>
            <w:left w:val="none" w:sz="0" w:space="0" w:color="auto"/>
            <w:bottom w:val="none" w:sz="0" w:space="0" w:color="auto"/>
            <w:right w:val="none" w:sz="0" w:space="0" w:color="auto"/>
          </w:divBdr>
        </w:div>
        <w:div w:id="202596892">
          <w:marLeft w:val="640"/>
          <w:marRight w:val="0"/>
          <w:marTop w:val="0"/>
          <w:marBottom w:val="0"/>
          <w:divBdr>
            <w:top w:val="none" w:sz="0" w:space="0" w:color="auto"/>
            <w:left w:val="none" w:sz="0" w:space="0" w:color="auto"/>
            <w:bottom w:val="none" w:sz="0" w:space="0" w:color="auto"/>
            <w:right w:val="none" w:sz="0" w:space="0" w:color="auto"/>
          </w:divBdr>
        </w:div>
        <w:div w:id="1933202580">
          <w:marLeft w:val="640"/>
          <w:marRight w:val="0"/>
          <w:marTop w:val="0"/>
          <w:marBottom w:val="0"/>
          <w:divBdr>
            <w:top w:val="none" w:sz="0" w:space="0" w:color="auto"/>
            <w:left w:val="none" w:sz="0" w:space="0" w:color="auto"/>
            <w:bottom w:val="none" w:sz="0" w:space="0" w:color="auto"/>
            <w:right w:val="none" w:sz="0" w:space="0" w:color="auto"/>
          </w:divBdr>
        </w:div>
        <w:div w:id="1880363116">
          <w:marLeft w:val="640"/>
          <w:marRight w:val="0"/>
          <w:marTop w:val="0"/>
          <w:marBottom w:val="0"/>
          <w:divBdr>
            <w:top w:val="none" w:sz="0" w:space="0" w:color="auto"/>
            <w:left w:val="none" w:sz="0" w:space="0" w:color="auto"/>
            <w:bottom w:val="none" w:sz="0" w:space="0" w:color="auto"/>
            <w:right w:val="none" w:sz="0" w:space="0" w:color="auto"/>
          </w:divBdr>
        </w:div>
        <w:div w:id="1019703277">
          <w:marLeft w:val="640"/>
          <w:marRight w:val="0"/>
          <w:marTop w:val="0"/>
          <w:marBottom w:val="0"/>
          <w:divBdr>
            <w:top w:val="none" w:sz="0" w:space="0" w:color="auto"/>
            <w:left w:val="none" w:sz="0" w:space="0" w:color="auto"/>
            <w:bottom w:val="none" w:sz="0" w:space="0" w:color="auto"/>
            <w:right w:val="none" w:sz="0" w:space="0" w:color="auto"/>
          </w:divBdr>
        </w:div>
        <w:div w:id="785004253">
          <w:marLeft w:val="640"/>
          <w:marRight w:val="0"/>
          <w:marTop w:val="0"/>
          <w:marBottom w:val="0"/>
          <w:divBdr>
            <w:top w:val="none" w:sz="0" w:space="0" w:color="auto"/>
            <w:left w:val="none" w:sz="0" w:space="0" w:color="auto"/>
            <w:bottom w:val="none" w:sz="0" w:space="0" w:color="auto"/>
            <w:right w:val="none" w:sz="0" w:space="0" w:color="auto"/>
          </w:divBdr>
        </w:div>
      </w:divsChild>
    </w:div>
    <w:div w:id="430735185">
      <w:bodyDiv w:val="1"/>
      <w:marLeft w:val="0"/>
      <w:marRight w:val="0"/>
      <w:marTop w:val="0"/>
      <w:marBottom w:val="0"/>
      <w:divBdr>
        <w:top w:val="none" w:sz="0" w:space="0" w:color="auto"/>
        <w:left w:val="none" w:sz="0" w:space="0" w:color="auto"/>
        <w:bottom w:val="none" w:sz="0" w:space="0" w:color="auto"/>
        <w:right w:val="none" w:sz="0" w:space="0" w:color="auto"/>
      </w:divBdr>
    </w:div>
    <w:div w:id="444352201">
      <w:bodyDiv w:val="1"/>
      <w:marLeft w:val="0"/>
      <w:marRight w:val="0"/>
      <w:marTop w:val="0"/>
      <w:marBottom w:val="0"/>
      <w:divBdr>
        <w:top w:val="none" w:sz="0" w:space="0" w:color="auto"/>
        <w:left w:val="none" w:sz="0" w:space="0" w:color="auto"/>
        <w:bottom w:val="none" w:sz="0" w:space="0" w:color="auto"/>
        <w:right w:val="none" w:sz="0" w:space="0" w:color="auto"/>
      </w:divBdr>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 w:id="514156414">
      <w:bodyDiv w:val="1"/>
      <w:marLeft w:val="0"/>
      <w:marRight w:val="0"/>
      <w:marTop w:val="0"/>
      <w:marBottom w:val="0"/>
      <w:divBdr>
        <w:top w:val="none" w:sz="0" w:space="0" w:color="auto"/>
        <w:left w:val="none" w:sz="0" w:space="0" w:color="auto"/>
        <w:bottom w:val="none" w:sz="0" w:space="0" w:color="auto"/>
        <w:right w:val="none" w:sz="0" w:space="0" w:color="auto"/>
      </w:divBdr>
    </w:div>
    <w:div w:id="603802820">
      <w:bodyDiv w:val="1"/>
      <w:marLeft w:val="0"/>
      <w:marRight w:val="0"/>
      <w:marTop w:val="0"/>
      <w:marBottom w:val="0"/>
      <w:divBdr>
        <w:top w:val="none" w:sz="0" w:space="0" w:color="auto"/>
        <w:left w:val="none" w:sz="0" w:space="0" w:color="auto"/>
        <w:bottom w:val="none" w:sz="0" w:space="0" w:color="auto"/>
        <w:right w:val="none" w:sz="0" w:space="0" w:color="auto"/>
      </w:divBdr>
    </w:div>
    <w:div w:id="627247365">
      <w:bodyDiv w:val="1"/>
      <w:marLeft w:val="0"/>
      <w:marRight w:val="0"/>
      <w:marTop w:val="0"/>
      <w:marBottom w:val="0"/>
      <w:divBdr>
        <w:top w:val="none" w:sz="0" w:space="0" w:color="auto"/>
        <w:left w:val="none" w:sz="0" w:space="0" w:color="auto"/>
        <w:bottom w:val="none" w:sz="0" w:space="0" w:color="auto"/>
        <w:right w:val="none" w:sz="0" w:space="0" w:color="auto"/>
      </w:divBdr>
    </w:div>
    <w:div w:id="639966826">
      <w:bodyDiv w:val="1"/>
      <w:marLeft w:val="0"/>
      <w:marRight w:val="0"/>
      <w:marTop w:val="0"/>
      <w:marBottom w:val="0"/>
      <w:divBdr>
        <w:top w:val="none" w:sz="0" w:space="0" w:color="auto"/>
        <w:left w:val="none" w:sz="0" w:space="0" w:color="auto"/>
        <w:bottom w:val="none" w:sz="0" w:space="0" w:color="auto"/>
        <w:right w:val="none" w:sz="0" w:space="0" w:color="auto"/>
      </w:divBdr>
    </w:div>
    <w:div w:id="678191490">
      <w:bodyDiv w:val="1"/>
      <w:marLeft w:val="0"/>
      <w:marRight w:val="0"/>
      <w:marTop w:val="0"/>
      <w:marBottom w:val="0"/>
      <w:divBdr>
        <w:top w:val="none" w:sz="0" w:space="0" w:color="auto"/>
        <w:left w:val="none" w:sz="0" w:space="0" w:color="auto"/>
        <w:bottom w:val="none" w:sz="0" w:space="0" w:color="auto"/>
        <w:right w:val="none" w:sz="0" w:space="0" w:color="auto"/>
      </w:divBdr>
      <w:divsChild>
        <w:div w:id="1553157005">
          <w:marLeft w:val="640"/>
          <w:marRight w:val="0"/>
          <w:marTop w:val="0"/>
          <w:marBottom w:val="0"/>
          <w:divBdr>
            <w:top w:val="none" w:sz="0" w:space="0" w:color="auto"/>
            <w:left w:val="none" w:sz="0" w:space="0" w:color="auto"/>
            <w:bottom w:val="none" w:sz="0" w:space="0" w:color="auto"/>
            <w:right w:val="none" w:sz="0" w:space="0" w:color="auto"/>
          </w:divBdr>
        </w:div>
        <w:div w:id="462693849">
          <w:marLeft w:val="640"/>
          <w:marRight w:val="0"/>
          <w:marTop w:val="0"/>
          <w:marBottom w:val="0"/>
          <w:divBdr>
            <w:top w:val="none" w:sz="0" w:space="0" w:color="auto"/>
            <w:left w:val="none" w:sz="0" w:space="0" w:color="auto"/>
            <w:bottom w:val="none" w:sz="0" w:space="0" w:color="auto"/>
            <w:right w:val="none" w:sz="0" w:space="0" w:color="auto"/>
          </w:divBdr>
        </w:div>
        <w:div w:id="109520719">
          <w:marLeft w:val="640"/>
          <w:marRight w:val="0"/>
          <w:marTop w:val="0"/>
          <w:marBottom w:val="0"/>
          <w:divBdr>
            <w:top w:val="none" w:sz="0" w:space="0" w:color="auto"/>
            <w:left w:val="none" w:sz="0" w:space="0" w:color="auto"/>
            <w:bottom w:val="none" w:sz="0" w:space="0" w:color="auto"/>
            <w:right w:val="none" w:sz="0" w:space="0" w:color="auto"/>
          </w:divBdr>
        </w:div>
        <w:div w:id="721444876">
          <w:marLeft w:val="640"/>
          <w:marRight w:val="0"/>
          <w:marTop w:val="0"/>
          <w:marBottom w:val="0"/>
          <w:divBdr>
            <w:top w:val="none" w:sz="0" w:space="0" w:color="auto"/>
            <w:left w:val="none" w:sz="0" w:space="0" w:color="auto"/>
            <w:bottom w:val="none" w:sz="0" w:space="0" w:color="auto"/>
            <w:right w:val="none" w:sz="0" w:space="0" w:color="auto"/>
          </w:divBdr>
        </w:div>
        <w:div w:id="777454968">
          <w:marLeft w:val="640"/>
          <w:marRight w:val="0"/>
          <w:marTop w:val="0"/>
          <w:marBottom w:val="0"/>
          <w:divBdr>
            <w:top w:val="none" w:sz="0" w:space="0" w:color="auto"/>
            <w:left w:val="none" w:sz="0" w:space="0" w:color="auto"/>
            <w:bottom w:val="none" w:sz="0" w:space="0" w:color="auto"/>
            <w:right w:val="none" w:sz="0" w:space="0" w:color="auto"/>
          </w:divBdr>
        </w:div>
        <w:div w:id="8606415">
          <w:marLeft w:val="640"/>
          <w:marRight w:val="0"/>
          <w:marTop w:val="0"/>
          <w:marBottom w:val="0"/>
          <w:divBdr>
            <w:top w:val="none" w:sz="0" w:space="0" w:color="auto"/>
            <w:left w:val="none" w:sz="0" w:space="0" w:color="auto"/>
            <w:bottom w:val="none" w:sz="0" w:space="0" w:color="auto"/>
            <w:right w:val="none" w:sz="0" w:space="0" w:color="auto"/>
          </w:divBdr>
        </w:div>
        <w:div w:id="743769343">
          <w:marLeft w:val="640"/>
          <w:marRight w:val="0"/>
          <w:marTop w:val="0"/>
          <w:marBottom w:val="0"/>
          <w:divBdr>
            <w:top w:val="none" w:sz="0" w:space="0" w:color="auto"/>
            <w:left w:val="none" w:sz="0" w:space="0" w:color="auto"/>
            <w:bottom w:val="none" w:sz="0" w:space="0" w:color="auto"/>
            <w:right w:val="none" w:sz="0" w:space="0" w:color="auto"/>
          </w:divBdr>
        </w:div>
        <w:div w:id="1860704171">
          <w:marLeft w:val="640"/>
          <w:marRight w:val="0"/>
          <w:marTop w:val="0"/>
          <w:marBottom w:val="0"/>
          <w:divBdr>
            <w:top w:val="none" w:sz="0" w:space="0" w:color="auto"/>
            <w:left w:val="none" w:sz="0" w:space="0" w:color="auto"/>
            <w:bottom w:val="none" w:sz="0" w:space="0" w:color="auto"/>
            <w:right w:val="none" w:sz="0" w:space="0" w:color="auto"/>
          </w:divBdr>
        </w:div>
        <w:div w:id="664433465">
          <w:marLeft w:val="640"/>
          <w:marRight w:val="0"/>
          <w:marTop w:val="0"/>
          <w:marBottom w:val="0"/>
          <w:divBdr>
            <w:top w:val="none" w:sz="0" w:space="0" w:color="auto"/>
            <w:left w:val="none" w:sz="0" w:space="0" w:color="auto"/>
            <w:bottom w:val="none" w:sz="0" w:space="0" w:color="auto"/>
            <w:right w:val="none" w:sz="0" w:space="0" w:color="auto"/>
          </w:divBdr>
        </w:div>
        <w:div w:id="1244098477">
          <w:marLeft w:val="640"/>
          <w:marRight w:val="0"/>
          <w:marTop w:val="0"/>
          <w:marBottom w:val="0"/>
          <w:divBdr>
            <w:top w:val="none" w:sz="0" w:space="0" w:color="auto"/>
            <w:left w:val="none" w:sz="0" w:space="0" w:color="auto"/>
            <w:bottom w:val="none" w:sz="0" w:space="0" w:color="auto"/>
            <w:right w:val="none" w:sz="0" w:space="0" w:color="auto"/>
          </w:divBdr>
        </w:div>
        <w:div w:id="1409377894">
          <w:marLeft w:val="640"/>
          <w:marRight w:val="0"/>
          <w:marTop w:val="0"/>
          <w:marBottom w:val="0"/>
          <w:divBdr>
            <w:top w:val="none" w:sz="0" w:space="0" w:color="auto"/>
            <w:left w:val="none" w:sz="0" w:space="0" w:color="auto"/>
            <w:bottom w:val="none" w:sz="0" w:space="0" w:color="auto"/>
            <w:right w:val="none" w:sz="0" w:space="0" w:color="auto"/>
          </w:divBdr>
        </w:div>
        <w:div w:id="1649047494">
          <w:marLeft w:val="640"/>
          <w:marRight w:val="0"/>
          <w:marTop w:val="0"/>
          <w:marBottom w:val="0"/>
          <w:divBdr>
            <w:top w:val="none" w:sz="0" w:space="0" w:color="auto"/>
            <w:left w:val="none" w:sz="0" w:space="0" w:color="auto"/>
            <w:bottom w:val="none" w:sz="0" w:space="0" w:color="auto"/>
            <w:right w:val="none" w:sz="0" w:space="0" w:color="auto"/>
          </w:divBdr>
        </w:div>
        <w:div w:id="1752389030">
          <w:marLeft w:val="640"/>
          <w:marRight w:val="0"/>
          <w:marTop w:val="0"/>
          <w:marBottom w:val="0"/>
          <w:divBdr>
            <w:top w:val="none" w:sz="0" w:space="0" w:color="auto"/>
            <w:left w:val="none" w:sz="0" w:space="0" w:color="auto"/>
            <w:bottom w:val="none" w:sz="0" w:space="0" w:color="auto"/>
            <w:right w:val="none" w:sz="0" w:space="0" w:color="auto"/>
          </w:divBdr>
        </w:div>
        <w:div w:id="72972590">
          <w:marLeft w:val="640"/>
          <w:marRight w:val="0"/>
          <w:marTop w:val="0"/>
          <w:marBottom w:val="0"/>
          <w:divBdr>
            <w:top w:val="none" w:sz="0" w:space="0" w:color="auto"/>
            <w:left w:val="none" w:sz="0" w:space="0" w:color="auto"/>
            <w:bottom w:val="none" w:sz="0" w:space="0" w:color="auto"/>
            <w:right w:val="none" w:sz="0" w:space="0" w:color="auto"/>
          </w:divBdr>
        </w:div>
        <w:div w:id="390233193">
          <w:marLeft w:val="640"/>
          <w:marRight w:val="0"/>
          <w:marTop w:val="0"/>
          <w:marBottom w:val="0"/>
          <w:divBdr>
            <w:top w:val="none" w:sz="0" w:space="0" w:color="auto"/>
            <w:left w:val="none" w:sz="0" w:space="0" w:color="auto"/>
            <w:bottom w:val="none" w:sz="0" w:space="0" w:color="auto"/>
            <w:right w:val="none" w:sz="0" w:space="0" w:color="auto"/>
          </w:divBdr>
        </w:div>
        <w:div w:id="1834644024">
          <w:marLeft w:val="640"/>
          <w:marRight w:val="0"/>
          <w:marTop w:val="0"/>
          <w:marBottom w:val="0"/>
          <w:divBdr>
            <w:top w:val="none" w:sz="0" w:space="0" w:color="auto"/>
            <w:left w:val="none" w:sz="0" w:space="0" w:color="auto"/>
            <w:bottom w:val="none" w:sz="0" w:space="0" w:color="auto"/>
            <w:right w:val="none" w:sz="0" w:space="0" w:color="auto"/>
          </w:divBdr>
        </w:div>
        <w:div w:id="269241288">
          <w:marLeft w:val="640"/>
          <w:marRight w:val="0"/>
          <w:marTop w:val="0"/>
          <w:marBottom w:val="0"/>
          <w:divBdr>
            <w:top w:val="none" w:sz="0" w:space="0" w:color="auto"/>
            <w:left w:val="none" w:sz="0" w:space="0" w:color="auto"/>
            <w:bottom w:val="none" w:sz="0" w:space="0" w:color="auto"/>
            <w:right w:val="none" w:sz="0" w:space="0" w:color="auto"/>
          </w:divBdr>
        </w:div>
        <w:div w:id="14041987">
          <w:marLeft w:val="640"/>
          <w:marRight w:val="0"/>
          <w:marTop w:val="0"/>
          <w:marBottom w:val="0"/>
          <w:divBdr>
            <w:top w:val="none" w:sz="0" w:space="0" w:color="auto"/>
            <w:left w:val="none" w:sz="0" w:space="0" w:color="auto"/>
            <w:bottom w:val="none" w:sz="0" w:space="0" w:color="auto"/>
            <w:right w:val="none" w:sz="0" w:space="0" w:color="auto"/>
          </w:divBdr>
        </w:div>
        <w:div w:id="525216541">
          <w:marLeft w:val="640"/>
          <w:marRight w:val="0"/>
          <w:marTop w:val="0"/>
          <w:marBottom w:val="0"/>
          <w:divBdr>
            <w:top w:val="none" w:sz="0" w:space="0" w:color="auto"/>
            <w:left w:val="none" w:sz="0" w:space="0" w:color="auto"/>
            <w:bottom w:val="none" w:sz="0" w:space="0" w:color="auto"/>
            <w:right w:val="none" w:sz="0" w:space="0" w:color="auto"/>
          </w:divBdr>
        </w:div>
        <w:div w:id="1699816109">
          <w:marLeft w:val="640"/>
          <w:marRight w:val="0"/>
          <w:marTop w:val="0"/>
          <w:marBottom w:val="0"/>
          <w:divBdr>
            <w:top w:val="none" w:sz="0" w:space="0" w:color="auto"/>
            <w:left w:val="none" w:sz="0" w:space="0" w:color="auto"/>
            <w:bottom w:val="none" w:sz="0" w:space="0" w:color="auto"/>
            <w:right w:val="none" w:sz="0" w:space="0" w:color="auto"/>
          </w:divBdr>
        </w:div>
        <w:div w:id="1211456215">
          <w:marLeft w:val="640"/>
          <w:marRight w:val="0"/>
          <w:marTop w:val="0"/>
          <w:marBottom w:val="0"/>
          <w:divBdr>
            <w:top w:val="none" w:sz="0" w:space="0" w:color="auto"/>
            <w:left w:val="none" w:sz="0" w:space="0" w:color="auto"/>
            <w:bottom w:val="none" w:sz="0" w:space="0" w:color="auto"/>
            <w:right w:val="none" w:sz="0" w:space="0" w:color="auto"/>
          </w:divBdr>
        </w:div>
        <w:div w:id="1203710515">
          <w:marLeft w:val="640"/>
          <w:marRight w:val="0"/>
          <w:marTop w:val="0"/>
          <w:marBottom w:val="0"/>
          <w:divBdr>
            <w:top w:val="none" w:sz="0" w:space="0" w:color="auto"/>
            <w:left w:val="none" w:sz="0" w:space="0" w:color="auto"/>
            <w:bottom w:val="none" w:sz="0" w:space="0" w:color="auto"/>
            <w:right w:val="none" w:sz="0" w:space="0" w:color="auto"/>
          </w:divBdr>
        </w:div>
        <w:div w:id="1859345682">
          <w:marLeft w:val="640"/>
          <w:marRight w:val="0"/>
          <w:marTop w:val="0"/>
          <w:marBottom w:val="0"/>
          <w:divBdr>
            <w:top w:val="none" w:sz="0" w:space="0" w:color="auto"/>
            <w:left w:val="none" w:sz="0" w:space="0" w:color="auto"/>
            <w:bottom w:val="none" w:sz="0" w:space="0" w:color="auto"/>
            <w:right w:val="none" w:sz="0" w:space="0" w:color="auto"/>
          </w:divBdr>
        </w:div>
        <w:div w:id="764769158">
          <w:marLeft w:val="640"/>
          <w:marRight w:val="0"/>
          <w:marTop w:val="0"/>
          <w:marBottom w:val="0"/>
          <w:divBdr>
            <w:top w:val="none" w:sz="0" w:space="0" w:color="auto"/>
            <w:left w:val="none" w:sz="0" w:space="0" w:color="auto"/>
            <w:bottom w:val="none" w:sz="0" w:space="0" w:color="auto"/>
            <w:right w:val="none" w:sz="0" w:space="0" w:color="auto"/>
          </w:divBdr>
        </w:div>
        <w:div w:id="1464543033">
          <w:marLeft w:val="640"/>
          <w:marRight w:val="0"/>
          <w:marTop w:val="0"/>
          <w:marBottom w:val="0"/>
          <w:divBdr>
            <w:top w:val="none" w:sz="0" w:space="0" w:color="auto"/>
            <w:left w:val="none" w:sz="0" w:space="0" w:color="auto"/>
            <w:bottom w:val="none" w:sz="0" w:space="0" w:color="auto"/>
            <w:right w:val="none" w:sz="0" w:space="0" w:color="auto"/>
          </w:divBdr>
        </w:div>
        <w:div w:id="521550553">
          <w:marLeft w:val="640"/>
          <w:marRight w:val="0"/>
          <w:marTop w:val="0"/>
          <w:marBottom w:val="0"/>
          <w:divBdr>
            <w:top w:val="none" w:sz="0" w:space="0" w:color="auto"/>
            <w:left w:val="none" w:sz="0" w:space="0" w:color="auto"/>
            <w:bottom w:val="none" w:sz="0" w:space="0" w:color="auto"/>
            <w:right w:val="none" w:sz="0" w:space="0" w:color="auto"/>
          </w:divBdr>
        </w:div>
        <w:div w:id="1823304812">
          <w:marLeft w:val="640"/>
          <w:marRight w:val="0"/>
          <w:marTop w:val="0"/>
          <w:marBottom w:val="0"/>
          <w:divBdr>
            <w:top w:val="none" w:sz="0" w:space="0" w:color="auto"/>
            <w:left w:val="none" w:sz="0" w:space="0" w:color="auto"/>
            <w:bottom w:val="none" w:sz="0" w:space="0" w:color="auto"/>
            <w:right w:val="none" w:sz="0" w:space="0" w:color="auto"/>
          </w:divBdr>
        </w:div>
        <w:div w:id="1532038875">
          <w:marLeft w:val="640"/>
          <w:marRight w:val="0"/>
          <w:marTop w:val="0"/>
          <w:marBottom w:val="0"/>
          <w:divBdr>
            <w:top w:val="none" w:sz="0" w:space="0" w:color="auto"/>
            <w:left w:val="none" w:sz="0" w:space="0" w:color="auto"/>
            <w:bottom w:val="none" w:sz="0" w:space="0" w:color="auto"/>
            <w:right w:val="none" w:sz="0" w:space="0" w:color="auto"/>
          </w:divBdr>
        </w:div>
        <w:div w:id="1686325513">
          <w:marLeft w:val="640"/>
          <w:marRight w:val="0"/>
          <w:marTop w:val="0"/>
          <w:marBottom w:val="0"/>
          <w:divBdr>
            <w:top w:val="none" w:sz="0" w:space="0" w:color="auto"/>
            <w:left w:val="none" w:sz="0" w:space="0" w:color="auto"/>
            <w:bottom w:val="none" w:sz="0" w:space="0" w:color="auto"/>
            <w:right w:val="none" w:sz="0" w:space="0" w:color="auto"/>
          </w:divBdr>
        </w:div>
        <w:div w:id="1357776304">
          <w:marLeft w:val="640"/>
          <w:marRight w:val="0"/>
          <w:marTop w:val="0"/>
          <w:marBottom w:val="0"/>
          <w:divBdr>
            <w:top w:val="none" w:sz="0" w:space="0" w:color="auto"/>
            <w:left w:val="none" w:sz="0" w:space="0" w:color="auto"/>
            <w:bottom w:val="none" w:sz="0" w:space="0" w:color="auto"/>
            <w:right w:val="none" w:sz="0" w:space="0" w:color="auto"/>
          </w:divBdr>
        </w:div>
        <w:div w:id="2010138605">
          <w:marLeft w:val="640"/>
          <w:marRight w:val="0"/>
          <w:marTop w:val="0"/>
          <w:marBottom w:val="0"/>
          <w:divBdr>
            <w:top w:val="none" w:sz="0" w:space="0" w:color="auto"/>
            <w:left w:val="none" w:sz="0" w:space="0" w:color="auto"/>
            <w:bottom w:val="none" w:sz="0" w:space="0" w:color="auto"/>
            <w:right w:val="none" w:sz="0" w:space="0" w:color="auto"/>
          </w:divBdr>
        </w:div>
        <w:div w:id="791511014">
          <w:marLeft w:val="640"/>
          <w:marRight w:val="0"/>
          <w:marTop w:val="0"/>
          <w:marBottom w:val="0"/>
          <w:divBdr>
            <w:top w:val="none" w:sz="0" w:space="0" w:color="auto"/>
            <w:left w:val="none" w:sz="0" w:space="0" w:color="auto"/>
            <w:bottom w:val="none" w:sz="0" w:space="0" w:color="auto"/>
            <w:right w:val="none" w:sz="0" w:space="0" w:color="auto"/>
          </w:divBdr>
        </w:div>
        <w:div w:id="1039478590">
          <w:marLeft w:val="640"/>
          <w:marRight w:val="0"/>
          <w:marTop w:val="0"/>
          <w:marBottom w:val="0"/>
          <w:divBdr>
            <w:top w:val="none" w:sz="0" w:space="0" w:color="auto"/>
            <w:left w:val="none" w:sz="0" w:space="0" w:color="auto"/>
            <w:bottom w:val="none" w:sz="0" w:space="0" w:color="auto"/>
            <w:right w:val="none" w:sz="0" w:space="0" w:color="auto"/>
          </w:divBdr>
        </w:div>
        <w:div w:id="231618859">
          <w:marLeft w:val="640"/>
          <w:marRight w:val="0"/>
          <w:marTop w:val="0"/>
          <w:marBottom w:val="0"/>
          <w:divBdr>
            <w:top w:val="none" w:sz="0" w:space="0" w:color="auto"/>
            <w:left w:val="none" w:sz="0" w:space="0" w:color="auto"/>
            <w:bottom w:val="none" w:sz="0" w:space="0" w:color="auto"/>
            <w:right w:val="none" w:sz="0" w:space="0" w:color="auto"/>
          </w:divBdr>
        </w:div>
      </w:divsChild>
    </w:div>
    <w:div w:id="685405568">
      <w:bodyDiv w:val="1"/>
      <w:marLeft w:val="0"/>
      <w:marRight w:val="0"/>
      <w:marTop w:val="0"/>
      <w:marBottom w:val="0"/>
      <w:divBdr>
        <w:top w:val="none" w:sz="0" w:space="0" w:color="auto"/>
        <w:left w:val="none" w:sz="0" w:space="0" w:color="auto"/>
        <w:bottom w:val="none" w:sz="0" w:space="0" w:color="auto"/>
        <w:right w:val="none" w:sz="0" w:space="0" w:color="auto"/>
      </w:divBdr>
    </w:div>
    <w:div w:id="764037758">
      <w:bodyDiv w:val="1"/>
      <w:marLeft w:val="0"/>
      <w:marRight w:val="0"/>
      <w:marTop w:val="0"/>
      <w:marBottom w:val="0"/>
      <w:divBdr>
        <w:top w:val="none" w:sz="0" w:space="0" w:color="auto"/>
        <w:left w:val="none" w:sz="0" w:space="0" w:color="auto"/>
        <w:bottom w:val="none" w:sz="0" w:space="0" w:color="auto"/>
        <w:right w:val="none" w:sz="0" w:space="0" w:color="auto"/>
      </w:divBdr>
      <w:divsChild>
        <w:div w:id="1693650856">
          <w:marLeft w:val="640"/>
          <w:marRight w:val="0"/>
          <w:marTop w:val="0"/>
          <w:marBottom w:val="0"/>
          <w:divBdr>
            <w:top w:val="none" w:sz="0" w:space="0" w:color="auto"/>
            <w:left w:val="none" w:sz="0" w:space="0" w:color="auto"/>
            <w:bottom w:val="none" w:sz="0" w:space="0" w:color="auto"/>
            <w:right w:val="none" w:sz="0" w:space="0" w:color="auto"/>
          </w:divBdr>
        </w:div>
        <w:div w:id="1964077315">
          <w:marLeft w:val="640"/>
          <w:marRight w:val="0"/>
          <w:marTop w:val="0"/>
          <w:marBottom w:val="0"/>
          <w:divBdr>
            <w:top w:val="none" w:sz="0" w:space="0" w:color="auto"/>
            <w:left w:val="none" w:sz="0" w:space="0" w:color="auto"/>
            <w:bottom w:val="none" w:sz="0" w:space="0" w:color="auto"/>
            <w:right w:val="none" w:sz="0" w:space="0" w:color="auto"/>
          </w:divBdr>
        </w:div>
        <w:div w:id="716125662">
          <w:marLeft w:val="640"/>
          <w:marRight w:val="0"/>
          <w:marTop w:val="0"/>
          <w:marBottom w:val="0"/>
          <w:divBdr>
            <w:top w:val="none" w:sz="0" w:space="0" w:color="auto"/>
            <w:left w:val="none" w:sz="0" w:space="0" w:color="auto"/>
            <w:bottom w:val="none" w:sz="0" w:space="0" w:color="auto"/>
            <w:right w:val="none" w:sz="0" w:space="0" w:color="auto"/>
          </w:divBdr>
        </w:div>
        <w:div w:id="1593468952">
          <w:marLeft w:val="640"/>
          <w:marRight w:val="0"/>
          <w:marTop w:val="0"/>
          <w:marBottom w:val="0"/>
          <w:divBdr>
            <w:top w:val="none" w:sz="0" w:space="0" w:color="auto"/>
            <w:left w:val="none" w:sz="0" w:space="0" w:color="auto"/>
            <w:bottom w:val="none" w:sz="0" w:space="0" w:color="auto"/>
            <w:right w:val="none" w:sz="0" w:space="0" w:color="auto"/>
          </w:divBdr>
        </w:div>
        <w:div w:id="1035694411">
          <w:marLeft w:val="640"/>
          <w:marRight w:val="0"/>
          <w:marTop w:val="0"/>
          <w:marBottom w:val="0"/>
          <w:divBdr>
            <w:top w:val="none" w:sz="0" w:space="0" w:color="auto"/>
            <w:left w:val="none" w:sz="0" w:space="0" w:color="auto"/>
            <w:bottom w:val="none" w:sz="0" w:space="0" w:color="auto"/>
            <w:right w:val="none" w:sz="0" w:space="0" w:color="auto"/>
          </w:divBdr>
        </w:div>
        <w:div w:id="883907207">
          <w:marLeft w:val="640"/>
          <w:marRight w:val="0"/>
          <w:marTop w:val="0"/>
          <w:marBottom w:val="0"/>
          <w:divBdr>
            <w:top w:val="none" w:sz="0" w:space="0" w:color="auto"/>
            <w:left w:val="none" w:sz="0" w:space="0" w:color="auto"/>
            <w:bottom w:val="none" w:sz="0" w:space="0" w:color="auto"/>
            <w:right w:val="none" w:sz="0" w:space="0" w:color="auto"/>
          </w:divBdr>
        </w:div>
        <w:div w:id="1631207561">
          <w:marLeft w:val="640"/>
          <w:marRight w:val="0"/>
          <w:marTop w:val="0"/>
          <w:marBottom w:val="0"/>
          <w:divBdr>
            <w:top w:val="none" w:sz="0" w:space="0" w:color="auto"/>
            <w:left w:val="none" w:sz="0" w:space="0" w:color="auto"/>
            <w:bottom w:val="none" w:sz="0" w:space="0" w:color="auto"/>
            <w:right w:val="none" w:sz="0" w:space="0" w:color="auto"/>
          </w:divBdr>
        </w:div>
        <w:div w:id="1440103768">
          <w:marLeft w:val="640"/>
          <w:marRight w:val="0"/>
          <w:marTop w:val="0"/>
          <w:marBottom w:val="0"/>
          <w:divBdr>
            <w:top w:val="none" w:sz="0" w:space="0" w:color="auto"/>
            <w:left w:val="none" w:sz="0" w:space="0" w:color="auto"/>
            <w:bottom w:val="none" w:sz="0" w:space="0" w:color="auto"/>
            <w:right w:val="none" w:sz="0" w:space="0" w:color="auto"/>
          </w:divBdr>
        </w:div>
        <w:div w:id="937324427">
          <w:marLeft w:val="640"/>
          <w:marRight w:val="0"/>
          <w:marTop w:val="0"/>
          <w:marBottom w:val="0"/>
          <w:divBdr>
            <w:top w:val="none" w:sz="0" w:space="0" w:color="auto"/>
            <w:left w:val="none" w:sz="0" w:space="0" w:color="auto"/>
            <w:bottom w:val="none" w:sz="0" w:space="0" w:color="auto"/>
            <w:right w:val="none" w:sz="0" w:space="0" w:color="auto"/>
          </w:divBdr>
        </w:div>
        <w:div w:id="609631763">
          <w:marLeft w:val="640"/>
          <w:marRight w:val="0"/>
          <w:marTop w:val="0"/>
          <w:marBottom w:val="0"/>
          <w:divBdr>
            <w:top w:val="none" w:sz="0" w:space="0" w:color="auto"/>
            <w:left w:val="none" w:sz="0" w:space="0" w:color="auto"/>
            <w:bottom w:val="none" w:sz="0" w:space="0" w:color="auto"/>
            <w:right w:val="none" w:sz="0" w:space="0" w:color="auto"/>
          </w:divBdr>
        </w:div>
        <w:div w:id="1030717404">
          <w:marLeft w:val="640"/>
          <w:marRight w:val="0"/>
          <w:marTop w:val="0"/>
          <w:marBottom w:val="0"/>
          <w:divBdr>
            <w:top w:val="none" w:sz="0" w:space="0" w:color="auto"/>
            <w:left w:val="none" w:sz="0" w:space="0" w:color="auto"/>
            <w:bottom w:val="none" w:sz="0" w:space="0" w:color="auto"/>
            <w:right w:val="none" w:sz="0" w:space="0" w:color="auto"/>
          </w:divBdr>
        </w:div>
        <w:div w:id="688484690">
          <w:marLeft w:val="640"/>
          <w:marRight w:val="0"/>
          <w:marTop w:val="0"/>
          <w:marBottom w:val="0"/>
          <w:divBdr>
            <w:top w:val="none" w:sz="0" w:space="0" w:color="auto"/>
            <w:left w:val="none" w:sz="0" w:space="0" w:color="auto"/>
            <w:bottom w:val="none" w:sz="0" w:space="0" w:color="auto"/>
            <w:right w:val="none" w:sz="0" w:space="0" w:color="auto"/>
          </w:divBdr>
        </w:div>
        <w:div w:id="394594281">
          <w:marLeft w:val="640"/>
          <w:marRight w:val="0"/>
          <w:marTop w:val="0"/>
          <w:marBottom w:val="0"/>
          <w:divBdr>
            <w:top w:val="none" w:sz="0" w:space="0" w:color="auto"/>
            <w:left w:val="none" w:sz="0" w:space="0" w:color="auto"/>
            <w:bottom w:val="none" w:sz="0" w:space="0" w:color="auto"/>
            <w:right w:val="none" w:sz="0" w:space="0" w:color="auto"/>
          </w:divBdr>
        </w:div>
        <w:div w:id="842748032">
          <w:marLeft w:val="640"/>
          <w:marRight w:val="0"/>
          <w:marTop w:val="0"/>
          <w:marBottom w:val="0"/>
          <w:divBdr>
            <w:top w:val="none" w:sz="0" w:space="0" w:color="auto"/>
            <w:left w:val="none" w:sz="0" w:space="0" w:color="auto"/>
            <w:bottom w:val="none" w:sz="0" w:space="0" w:color="auto"/>
            <w:right w:val="none" w:sz="0" w:space="0" w:color="auto"/>
          </w:divBdr>
        </w:div>
        <w:div w:id="390689232">
          <w:marLeft w:val="640"/>
          <w:marRight w:val="0"/>
          <w:marTop w:val="0"/>
          <w:marBottom w:val="0"/>
          <w:divBdr>
            <w:top w:val="none" w:sz="0" w:space="0" w:color="auto"/>
            <w:left w:val="none" w:sz="0" w:space="0" w:color="auto"/>
            <w:bottom w:val="none" w:sz="0" w:space="0" w:color="auto"/>
            <w:right w:val="none" w:sz="0" w:space="0" w:color="auto"/>
          </w:divBdr>
        </w:div>
        <w:div w:id="1768038229">
          <w:marLeft w:val="640"/>
          <w:marRight w:val="0"/>
          <w:marTop w:val="0"/>
          <w:marBottom w:val="0"/>
          <w:divBdr>
            <w:top w:val="none" w:sz="0" w:space="0" w:color="auto"/>
            <w:left w:val="none" w:sz="0" w:space="0" w:color="auto"/>
            <w:bottom w:val="none" w:sz="0" w:space="0" w:color="auto"/>
            <w:right w:val="none" w:sz="0" w:space="0" w:color="auto"/>
          </w:divBdr>
        </w:div>
        <w:div w:id="1037391199">
          <w:marLeft w:val="640"/>
          <w:marRight w:val="0"/>
          <w:marTop w:val="0"/>
          <w:marBottom w:val="0"/>
          <w:divBdr>
            <w:top w:val="none" w:sz="0" w:space="0" w:color="auto"/>
            <w:left w:val="none" w:sz="0" w:space="0" w:color="auto"/>
            <w:bottom w:val="none" w:sz="0" w:space="0" w:color="auto"/>
            <w:right w:val="none" w:sz="0" w:space="0" w:color="auto"/>
          </w:divBdr>
        </w:div>
        <w:div w:id="613755351">
          <w:marLeft w:val="640"/>
          <w:marRight w:val="0"/>
          <w:marTop w:val="0"/>
          <w:marBottom w:val="0"/>
          <w:divBdr>
            <w:top w:val="none" w:sz="0" w:space="0" w:color="auto"/>
            <w:left w:val="none" w:sz="0" w:space="0" w:color="auto"/>
            <w:bottom w:val="none" w:sz="0" w:space="0" w:color="auto"/>
            <w:right w:val="none" w:sz="0" w:space="0" w:color="auto"/>
          </w:divBdr>
        </w:div>
        <w:div w:id="1500728563">
          <w:marLeft w:val="640"/>
          <w:marRight w:val="0"/>
          <w:marTop w:val="0"/>
          <w:marBottom w:val="0"/>
          <w:divBdr>
            <w:top w:val="none" w:sz="0" w:space="0" w:color="auto"/>
            <w:left w:val="none" w:sz="0" w:space="0" w:color="auto"/>
            <w:bottom w:val="none" w:sz="0" w:space="0" w:color="auto"/>
            <w:right w:val="none" w:sz="0" w:space="0" w:color="auto"/>
          </w:divBdr>
        </w:div>
        <w:div w:id="1597128268">
          <w:marLeft w:val="640"/>
          <w:marRight w:val="0"/>
          <w:marTop w:val="0"/>
          <w:marBottom w:val="0"/>
          <w:divBdr>
            <w:top w:val="none" w:sz="0" w:space="0" w:color="auto"/>
            <w:left w:val="none" w:sz="0" w:space="0" w:color="auto"/>
            <w:bottom w:val="none" w:sz="0" w:space="0" w:color="auto"/>
            <w:right w:val="none" w:sz="0" w:space="0" w:color="auto"/>
          </w:divBdr>
        </w:div>
        <w:div w:id="1042441469">
          <w:marLeft w:val="640"/>
          <w:marRight w:val="0"/>
          <w:marTop w:val="0"/>
          <w:marBottom w:val="0"/>
          <w:divBdr>
            <w:top w:val="none" w:sz="0" w:space="0" w:color="auto"/>
            <w:left w:val="none" w:sz="0" w:space="0" w:color="auto"/>
            <w:bottom w:val="none" w:sz="0" w:space="0" w:color="auto"/>
            <w:right w:val="none" w:sz="0" w:space="0" w:color="auto"/>
          </w:divBdr>
        </w:div>
        <w:div w:id="1483423359">
          <w:marLeft w:val="640"/>
          <w:marRight w:val="0"/>
          <w:marTop w:val="0"/>
          <w:marBottom w:val="0"/>
          <w:divBdr>
            <w:top w:val="none" w:sz="0" w:space="0" w:color="auto"/>
            <w:left w:val="none" w:sz="0" w:space="0" w:color="auto"/>
            <w:bottom w:val="none" w:sz="0" w:space="0" w:color="auto"/>
            <w:right w:val="none" w:sz="0" w:space="0" w:color="auto"/>
          </w:divBdr>
        </w:div>
        <w:div w:id="1515995825">
          <w:marLeft w:val="640"/>
          <w:marRight w:val="0"/>
          <w:marTop w:val="0"/>
          <w:marBottom w:val="0"/>
          <w:divBdr>
            <w:top w:val="none" w:sz="0" w:space="0" w:color="auto"/>
            <w:left w:val="none" w:sz="0" w:space="0" w:color="auto"/>
            <w:bottom w:val="none" w:sz="0" w:space="0" w:color="auto"/>
            <w:right w:val="none" w:sz="0" w:space="0" w:color="auto"/>
          </w:divBdr>
        </w:div>
        <w:div w:id="954018574">
          <w:marLeft w:val="640"/>
          <w:marRight w:val="0"/>
          <w:marTop w:val="0"/>
          <w:marBottom w:val="0"/>
          <w:divBdr>
            <w:top w:val="none" w:sz="0" w:space="0" w:color="auto"/>
            <w:left w:val="none" w:sz="0" w:space="0" w:color="auto"/>
            <w:bottom w:val="none" w:sz="0" w:space="0" w:color="auto"/>
            <w:right w:val="none" w:sz="0" w:space="0" w:color="auto"/>
          </w:divBdr>
        </w:div>
        <w:div w:id="787744254">
          <w:marLeft w:val="640"/>
          <w:marRight w:val="0"/>
          <w:marTop w:val="0"/>
          <w:marBottom w:val="0"/>
          <w:divBdr>
            <w:top w:val="none" w:sz="0" w:space="0" w:color="auto"/>
            <w:left w:val="none" w:sz="0" w:space="0" w:color="auto"/>
            <w:bottom w:val="none" w:sz="0" w:space="0" w:color="auto"/>
            <w:right w:val="none" w:sz="0" w:space="0" w:color="auto"/>
          </w:divBdr>
        </w:div>
        <w:div w:id="982199671">
          <w:marLeft w:val="640"/>
          <w:marRight w:val="0"/>
          <w:marTop w:val="0"/>
          <w:marBottom w:val="0"/>
          <w:divBdr>
            <w:top w:val="none" w:sz="0" w:space="0" w:color="auto"/>
            <w:left w:val="none" w:sz="0" w:space="0" w:color="auto"/>
            <w:bottom w:val="none" w:sz="0" w:space="0" w:color="auto"/>
            <w:right w:val="none" w:sz="0" w:space="0" w:color="auto"/>
          </w:divBdr>
        </w:div>
        <w:div w:id="1601986952">
          <w:marLeft w:val="640"/>
          <w:marRight w:val="0"/>
          <w:marTop w:val="0"/>
          <w:marBottom w:val="0"/>
          <w:divBdr>
            <w:top w:val="none" w:sz="0" w:space="0" w:color="auto"/>
            <w:left w:val="none" w:sz="0" w:space="0" w:color="auto"/>
            <w:bottom w:val="none" w:sz="0" w:space="0" w:color="auto"/>
            <w:right w:val="none" w:sz="0" w:space="0" w:color="auto"/>
          </w:divBdr>
        </w:div>
        <w:div w:id="1740206329">
          <w:marLeft w:val="640"/>
          <w:marRight w:val="0"/>
          <w:marTop w:val="0"/>
          <w:marBottom w:val="0"/>
          <w:divBdr>
            <w:top w:val="none" w:sz="0" w:space="0" w:color="auto"/>
            <w:left w:val="none" w:sz="0" w:space="0" w:color="auto"/>
            <w:bottom w:val="none" w:sz="0" w:space="0" w:color="auto"/>
            <w:right w:val="none" w:sz="0" w:space="0" w:color="auto"/>
          </w:divBdr>
        </w:div>
        <w:div w:id="566846149">
          <w:marLeft w:val="640"/>
          <w:marRight w:val="0"/>
          <w:marTop w:val="0"/>
          <w:marBottom w:val="0"/>
          <w:divBdr>
            <w:top w:val="none" w:sz="0" w:space="0" w:color="auto"/>
            <w:left w:val="none" w:sz="0" w:space="0" w:color="auto"/>
            <w:bottom w:val="none" w:sz="0" w:space="0" w:color="auto"/>
            <w:right w:val="none" w:sz="0" w:space="0" w:color="auto"/>
          </w:divBdr>
        </w:div>
        <w:div w:id="1259750737">
          <w:marLeft w:val="640"/>
          <w:marRight w:val="0"/>
          <w:marTop w:val="0"/>
          <w:marBottom w:val="0"/>
          <w:divBdr>
            <w:top w:val="none" w:sz="0" w:space="0" w:color="auto"/>
            <w:left w:val="none" w:sz="0" w:space="0" w:color="auto"/>
            <w:bottom w:val="none" w:sz="0" w:space="0" w:color="auto"/>
            <w:right w:val="none" w:sz="0" w:space="0" w:color="auto"/>
          </w:divBdr>
        </w:div>
        <w:div w:id="719400163">
          <w:marLeft w:val="640"/>
          <w:marRight w:val="0"/>
          <w:marTop w:val="0"/>
          <w:marBottom w:val="0"/>
          <w:divBdr>
            <w:top w:val="none" w:sz="0" w:space="0" w:color="auto"/>
            <w:left w:val="none" w:sz="0" w:space="0" w:color="auto"/>
            <w:bottom w:val="none" w:sz="0" w:space="0" w:color="auto"/>
            <w:right w:val="none" w:sz="0" w:space="0" w:color="auto"/>
          </w:divBdr>
        </w:div>
        <w:div w:id="1068648057">
          <w:marLeft w:val="640"/>
          <w:marRight w:val="0"/>
          <w:marTop w:val="0"/>
          <w:marBottom w:val="0"/>
          <w:divBdr>
            <w:top w:val="none" w:sz="0" w:space="0" w:color="auto"/>
            <w:left w:val="none" w:sz="0" w:space="0" w:color="auto"/>
            <w:bottom w:val="none" w:sz="0" w:space="0" w:color="auto"/>
            <w:right w:val="none" w:sz="0" w:space="0" w:color="auto"/>
          </w:divBdr>
        </w:div>
        <w:div w:id="661810017">
          <w:marLeft w:val="640"/>
          <w:marRight w:val="0"/>
          <w:marTop w:val="0"/>
          <w:marBottom w:val="0"/>
          <w:divBdr>
            <w:top w:val="none" w:sz="0" w:space="0" w:color="auto"/>
            <w:left w:val="none" w:sz="0" w:space="0" w:color="auto"/>
            <w:bottom w:val="none" w:sz="0" w:space="0" w:color="auto"/>
            <w:right w:val="none" w:sz="0" w:space="0" w:color="auto"/>
          </w:divBdr>
        </w:div>
        <w:div w:id="2030328024">
          <w:marLeft w:val="640"/>
          <w:marRight w:val="0"/>
          <w:marTop w:val="0"/>
          <w:marBottom w:val="0"/>
          <w:divBdr>
            <w:top w:val="none" w:sz="0" w:space="0" w:color="auto"/>
            <w:left w:val="none" w:sz="0" w:space="0" w:color="auto"/>
            <w:bottom w:val="none" w:sz="0" w:space="0" w:color="auto"/>
            <w:right w:val="none" w:sz="0" w:space="0" w:color="auto"/>
          </w:divBdr>
        </w:div>
      </w:divsChild>
    </w:div>
    <w:div w:id="802697456">
      <w:bodyDiv w:val="1"/>
      <w:marLeft w:val="0"/>
      <w:marRight w:val="0"/>
      <w:marTop w:val="0"/>
      <w:marBottom w:val="0"/>
      <w:divBdr>
        <w:top w:val="none" w:sz="0" w:space="0" w:color="auto"/>
        <w:left w:val="none" w:sz="0" w:space="0" w:color="auto"/>
        <w:bottom w:val="none" w:sz="0" w:space="0" w:color="auto"/>
        <w:right w:val="none" w:sz="0" w:space="0" w:color="auto"/>
      </w:divBdr>
    </w:div>
    <w:div w:id="808327970">
      <w:bodyDiv w:val="1"/>
      <w:marLeft w:val="0"/>
      <w:marRight w:val="0"/>
      <w:marTop w:val="0"/>
      <w:marBottom w:val="0"/>
      <w:divBdr>
        <w:top w:val="none" w:sz="0" w:space="0" w:color="auto"/>
        <w:left w:val="none" w:sz="0" w:space="0" w:color="auto"/>
        <w:bottom w:val="none" w:sz="0" w:space="0" w:color="auto"/>
        <w:right w:val="none" w:sz="0" w:space="0" w:color="auto"/>
      </w:divBdr>
    </w:div>
    <w:div w:id="839352285">
      <w:bodyDiv w:val="1"/>
      <w:marLeft w:val="0"/>
      <w:marRight w:val="0"/>
      <w:marTop w:val="0"/>
      <w:marBottom w:val="0"/>
      <w:divBdr>
        <w:top w:val="none" w:sz="0" w:space="0" w:color="auto"/>
        <w:left w:val="none" w:sz="0" w:space="0" w:color="auto"/>
        <w:bottom w:val="none" w:sz="0" w:space="0" w:color="auto"/>
        <w:right w:val="none" w:sz="0" w:space="0" w:color="auto"/>
      </w:divBdr>
    </w:div>
    <w:div w:id="851379644">
      <w:bodyDiv w:val="1"/>
      <w:marLeft w:val="0"/>
      <w:marRight w:val="0"/>
      <w:marTop w:val="0"/>
      <w:marBottom w:val="0"/>
      <w:divBdr>
        <w:top w:val="none" w:sz="0" w:space="0" w:color="auto"/>
        <w:left w:val="none" w:sz="0" w:space="0" w:color="auto"/>
        <w:bottom w:val="none" w:sz="0" w:space="0" w:color="auto"/>
        <w:right w:val="none" w:sz="0" w:space="0" w:color="auto"/>
      </w:divBdr>
    </w:div>
    <w:div w:id="979698232">
      <w:bodyDiv w:val="1"/>
      <w:marLeft w:val="0"/>
      <w:marRight w:val="0"/>
      <w:marTop w:val="0"/>
      <w:marBottom w:val="0"/>
      <w:divBdr>
        <w:top w:val="none" w:sz="0" w:space="0" w:color="auto"/>
        <w:left w:val="none" w:sz="0" w:space="0" w:color="auto"/>
        <w:bottom w:val="none" w:sz="0" w:space="0" w:color="auto"/>
        <w:right w:val="none" w:sz="0" w:space="0" w:color="auto"/>
      </w:divBdr>
    </w:div>
    <w:div w:id="987126661">
      <w:bodyDiv w:val="1"/>
      <w:marLeft w:val="0"/>
      <w:marRight w:val="0"/>
      <w:marTop w:val="0"/>
      <w:marBottom w:val="0"/>
      <w:divBdr>
        <w:top w:val="none" w:sz="0" w:space="0" w:color="auto"/>
        <w:left w:val="none" w:sz="0" w:space="0" w:color="auto"/>
        <w:bottom w:val="none" w:sz="0" w:space="0" w:color="auto"/>
        <w:right w:val="none" w:sz="0" w:space="0" w:color="auto"/>
      </w:divBdr>
      <w:divsChild>
        <w:div w:id="561327787">
          <w:marLeft w:val="640"/>
          <w:marRight w:val="0"/>
          <w:marTop w:val="0"/>
          <w:marBottom w:val="0"/>
          <w:divBdr>
            <w:top w:val="none" w:sz="0" w:space="0" w:color="auto"/>
            <w:left w:val="none" w:sz="0" w:space="0" w:color="auto"/>
            <w:bottom w:val="none" w:sz="0" w:space="0" w:color="auto"/>
            <w:right w:val="none" w:sz="0" w:space="0" w:color="auto"/>
          </w:divBdr>
        </w:div>
        <w:div w:id="1558316144">
          <w:marLeft w:val="640"/>
          <w:marRight w:val="0"/>
          <w:marTop w:val="0"/>
          <w:marBottom w:val="0"/>
          <w:divBdr>
            <w:top w:val="none" w:sz="0" w:space="0" w:color="auto"/>
            <w:left w:val="none" w:sz="0" w:space="0" w:color="auto"/>
            <w:bottom w:val="none" w:sz="0" w:space="0" w:color="auto"/>
            <w:right w:val="none" w:sz="0" w:space="0" w:color="auto"/>
          </w:divBdr>
        </w:div>
        <w:div w:id="542181842">
          <w:marLeft w:val="640"/>
          <w:marRight w:val="0"/>
          <w:marTop w:val="0"/>
          <w:marBottom w:val="0"/>
          <w:divBdr>
            <w:top w:val="none" w:sz="0" w:space="0" w:color="auto"/>
            <w:left w:val="none" w:sz="0" w:space="0" w:color="auto"/>
            <w:bottom w:val="none" w:sz="0" w:space="0" w:color="auto"/>
            <w:right w:val="none" w:sz="0" w:space="0" w:color="auto"/>
          </w:divBdr>
        </w:div>
        <w:div w:id="944769726">
          <w:marLeft w:val="640"/>
          <w:marRight w:val="0"/>
          <w:marTop w:val="0"/>
          <w:marBottom w:val="0"/>
          <w:divBdr>
            <w:top w:val="none" w:sz="0" w:space="0" w:color="auto"/>
            <w:left w:val="none" w:sz="0" w:space="0" w:color="auto"/>
            <w:bottom w:val="none" w:sz="0" w:space="0" w:color="auto"/>
            <w:right w:val="none" w:sz="0" w:space="0" w:color="auto"/>
          </w:divBdr>
        </w:div>
        <w:div w:id="173307790">
          <w:marLeft w:val="640"/>
          <w:marRight w:val="0"/>
          <w:marTop w:val="0"/>
          <w:marBottom w:val="0"/>
          <w:divBdr>
            <w:top w:val="none" w:sz="0" w:space="0" w:color="auto"/>
            <w:left w:val="none" w:sz="0" w:space="0" w:color="auto"/>
            <w:bottom w:val="none" w:sz="0" w:space="0" w:color="auto"/>
            <w:right w:val="none" w:sz="0" w:space="0" w:color="auto"/>
          </w:divBdr>
        </w:div>
        <w:div w:id="1070347801">
          <w:marLeft w:val="640"/>
          <w:marRight w:val="0"/>
          <w:marTop w:val="0"/>
          <w:marBottom w:val="0"/>
          <w:divBdr>
            <w:top w:val="none" w:sz="0" w:space="0" w:color="auto"/>
            <w:left w:val="none" w:sz="0" w:space="0" w:color="auto"/>
            <w:bottom w:val="none" w:sz="0" w:space="0" w:color="auto"/>
            <w:right w:val="none" w:sz="0" w:space="0" w:color="auto"/>
          </w:divBdr>
        </w:div>
        <w:div w:id="347562478">
          <w:marLeft w:val="640"/>
          <w:marRight w:val="0"/>
          <w:marTop w:val="0"/>
          <w:marBottom w:val="0"/>
          <w:divBdr>
            <w:top w:val="none" w:sz="0" w:space="0" w:color="auto"/>
            <w:left w:val="none" w:sz="0" w:space="0" w:color="auto"/>
            <w:bottom w:val="none" w:sz="0" w:space="0" w:color="auto"/>
            <w:right w:val="none" w:sz="0" w:space="0" w:color="auto"/>
          </w:divBdr>
        </w:div>
        <w:div w:id="854345462">
          <w:marLeft w:val="640"/>
          <w:marRight w:val="0"/>
          <w:marTop w:val="0"/>
          <w:marBottom w:val="0"/>
          <w:divBdr>
            <w:top w:val="none" w:sz="0" w:space="0" w:color="auto"/>
            <w:left w:val="none" w:sz="0" w:space="0" w:color="auto"/>
            <w:bottom w:val="none" w:sz="0" w:space="0" w:color="auto"/>
            <w:right w:val="none" w:sz="0" w:space="0" w:color="auto"/>
          </w:divBdr>
        </w:div>
        <w:div w:id="763766560">
          <w:marLeft w:val="640"/>
          <w:marRight w:val="0"/>
          <w:marTop w:val="0"/>
          <w:marBottom w:val="0"/>
          <w:divBdr>
            <w:top w:val="none" w:sz="0" w:space="0" w:color="auto"/>
            <w:left w:val="none" w:sz="0" w:space="0" w:color="auto"/>
            <w:bottom w:val="none" w:sz="0" w:space="0" w:color="auto"/>
            <w:right w:val="none" w:sz="0" w:space="0" w:color="auto"/>
          </w:divBdr>
        </w:div>
        <w:div w:id="3826013">
          <w:marLeft w:val="640"/>
          <w:marRight w:val="0"/>
          <w:marTop w:val="0"/>
          <w:marBottom w:val="0"/>
          <w:divBdr>
            <w:top w:val="none" w:sz="0" w:space="0" w:color="auto"/>
            <w:left w:val="none" w:sz="0" w:space="0" w:color="auto"/>
            <w:bottom w:val="none" w:sz="0" w:space="0" w:color="auto"/>
            <w:right w:val="none" w:sz="0" w:space="0" w:color="auto"/>
          </w:divBdr>
        </w:div>
        <w:div w:id="756636220">
          <w:marLeft w:val="640"/>
          <w:marRight w:val="0"/>
          <w:marTop w:val="0"/>
          <w:marBottom w:val="0"/>
          <w:divBdr>
            <w:top w:val="none" w:sz="0" w:space="0" w:color="auto"/>
            <w:left w:val="none" w:sz="0" w:space="0" w:color="auto"/>
            <w:bottom w:val="none" w:sz="0" w:space="0" w:color="auto"/>
            <w:right w:val="none" w:sz="0" w:space="0" w:color="auto"/>
          </w:divBdr>
        </w:div>
        <w:div w:id="1730685061">
          <w:marLeft w:val="640"/>
          <w:marRight w:val="0"/>
          <w:marTop w:val="0"/>
          <w:marBottom w:val="0"/>
          <w:divBdr>
            <w:top w:val="none" w:sz="0" w:space="0" w:color="auto"/>
            <w:left w:val="none" w:sz="0" w:space="0" w:color="auto"/>
            <w:bottom w:val="none" w:sz="0" w:space="0" w:color="auto"/>
            <w:right w:val="none" w:sz="0" w:space="0" w:color="auto"/>
          </w:divBdr>
        </w:div>
        <w:div w:id="909733894">
          <w:marLeft w:val="640"/>
          <w:marRight w:val="0"/>
          <w:marTop w:val="0"/>
          <w:marBottom w:val="0"/>
          <w:divBdr>
            <w:top w:val="none" w:sz="0" w:space="0" w:color="auto"/>
            <w:left w:val="none" w:sz="0" w:space="0" w:color="auto"/>
            <w:bottom w:val="none" w:sz="0" w:space="0" w:color="auto"/>
            <w:right w:val="none" w:sz="0" w:space="0" w:color="auto"/>
          </w:divBdr>
        </w:div>
        <w:div w:id="1135755314">
          <w:marLeft w:val="640"/>
          <w:marRight w:val="0"/>
          <w:marTop w:val="0"/>
          <w:marBottom w:val="0"/>
          <w:divBdr>
            <w:top w:val="none" w:sz="0" w:space="0" w:color="auto"/>
            <w:left w:val="none" w:sz="0" w:space="0" w:color="auto"/>
            <w:bottom w:val="none" w:sz="0" w:space="0" w:color="auto"/>
            <w:right w:val="none" w:sz="0" w:space="0" w:color="auto"/>
          </w:divBdr>
        </w:div>
        <w:div w:id="1286080181">
          <w:marLeft w:val="640"/>
          <w:marRight w:val="0"/>
          <w:marTop w:val="0"/>
          <w:marBottom w:val="0"/>
          <w:divBdr>
            <w:top w:val="none" w:sz="0" w:space="0" w:color="auto"/>
            <w:left w:val="none" w:sz="0" w:space="0" w:color="auto"/>
            <w:bottom w:val="none" w:sz="0" w:space="0" w:color="auto"/>
            <w:right w:val="none" w:sz="0" w:space="0" w:color="auto"/>
          </w:divBdr>
        </w:div>
        <w:div w:id="1663005314">
          <w:marLeft w:val="640"/>
          <w:marRight w:val="0"/>
          <w:marTop w:val="0"/>
          <w:marBottom w:val="0"/>
          <w:divBdr>
            <w:top w:val="none" w:sz="0" w:space="0" w:color="auto"/>
            <w:left w:val="none" w:sz="0" w:space="0" w:color="auto"/>
            <w:bottom w:val="none" w:sz="0" w:space="0" w:color="auto"/>
            <w:right w:val="none" w:sz="0" w:space="0" w:color="auto"/>
          </w:divBdr>
        </w:div>
        <w:div w:id="789860206">
          <w:marLeft w:val="640"/>
          <w:marRight w:val="0"/>
          <w:marTop w:val="0"/>
          <w:marBottom w:val="0"/>
          <w:divBdr>
            <w:top w:val="none" w:sz="0" w:space="0" w:color="auto"/>
            <w:left w:val="none" w:sz="0" w:space="0" w:color="auto"/>
            <w:bottom w:val="none" w:sz="0" w:space="0" w:color="auto"/>
            <w:right w:val="none" w:sz="0" w:space="0" w:color="auto"/>
          </w:divBdr>
        </w:div>
        <w:div w:id="2096169525">
          <w:marLeft w:val="640"/>
          <w:marRight w:val="0"/>
          <w:marTop w:val="0"/>
          <w:marBottom w:val="0"/>
          <w:divBdr>
            <w:top w:val="none" w:sz="0" w:space="0" w:color="auto"/>
            <w:left w:val="none" w:sz="0" w:space="0" w:color="auto"/>
            <w:bottom w:val="none" w:sz="0" w:space="0" w:color="auto"/>
            <w:right w:val="none" w:sz="0" w:space="0" w:color="auto"/>
          </w:divBdr>
        </w:div>
        <w:div w:id="1323386947">
          <w:marLeft w:val="640"/>
          <w:marRight w:val="0"/>
          <w:marTop w:val="0"/>
          <w:marBottom w:val="0"/>
          <w:divBdr>
            <w:top w:val="none" w:sz="0" w:space="0" w:color="auto"/>
            <w:left w:val="none" w:sz="0" w:space="0" w:color="auto"/>
            <w:bottom w:val="none" w:sz="0" w:space="0" w:color="auto"/>
            <w:right w:val="none" w:sz="0" w:space="0" w:color="auto"/>
          </w:divBdr>
        </w:div>
        <w:div w:id="983895692">
          <w:marLeft w:val="640"/>
          <w:marRight w:val="0"/>
          <w:marTop w:val="0"/>
          <w:marBottom w:val="0"/>
          <w:divBdr>
            <w:top w:val="none" w:sz="0" w:space="0" w:color="auto"/>
            <w:left w:val="none" w:sz="0" w:space="0" w:color="auto"/>
            <w:bottom w:val="none" w:sz="0" w:space="0" w:color="auto"/>
            <w:right w:val="none" w:sz="0" w:space="0" w:color="auto"/>
          </w:divBdr>
        </w:div>
        <w:div w:id="804466766">
          <w:marLeft w:val="640"/>
          <w:marRight w:val="0"/>
          <w:marTop w:val="0"/>
          <w:marBottom w:val="0"/>
          <w:divBdr>
            <w:top w:val="none" w:sz="0" w:space="0" w:color="auto"/>
            <w:left w:val="none" w:sz="0" w:space="0" w:color="auto"/>
            <w:bottom w:val="none" w:sz="0" w:space="0" w:color="auto"/>
            <w:right w:val="none" w:sz="0" w:space="0" w:color="auto"/>
          </w:divBdr>
        </w:div>
        <w:div w:id="6953018">
          <w:marLeft w:val="640"/>
          <w:marRight w:val="0"/>
          <w:marTop w:val="0"/>
          <w:marBottom w:val="0"/>
          <w:divBdr>
            <w:top w:val="none" w:sz="0" w:space="0" w:color="auto"/>
            <w:left w:val="none" w:sz="0" w:space="0" w:color="auto"/>
            <w:bottom w:val="none" w:sz="0" w:space="0" w:color="auto"/>
            <w:right w:val="none" w:sz="0" w:space="0" w:color="auto"/>
          </w:divBdr>
        </w:div>
        <w:div w:id="702096947">
          <w:marLeft w:val="640"/>
          <w:marRight w:val="0"/>
          <w:marTop w:val="0"/>
          <w:marBottom w:val="0"/>
          <w:divBdr>
            <w:top w:val="none" w:sz="0" w:space="0" w:color="auto"/>
            <w:left w:val="none" w:sz="0" w:space="0" w:color="auto"/>
            <w:bottom w:val="none" w:sz="0" w:space="0" w:color="auto"/>
            <w:right w:val="none" w:sz="0" w:space="0" w:color="auto"/>
          </w:divBdr>
        </w:div>
        <w:div w:id="154803193">
          <w:marLeft w:val="640"/>
          <w:marRight w:val="0"/>
          <w:marTop w:val="0"/>
          <w:marBottom w:val="0"/>
          <w:divBdr>
            <w:top w:val="none" w:sz="0" w:space="0" w:color="auto"/>
            <w:left w:val="none" w:sz="0" w:space="0" w:color="auto"/>
            <w:bottom w:val="none" w:sz="0" w:space="0" w:color="auto"/>
            <w:right w:val="none" w:sz="0" w:space="0" w:color="auto"/>
          </w:divBdr>
        </w:div>
        <w:div w:id="2061516930">
          <w:marLeft w:val="640"/>
          <w:marRight w:val="0"/>
          <w:marTop w:val="0"/>
          <w:marBottom w:val="0"/>
          <w:divBdr>
            <w:top w:val="none" w:sz="0" w:space="0" w:color="auto"/>
            <w:left w:val="none" w:sz="0" w:space="0" w:color="auto"/>
            <w:bottom w:val="none" w:sz="0" w:space="0" w:color="auto"/>
            <w:right w:val="none" w:sz="0" w:space="0" w:color="auto"/>
          </w:divBdr>
        </w:div>
        <w:div w:id="1994212898">
          <w:marLeft w:val="640"/>
          <w:marRight w:val="0"/>
          <w:marTop w:val="0"/>
          <w:marBottom w:val="0"/>
          <w:divBdr>
            <w:top w:val="none" w:sz="0" w:space="0" w:color="auto"/>
            <w:left w:val="none" w:sz="0" w:space="0" w:color="auto"/>
            <w:bottom w:val="none" w:sz="0" w:space="0" w:color="auto"/>
            <w:right w:val="none" w:sz="0" w:space="0" w:color="auto"/>
          </w:divBdr>
        </w:div>
        <w:div w:id="1249117750">
          <w:marLeft w:val="640"/>
          <w:marRight w:val="0"/>
          <w:marTop w:val="0"/>
          <w:marBottom w:val="0"/>
          <w:divBdr>
            <w:top w:val="none" w:sz="0" w:space="0" w:color="auto"/>
            <w:left w:val="none" w:sz="0" w:space="0" w:color="auto"/>
            <w:bottom w:val="none" w:sz="0" w:space="0" w:color="auto"/>
            <w:right w:val="none" w:sz="0" w:space="0" w:color="auto"/>
          </w:divBdr>
        </w:div>
        <w:div w:id="227155120">
          <w:marLeft w:val="640"/>
          <w:marRight w:val="0"/>
          <w:marTop w:val="0"/>
          <w:marBottom w:val="0"/>
          <w:divBdr>
            <w:top w:val="none" w:sz="0" w:space="0" w:color="auto"/>
            <w:left w:val="none" w:sz="0" w:space="0" w:color="auto"/>
            <w:bottom w:val="none" w:sz="0" w:space="0" w:color="auto"/>
            <w:right w:val="none" w:sz="0" w:space="0" w:color="auto"/>
          </w:divBdr>
        </w:div>
        <w:div w:id="555555995">
          <w:marLeft w:val="640"/>
          <w:marRight w:val="0"/>
          <w:marTop w:val="0"/>
          <w:marBottom w:val="0"/>
          <w:divBdr>
            <w:top w:val="none" w:sz="0" w:space="0" w:color="auto"/>
            <w:left w:val="none" w:sz="0" w:space="0" w:color="auto"/>
            <w:bottom w:val="none" w:sz="0" w:space="0" w:color="auto"/>
            <w:right w:val="none" w:sz="0" w:space="0" w:color="auto"/>
          </w:divBdr>
        </w:div>
        <w:div w:id="565453142">
          <w:marLeft w:val="640"/>
          <w:marRight w:val="0"/>
          <w:marTop w:val="0"/>
          <w:marBottom w:val="0"/>
          <w:divBdr>
            <w:top w:val="none" w:sz="0" w:space="0" w:color="auto"/>
            <w:left w:val="none" w:sz="0" w:space="0" w:color="auto"/>
            <w:bottom w:val="none" w:sz="0" w:space="0" w:color="auto"/>
            <w:right w:val="none" w:sz="0" w:space="0" w:color="auto"/>
          </w:divBdr>
        </w:div>
        <w:div w:id="561331361">
          <w:marLeft w:val="640"/>
          <w:marRight w:val="0"/>
          <w:marTop w:val="0"/>
          <w:marBottom w:val="0"/>
          <w:divBdr>
            <w:top w:val="none" w:sz="0" w:space="0" w:color="auto"/>
            <w:left w:val="none" w:sz="0" w:space="0" w:color="auto"/>
            <w:bottom w:val="none" w:sz="0" w:space="0" w:color="auto"/>
            <w:right w:val="none" w:sz="0" w:space="0" w:color="auto"/>
          </w:divBdr>
        </w:div>
        <w:div w:id="1798528540">
          <w:marLeft w:val="640"/>
          <w:marRight w:val="0"/>
          <w:marTop w:val="0"/>
          <w:marBottom w:val="0"/>
          <w:divBdr>
            <w:top w:val="none" w:sz="0" w:space="0" w:color="auto"/>
            <w:left w:val="none" w:sz="0" w:space="0" w:color="auto"/>
            <w:bottom w:val="none" w:sz="0" w:space="0" w:color="auto"/>
            <w:right w:val="none" w:sz="0" w:space="0" w:color="auto"/>
          </w:divBdr>
        </w:div>
        <w:div w:id="303632019">
          <w:marLeft w:val="640"/>
          <w:marRight w:val="0"/>
          <w:marTop w:val="0"/>
          <w:marBottom w:val="0"/>
          <w:divBdr>
            <w:top w:val="none" w:sz="0" w:space="0" w:color="auto"/>
            <w:left w:val="none" w:sz="0" w:space="0" w:color="auto"/>
            <w:bottom w:val="none" w:sz="0" w:space="0" w:color="auto"/>
            <w:right w:val="none" w:sz="0" w:space="0" w:color="auto"/>
          </w:divBdr>
        </w:div>
        <w:div w:id="686978659">
          <w:marLeft w:val="640"/>
          <w:marRight w:val="0"/>
          <w:marTop w:val="0"/>
          <w:marBottom w:val="0"/>
          <w:divBdr>
            <w:top w:val="none" w:sz="0" w:space="0" w:color="auto"/>
            <w:left w:val="none" w:sz="0" w:space="0" w:color="auto"/>
            <w:bottom w:val="none" w:sz="0" w:space="0" w:color="auto"/>
            <w:right w:val="none" w:sz="0" w:space="0" w:color="auto"/>
          </w:divBdr>
        </w:div>
      </w:divsChild>
    </w:div>
    <w:div w:id="1006254010">
      <w:bodyDiv w:val="1"/>
      <w:marLeft w:val="0"/>
      <w:marRight w:val="0"/>
      <w:marTop w:val="0"/>
      <w:marBottom w:val="0"/>
      <w:divBdr>
        <w:top w:val="none" w:sz="0" w:space="0" w:color="auto"/>
        <w:left w:val="none" w:sz="0" w:space="0" w:color="auto"/>
        <w:bottom w:val="none" w:sz="0" w:space="0" w:color="auto"/>
        <w:right w:val="none" w:sz="0" w:space="0" w:color="auto"/>
      </w:divBdr>
      <w:divsChild>
        <w:div w:id="475073327">
          <w:marLeft w:val="640"/>
          <w:marRight w:val="0"/>
          <w:marTop w:val="0"/>
          <w:marBottom w:val="0"/>
          <w:divBdr>
            <w:top w:val="none" w:sz="0" w:space="0" w:color="auto"/>
            <w:left w:val="none" w:sz="0" w:space="0" w:color="auto"/>
            <w:bottom w:val="none" w:sz="0" w:space="0" w:color="auto"/>
            <w:right w:val="none" w:sz="0" w:space="0" w:color="auto"/>
          </w:divBdr>
        </w:div>
        <w:div w:id="60711081">
          <w:marLeft w:val="640"/>
          <w:marRight w:val="0"/>
          <w:marTop w:val="0"/>
          <w:marBottom w:val="0"/>
          <w:divBdr>
            <w:top w:val="none" w:sz="0" w:space="0" w:color="auto"/>
            <w:left w:val="none" w:sz="0" w:space="0" w:color="auto"/>
            <w:bottom w:val="none" w:sz="0" w:space="0" w:color="auto"/>
            <w:right w:val="none" w:sz="0" w:space="0" w:color="auto"/>
          </w:divBdr>
        </w:div>
        <w:div w:id="1069839212">
          <w:marLeft w:val="640"/>
          <w:marRight w:val="0"/>
          <w:marTop w:val="0"/>
          <w:marBottom w:val="0"/>
          <w:divBdr>
            <w:top w:val="none" w:sz="0" w:space="0" w:color="auto"/>
            <w:left w:val="none" w:sz="0" w:space="0" w:color="auto"/>
            <w:bottom w:val="none" w:sz="0" w:space="0" w:color="auto"/>
            <w:right w:val="none" w:sz="0" w:space="0" w:color="auto"/>
          </w:divBdr>
        </w:div>
        <w:div w:id="609512053">
          <w:marLeft w:val="640"/>
          <w:marRight w:val="0"/>
          <w:marTop w:val="0"/>
          <w:marBottom w:val="0"/>
          <w:divBdr>
            <w:top w:val="none" w:sz="0" w:space="0" w:color="auto"/>
            <w:left w:val="none" w:sz="0" w:space="0" w:color="auto"/>
            <w:bottom w:val="none" w:sz="0" w:space="0" w:color="auto"/>
            <w:right w:val="none" w:sz="0" w:space="0" w:color="auto"/>
          </w:divBdr>
        </w:div>
        <w:div w:id="1348674570">
          <w:marLeft w:val="640"/>
          <w:marRight w:val="0"/>
          <w:marTop w:val="0"/>
          <w:marBottom w:val="0"/>
          <w:divBdr>
            <w:top w:val="none" w:sz="0" w:space="0" w:color="auto"/>
            <w:left w:val="none" w:sz="0" w:space="0" w:color="auto"/>
            <w:bottom w:val="none" w:sz="0" w:space="0" w:color="auto"/>
            <w:right w:val="none" w:sz="0" w:space="0" w:color="auto"/>
          </w:divBdr>
        </w:div>
        <w:div w:id="1507791288">
          <w:marLeft w:val="640"/>
          <w:marRight w:val="0"/>
          <w:marTop w:val="0"/>
          <w:marBottom w:val="0"/>
          <w:divBdr>
            <w:top w:val="none" w:sz="0" w:space="0" w:color="auto"/>
            <w:left w:val="none" w:sz="0" w:space="0" w:color="auto"/>
            <w:bottom w:val="none" w:sz="0" w:space="0" w:color="auto"/>
            <w:right w:val="none" w:sz="0" w:space="0" w:color="auto"/>
          </w:divBdr>
        </w:div>
        <w:div w:id="465047559">
          <w:marLeft w:val="640"/>
          <w:marRight w:val="0"/>
          <w:marTop w:val="0"/>
          <w:marBottom w:val="0"/>
          <w:divBdr>
            <w:top w:val="none" w:sz="0" w:space="0" w:color="auto"/>
            <w:left w:val="none" w:sz="0" w:space="0" w:color="auto"/>
            <w:bottom w:val="none" w:sz="0" w:space="0" w:color="auto"/>
            <w:right w:val="none" w:sz="0" w:space="0" w:color="auto"/>
          </w:divBdr>
        </w:div>
        <w:div w:id="635988179">
          <w:marLeft w:val="640"/>
          <w:marRight w:val="0"/>
          <w:marTop w:val="0"/>
          <w:marBottom w:val="0"/>
          <w:divBdr>
            <w:top w:val="none" w:sz="0" w:space="0" w:color="auto"/>
            <w:left w:val="none" w:sz="0" w:space="0" w:color="auto"/>
            <w:bottom w:val="none" w:sz="0" w:space="0" w:color="auto"/>
            <w:right w:val="none" w:sz="0" w:space="0" w:color="auto"/>
          </w:divBdr>
        </w:div>
        <w:div w:id="620304446">
          <w:marLeft w:val="640"/>
          <w:marRight w:val="0"/>
          <w:marTop w:val="0"/>
          <w:marBottom w:val="0"/>
          <w:divBdr>
            <w:top w:val="none" w:sz="0" w:space="0" w:color="auto"/>
            <w:left w:val="none" w:sz="0" w:space="0" w:color="auto"/>
            <w:bottom w:val="none" w:sz="0" w:space="0" w:color="auto"/>
            <w:right w:val="none" w:sz="0" w:space="0" w:color="auto"/>
          </w:divBdr>
        </w:div>
        <w:div w:id="402797709">
          <w:marLeft w:val="640"/>
          <w:marRight w:val="0"/>
          <w:marTop w:val="0"/>
          <w:marBottom w:val="0"/>
          <w:divBdr>
            <w:top w:val="none" w:sz="0" w:space="0" w:color="auto"/>
            <w:left w:val="none" w:sz="0" w:space="0" w:color="auto"/>
            <w:bottom w:val="none" w:sz="0" w:space="0" w:color="auto"/>
            <w:right w:val="none" w:sz="0" w:space="0" w:color="auto"/>
          </w:divBdr>
        </w:div>
        <w:div w:id="1403062147">
          <w:marLeft w:val="640"/>
          <w:marRight w:val="0"/>
          <w:marTop w:val="0"/>
          <w:marBottom w:val="0"/>
          <w:divBdr>
            <w:top w:val="none" w:sz="0" w:space="0" w:color="auto"/>
            <w:left w:val="none" w:sz="0" w:space="0" w:color="auto"/>
            <w:bottom w:val="none" w:sz="0" w:space="0" w:color="auto"/>
            <w:right w:val="none" w:sz="0" w:space="0" w:color="auto"/>
          </w:divBdr>
        </w:div>
        <w:div w:id="202060692">
          <w:marLeft w:val="640"/>
          <w:marRight w:val="0"/>
          <w:marTop w:val="0"/>
          <w:marBottom w:val="0"/>
          <w:divBdr>
            <w:top w:val="none" w:sz="0" w:space="0" w:color="auto"/>
            <w:left w:val="none" w:sz="0" w:space="0" w:color="auto"/>
            <w:bottom w:val="none" w:sz="0" w:space="0" w:color="auto"/>
            <w:right w:val="none" w:sz="0" w:space="0" w:color="auto"/>
          </w:divBdr>
        </w:div>
        <w:div w:id="930351688">
          <w:marLeft w:val="640"/>
          <w:marRight w:val="0"/>
          <w:marTop w:val="0"/>
          <w:marBottom w:val="0"/>
          <w:divBdr>
            <w:top w:val="none" w:sz="0" w:space="0" w:color="auto"/>
            <w:left w:val="none" w:sz="0" w:space="0" w:color="auto"/>
            <w:bottom w:val="none" w:sz="0" w:space="0" w:color="auto"/>
            <w:right w:val="none" w:sz="0" w:space="0" w:color="auto"/>
          </w:divBdr>
        </w:div>
        <w:div w:id="1431391918">
          <w:marLeft w:val="640"/>
          <w:marRight w:val="0"/>
          <w:marTop w:val="0"/>
          <w:marBottom w:val="0"/>
          <w:divBdr>
            <w:top w:val="none" w:sz="0" w:space="0" w:color="auto"/>
            <w:left w:val="none" w:sz="0" w:space="0" w:color="auto"/>
            <w:bottom w:val="none" w:sz="0" w:space="0" w:color="auto"/>
            <w:right w:val="none" w:sz="0" w:space="0" w:color="auto"/>
          </w:divBdr>
        </w:div>
        <w:div w:id="444738015">
          <w:marLeft w:val="640"/>
          <w:marRight w:val="0"/>
          <w:marTop w:val="0"/>
          <w:marBottom w:val="0"/>
          <w:divBdr>
            <w:top w:val="none" w:sz="0" w:space="0" w:color="auto"/>
            <w:left w:val="none" w:sz="0" w:space="0" w:color="auto"/>
            <w:bottom w:val="none" w:sz="0" w:space="0" w:color="auto"/>
            <w:right w:val="none" w:sz="0" w:space="0" w:color="auto"/>
          </w:divBdr>
        </w:div>
        <w:div w:id="1329554206">
          <w:marLeft w:val="640"/>
          <w:marRight w:val="0"/>
          <w:marTop w:val="0"/>
          <w:marBottom w:val="0"/>
          <w:divBdr>
            <w:top w:val="none" w:sz="0" w:space="0" w:color="auto"/>
            <w:left w:val="none" w:sz="0" w:space="0" w:color="auto"/>
            <w:bottom w:val="none" w:sz="0" w:space="0" w:color="auto"/>
            <w:right w:val="none" w:sz="0" w:space="0" w:color="auto"/>
          </w:divBdr>
        </w:div>
        <w:div w:id="1920016686">
          <w:marLeft w:val="640"/>
          <w:marRight w:val="0"/>
          <w:marTop w:val="0"/>
          <w:marBottom w:val="0"/>
          <w:divBdr>
            <w:top w:val="none" w:sz="0" w:space="0" w:color="auto"/>
            <w:left w:val="none" w:sz="0" w:space="0" w:color="auto"/>
            <w:bottom w:val="none" w:sz="0" w:space="0" w:color="auto"/>
            <w:right w:val="none" w:sz="0" w:space="0" w:color="auto"/>
          </w:divBdr>
        </w:div>
        <w:div w:id="180632678">
          <w:marLeft w:val="640"/>
          <w:marRight w:val="0"/>
          <w:marTop w:val="0"/>
          <w:marBottom w:val="0"/>
          <w:divBdr>
            <w:top w:val="none" w:sz="0" w:space="0" w:color="auto"/>
            <w:left w:val="none" w:sz="0" w:space="0" w:color="auto"/>
            <w:bottom w:val="none" w:sz="0" w:space="0" w:color="auto"/>
            <w:right w:val="none" w:sz="0" w:space="0" w:color="auto"/>
          </w:divBdr>
        </w:div>
        <w:div w:id="2021544149">
          <w:marLeft w:val="640"/>
          <w:marRight w:val="0"/>
          <w:marTop w:val="0"/>
          <w:marBottom w:val="0"/>
          <w:divBdr>
            <w:top w:val="none" w:sz="0" w:space="0" w:color="auto"/>
            <w:left w:val="none" w:sz="0" w:space="0" w:color="auto"/>
            <w:bottom w:val="none" w:sz="0" w:space="0" w:color="auto"/>
            <w:right w:val="none" w:sz="0" w:space="0" w:color="auto"/>
          </w:divBdr>
        </w:div>
        <w:div w:id="1986543052">
          <w:marLeft w:val="640"/>
          <w:marRight w:val="0"/>
          <w:marTop w:val="0"/>
          <w:marBottom w:val="0"/>
          <w:divBdr>
            <w:top w:val="none" w:sz="0" w:space="0" w:color="auto"/>
            <w:left w:val="none" w:sz="0" w:space="0" w:color="auto"/>
            <w:bottom w:val="none" w:sz="0" w:space="0" w:color="auto"/>
            <w:right w:val="none" w:sz="0" w:space="0" w:color="auto"/>
          </w:divBdr>
        </w:div>
        <w:div w:id="1840928164">
          <w:marLeft w:val="640"/>
          <w:marRight w:val="0"/>
          <w:marTop w:val="0"/>
          <w:marBottom w:val="0"/>
          <w:divBdr>
            <w:top w:val="none" w:sz="0" w:space="0" w:color="auto"/>
            <w:left w:val="none" w:sz="0" w:space="0" w:color="auto"/>
            <w:bottom w:val="none" w:sz="0" w:space="0" w:color="auto"/>
            <w:right w:val="none" w:sz="0" w:space="0" w:color="auto"/>
          </w:divBdr>
        </w:div>
        <w:div w:id="53698792">
          <w:marLeft w:val="640"/>
          <w:marRight w:val="0"/>
          <w:marTop w:val="0"/>
          <w:marBottom w:val="0"/>
          <w:divBdr>
            <w:top w:val="none" w:sz="0" w:space="0" w:color="auto"/>
            <w:left w:val="none" w:sz="0" w:space="0" w:color="auto"/>
            <w:bottom w:val="none" w:sz="0" w:space="0" w:color="auto"/>
            <w:right w:val="none" w:sz="0" w:space="0" w:color="auto"/>
          </w:divBdr>
        </w:div>
        <w:div w:id="538662199">
          <w:marLeft w:val="640"/>
          <w:marRight w:val="0"/>
          <w:marTop w:val="0"/>
          <w:marBottom w:val="0"/>
          <w:divBdr>
            <w:top w:val="none" w:sz="0" w:space="0" w:color="auto"/>
            <w:left w:val="none" w:sz="0" w:space="0" w:color="auto"/>
            <w:bottom w:val="none" w:sz="0" w:space="0" w:color="auto"/>
            <w:right w:val="none" w:sz="0" w:space="0" w:color="auto"/>
          </w:divBdr>
        </w:div>
        <w:div w:id="286131354">
          <w:marLeft w:val="640"/>
          <w:marRight w:val="0"/>
          <w:marTop w:val="0"/>
          <w:marBottom w:val="0"/>
          <w:divBdr>
            <w:top w:val="none" w:sz="0" w:space="0" w:color="auto"/>
            <w:left w:val="none" w:sz="0" w:space="0" w:color="auto"/>
            <w:bottom w:val="none" w:sz="0" w:space="0" w:color="auto"/>
            <w:right w:val="none" w:sz="0" w:space="0" w:color="auto"/>
          </w:divBdr>
        </w:div>
        <w:div w:id="788936686">
          <w:marLeft w:val="640"/>
          <w:marRight w:val="0"/>
          <w:marTop w:val="0"/>
          <w:marBottom w:val="0"/>
          <w:divBdr>
            <w:top w:val="none" w:sz="0" w:space="0" w:color="auto"/>
            <w:left w:val="none" w:sz="0" w:space="0" w:color="auto"/>
            <w:bottom w:val="none" w:sz="0" w:space="0" w:color="auto"/>
            <w:right w:val="none" w:sz="0" w:space="0" w:color="auto"/>
          </w:divBdr>
        </w:div>
        <w:div w:id="194513668">
          <w:marLeft w:val="640"/>
          <w:marRight w:val="0"/>
          <w:marTop w:val="0"/>
          <w:marBottom w:val="0"/>
          <w:divBdr>
            <w:top w:val="none" w:sz="0" w:space="0" w:color="auto"/>
            <w:left w:val="none" w:sz="0" w:space="0" w:color="auto"/>
            <w:bottom w:val="none" w:sz="0" w:space="0" w:color="auto"/>
            <w:right w:val="none" w:sz="0" w:space="0" w:color="auto"/>
          </w:divBdr>
        </w:div>
        <w:div w:id="1394309311">
          <w:marLeft w:val="640"/>
          <w:marRight w:val="0"/>
          <w:marTop w:val="0"/>
          <w:marBottom w:val="0"/>
          <w:divBdr>
            <w:top w:val="none" w:sz="0" w:space="0" w:color="auto"/>
            <w:left w:val="none" w:sz="0" w:space="0" w:color="auto"/>
            <w:bottom w:val="none" w:sz="0" w:space="0" w:color="auto"/>
            <w:right w:val="none" w:sz="0" w:space="0" w:color="auto"/>
          </w:divBdr>
        </w:div>
        <w:div w:id="1536113919">
          <w:marLeft w:val="640"/>
          <w:marRight w:val="0"/>
          <w:marTop w:val="0"/>
          <w:marBottom w:val="0"/>
          <w:divBdr>
            <w:top w:val="none" w:sz="0" w:space="0" w:color="auto"/>
            <w:left w:val="none" w:sz="0" w:space="0" w:color="auto"/>
            <w:bottom w:val="none" w:sz="0" w:space="0" w:color="auto"/>
            <w:right w:val="none" w:sz="0" w:space="0" w:color="auto"/>
          </w:divBdr>
        </w:div>
        <w:div w:id="459031331">
          <w:marLeft w:val="640"/>
          <w:marRight w:val="0"/>
          <w:marTop w:val="0"/>
          <w:marBottom w:val="0"/>
          <w:divBdr>
            <w:top w:val="none" w:sz="0" w:space="0" w:color="auto"/>
            <w:left w:val="none" w:sz="0" w:space="0" w:color="auto"/>
            <w:bottom w:val="none" w:sz="0" w:space="0" w:color="auto"/>
            <w:right w:val="none" w:sz="0" w:space="0" w:color="auto"/>
          </w:divBdr>
        </w:div>
        <w:div w:id="1009865308">
          <w:marLeft w:val="640"/>
          <w:marRight w:val="0"/>
          <w:marTop w:val="0"/>
          <w:marBottom w:val="0"/>
          <w:divBdr>
            <w:top w:val="none" w:sz="0" w:space="0" w:color="auto"/>
            <w:left w:val="none" w:sz="0" w:space="0" w:color="auto"/>
            <w:bottom w:val="none" w:sz="0" w:space="0" w:color="auto"/>
            <w:right w:val="none" w:sz="0" w:space="0" w:color="auto"/>
          </w:divBdr>
        </w:div>
        <w:div w:id="1605186657">
          <w:marLeft w:val="640"/>
          <w:marRight w:val="0"/>
          <w:marTop w:val="0"/>
          <w:marBottom w:val="0"/>
          <w:divBdr>
            <w:top w:val="none" w:sz="0" w:space="0" w:color="auto"/>
            <w:left w:val="none" w:sz="0" w:space="0" w:color="auto"/>
            <w:bottom w:val="none" w:sz="0" w:space="0" w:color="auto"/>
            <w:right w:val="none" w:sz="0" w:space="0" w:color="auto"/>
          </w:divBdr>
        </w:div>
        <w:div w:id="1609240222">
          <w:marLeft w:val="640"/>
          <w:marRight w:val="0"/>
          <w:marTop w:val="0"/>
          <w:marBottom w:val="0"/>
          <w:divBdr>
            <w:top w:val="none" w:sz="0" w:space="0" w:color="auto"/>
            <w:left w:val="none" w:sz="0" w:space="0" w:color="auto"/>
            <w:bottom w:val="none" w:sz="0" w:space="0" w:color="auto"/>
            <w:right w:val="none" w:sz="0" w:space="0" w:color="auto"/>
          </w:divBdr>
        </w:div>
        <w:div w:id="48385649">
          <w:marLeft w:val="640"/>
          <w:marRight w:val="0"/>
          <w:marTop w:val="0"/>
          <w:marBottom w:val="0"/>
          <w:divBdr>
            <w:top w:val="none" w:sz="0" w:space="0" w:color="auto"/>
            <w:left w:val="none" w:sz="0" w:space="0" w:color="auto"/>
            <w:bottom w:val="none" w:sz="0" w:space="0" w:color="auto"/>
            <w:right w:val="none" w:sz="0" w:space="0" w:color="auto"/>
          </w:divBdr>
        </w:div>
        <w:div w:id="1047340675">
          <w:marLeft w:val="640"/>
          <w:marRight w:val="0"/>
          <w:marTop w:val="0"/>
          <w:marBottom w:val="0"/>
          <w:divBdr>
            <w:top w:val="none" w:sz="0" w:space="0" w:color="auto"/>
            <w:left w:val="none" w:sz="0" w:space="0" w:color="auto"/>
            <w:bottom w:val="none" w:sz="0" w:space="0" w:color="auto"/>
            <w:right w:val="none" w:sz="0" w:space="0" w:color="auto"/>
          </w:divBdr>
        </w:div>
        <w:div w:id="1138302710">
          <w:marLeft w:val="640"/>
          <w:marRight w:val="0"/>
          <w:marTop w:val="0"/>
          <w:marBottom w:val="0"/>
          <w:divBdr>
            <w:top w:val="none" w:sz="0" w:space="0" w:color="auto"/>
            <w:left w:val="none" w:sz="0" w:space="0" w:color="auto"/>
            <w:bottom w:val="none" w:sz="0" w:space="0" w:color="auto"/>
            <w:right w:val="none" w:sz="0" w:space="0" w:color="auto"/>
          </w:divBdr>
        </w:div>
        <w:div w:id="1451361859">
          <w:marLeft w:val="640"/>
          <w:marRight w:val="0"/>
          <w:marTop w:val="0"/>
          <w:marBottom w:val="0"/>
          <w:divBdr>
            <w:top w:val="none" w:sz="0" w:space="0" w:color="auto"/>
            <w:left w:val="none" w:sz="0" w:space="0" w:color="auto"/>
            <w:bottom w:val="none" w:sz="0" w:space="0" w:color="auto"/>
            <w:right w:val="none" w:sz="0" w:space="0" w:color="auto"/>
          </w:divBdr>
        </w:div>
        <w:div w:id="646670054">
          <w:marLeft w:val="640"/>
          <w:marRight w:val="0"/>
          <w:marTop w:val="0"/>
          <w:marBottom w:val="0"/>
          <w:divBdr>
            <w:top w:val="none" w:sz="0" w:space="0" w:color="auto"/>
            <w:left w:val="none" w:sz="0" w:space="0" w:color="auto"/>
            <w:bottom w:val="none" w:sz="0" w:space="0" w:color="auto"/>
            <w:right w:val="none" w:sz="0" w:space="0" w:color="auto"/>
          </w:divBdr>
        </w:div>
      </w:divsChild>
    </w:div>
    <w:div w:id="1139422735">
      <w:bodyDiv w:val="1"/>
      <w:marLeft w:val="0"/>
      <w:marRight w:val="0"/>
      <w:marTop w:val="0"/>
      <w:marBottom w:val="0"/>
      <w:divBdr>
        <w:top w:val="none" w:sz="0" w:space="0" w:color="auto"/>
        <w:left w:val="none" w:sz="0" w:space="0" w:color="auto"/>
        <w:bottom w:val="none" w:sz="0" w:space="0" w:color="auto"/>
        <w:right w:val="none" w:sz="0" w:space="0" w:color="auto"/>
      </w:divBdr>
    </w:div>
    <w:div w:id="1176265923">
      <w:bodyDiv w:val="1"/>
      <w:marLeft w:val="0"/>
      <w:marRight w:val="0"/>
      <w:marTop w:val="0"/>
      <w:marBottom w:val="0"/>
      <w:divBdr>
        <w:top w:val="none" w:sz="0" w:space="0" w:color="auto"/>
        <w:left w:val="none" w:sz="0" w:space="0" w:color="auto"/>
        <w:bottom w:val="none" w:sz="0" w:space="0" w:color="auto"/>
        <w:right w:val="none" w:sz="0" w:space="0" w:color="auto"/>
      </w:divBdr>
    </w:div>
    <w:div w:id="1220290948">
      <w:bodyDiv w:val="1"/>
      <w:marLeft w:val="0"/>
      <w:marRight w:val="0"/>
      <w:marTop w:val="0"/>
      <w:marBottom w:val="0"/>
      <w:divBdr>
        <w:top w:val="none" w:sz="0" w:space="0" w:color="auto"/>
        <w:left w:val="none" w:sz="0" w:space="0" w:color="auto"/>
        <w:bottom w:val="none" w:sz="0" w:space="0" w:color="auto"/>
        <w:right w:val="none" w:sz="0" w:space="0" w:color="auto"/>
      </w:divBdr>
    </w:div>
    <w:div w:id="1222718909">
      <w:bodyDiv w:val="1"/>
      <w:marLeft w:val="0"/>
      <w:marRight w:val="0"/>
      <w:marTop w:val="0"/>
      <w:marBottom w:val="0"/>
      <w:divBdr>
        <w:top w:val="none" w:sz="0" w:space="0" w:color="auto"/>
        <w:left w:val="none" w:sz="0" w:space="0" w:color="auto"/>
        <w:bottom w:val="none" w:sz="0" w:space="0" w:color="auto"/>
        <w:right w:val="none" w:sz="0" w:space="0" w:color="auto"/>
      </w:divBdr>
      <w:divsChild>
        <w:div w:id="1662809449">
          <w:marLeft w:val="640"/>
          <w:marRight w:val="0"/>
          <w:marTop w:val="0"/>
          <w:marBottom w:val="0"/>
          <w:divBdr>
            <w:top w:val="none" w:sz="0" w:space="0" w:color="auto"/>
            <w:left w:val="none" w:sz="0" w:space="0" w:color="auto"/>
            <w:bottom w:val="none" w:sz="0" w:space="0" w:color="auto"/>
            <w:right w:val="none" w:sz="0" w:space="0" w:color="auto"/>
          </w:divBdr>
        </w:div>
        <w:div w:id="37896316">
          <w:marLeft w:val="640"/>
          <w:marRight w:val="0"/>
          <w:marTop w:val="0"/>
          <w:marBottom w:val="0"/>
          <w:divBdr>
            <w:top w:val="none" w:sz="0" w:space="0" w:color="auto"/>
            <w:left w:val="none" w:sz="0" w:space="0" w:color="auto"/>
            <w:bottom w:val="none" w:sz="0" w:space="0" w:color="auto"/>
            <w:right w:val="none" w:sz="0" w:space="0" w:color="auto"/>
          </w:divBdr>
        </w:div>
        <w:div w:id="1555431784">
          <w:marLeft w:val="640"/>
          <w:marRight w:val="0"/>
          <w:marTop w:val="0"/>
          <w:marBottom w:val="0"/>
          <w:divBdr>
            <w:top w:val="none" w:sz="0" w:space="0" w:color="auto"/>
            <w:left w:val="none" w:sz="0" w:space="0" w:color="auto"/>
            <w:bottom w:val="none" w:sz="0" w:space="0" w:color="auto"/>
            <w:right w:val="none" w:sz="0" w:space="0" w:color="auto"/>
          </w:divBdr>
        </w:div>
        <w:div w:id="786848659">
          <w:marLeft w:val="640"/>
          <w:marRight w:val="0"/>
          <w:marTop w:val="0"/>
          <w:marBottom w:val="0"/>
          <w:divBdr>
            <w:top w:val="none" w:sz="0" w:space="0" w:color="auto"/>
            <w:left w:val="none" w:sz="0" w:space="0" w:color="auto"/>
            <w:bottom w:val="none" w:sz="0" w:space="0" w:color="auto"/>
            <w:right w:val="none" w:sz="0" w:space="0" w:color="auto"/>
          </w:divBdr>
        </w:div>
        <w:div w:id="1721828589">
          <w:marLeft w:val="640"/>
          <w:marRight w:val="0"/>
          <w:marTop w:val="0"/>
          <w:marBottom w:val="0"/>
          <w:divBdr>
            <w:top w:val="none" w:sz="0" w:space="0" w:color="auto"/>
            <w:left w:val="none" w:sz="0" w:space="0" w:color="auto"/>
            <w:bottom w:val="none" w:sz="0" w:space="0" w:color="auto"/>
            <w:right w:val="none" w:sz="0" w:space="0" w:color="auto"/>
          </w:divBdr>
        </w:div>
        <w:div w:id="1466921864">
          <w:marLeft w:val="640"/>
          <w:marRight w:val="0"/>
          <w:marTop w:val="0"/>
          <w:marBottom w:val="0"/>
          <w:divBdr>
            <w:top w:val="none" w:sz="0" w:space="0" w:color="auto"/>
            <w:left w:val="none" w:sz="0" w:space="0" w:color="auto"/>
            <w:bottom w:val="none" w:sz="0" w:space="0" w:color="auto"/>
            <w:right w:val="none" w:sz="0" w:space="0" w:color="auto"/>
          </w:divBdr>
        </w:div>
        <w:div w:id="1071342977">
          <w:marLeft w:val="640"/>
          <w:marRight w:val="0"/>
          <w:marTop w:val="0"/>
          <w:marBottom w:val="0"/>
          <w:divBdr>
            <w:top w:val="none" w:sz="0" w:space="0" w:color="auto"/>
            <w:left w:val="none" w:sz="0" w:space="0" w:color="auto"/>
            <w:bottom w:val="none" w:sz="0" w:space="0" w:color="auto"/>
            <w:right w:val="none" w:sz="0" w:space="0" w:color="auto"/>
          </w:divBdr>
        </w:div>
        <w:div w:id="115758595">
          <w:marLeft w:val="640"/>
          <w:marRight w:val="0"/>
          <w:marTop w:val="0"/>
          <w:marBottom w:val="0"/>
          <w:divBdr>
            <w:top w:val="none" w:sz="0" w:space="0" w:color="auto"/>
            <w:left w:val="none" w:sz="0" w:space="0" w:color="auto"/>
            <w:bottom w:val="none" w:sz="0" w:space="0" w:color="auto"/>
            <w:right w:val="none" w:sz="0" w:space="0" w:color="auto"/>
          </w:divBdr>
        </w:div>
        <w:div w:id="1715690161">
          <w:marLeft w:val="640"/>
          <w:marRight w:val="0"/>
          <w:marTop w:val="0"/>
          <w:marBottom w:val="0"/>
          <w:divBdr>
            <w:top w:val="none" w:sz="0" w:space="0" w:color="auto"/>
            <w:left w:val="none" w:sz="0" w:space="0" w:color="auto"/>
            <w:bottom w:val="none" w:sz="0" w:space="0" w:color="auto"/>
            <w:right w:val="none" w:sz="0" w:space="0" w:color="auto"/>
          </w:divBdr>
        </w:div>
        <w:div w:id="1809930688">
          <w:marLeft w:val="640"/>
          <w:marRight w:val="0"/>
          <w:marTop w:val="0"/>
          <w:marBottom w:val="0"/>
          <w:divBdr>
            <w:top w:val="none" w:sz="0" w:space="0" w:color="auto"/>
            <w:left w:val="none" w:sz="0" w:space="0" w:color="auto"/>
            <w:bottom w:val="none" w:sz="0" w:space="0" w:color="auto"/>
            <w:right w:val="none" w:sz="0" w:space="0" w:color="auto"/>
          </w:divBdr>
        </w:div>
        <w:div w:id="1933196729">
          <w:marLeft w:val="640"/>
          <w:marRight w:val="0"/>
          <w:marTop w:val="0"/>
          <w:marBottom w:val="0"/>
          <w:divBdr>
            <w:top w:val="none" w:sz="0" w:space="0" w:color="auto"/>
            <w:left w:val="none" w:sz="0" w:space="0" w:color="auto"/>
            <w:bottom w:val="none" w:sz="0" w:space="0" w:color="auto"/>
            <w:right w:val="none" w:sz="0" w:space="0" w:color="auto"/>
          </w:divBdr>
        </w:div>
        <w:div w:id="1019041079">
          <w:marLeft w:val="640"/>
          <w:marRight w:val="0"/>
          <w:marTop w:val="0"/>
          <w:marBottom w:val="0"/>
          <w:divBdr>
            <w:top w:val="none" w:sz="0" w:space="0" w:color="auto"/>
            <w:left w:val="none" w:sz="0" w:space="0" w:color="auto"/>
            <w:bottom w:val="none" w:sz="0" w:space="0" w:color="auto"/>
            <w:right w:val="none" w:sz="0" w:space="0" w:color="auto"/>
          </w:divBdr>
        </w:div>
        <w:div w:id="59257345">
          <w:marLeft w:val="640"/>
          <w:marRight w:val="0"/>
          <w:marTop w:val="0"/>
          <w:marBottom w:val="0"/>
          <w:divBdr>
            <w:top w:val="none" w:sz="0" w:space="0" w:color="auto"/>
            <w:left w:val="none" w:sz="0" w:space="0" w:color="auto"/>
            <w:bottom w:val="none" w:sz="0" w:space="0" w:color="auto"/>
            <w:right w:val="none" w:sz="0" w:space="0" w:color="auto"/>
          </w:divBdr>
        </w:div>
        <w:div w:id="669065869">
          <w:marLeft w:val="640"/>
          <w:marRight w:val="0"/>
          <w:marTop w:val="0"/>
          <w:marBottom w:val="0"/>
          <w:divBdr>
            <w:top w:val="none" w:sz="0" w:space="0" w:color="auto"/>
            <w:left w:val="none" w:sz="0" w:space="0" w:color="auto"/>
            <w:bottom w:val="none" w:sz="0" w:space="0" w:color="auto"/>
            <w:right w:val="none" w:sz="0" w:space="0" w:color="auto"/>
          </w:divBdr>
        </w:div>
        <w:div w:id="107966783">
          <w:marLeft w:val="640"/>
          <w:marRight w:val="0"/>
          <w:marTop w:val="0"/>
          <w:marBottom w:val="0"/>
          <w:divBdr>
            <w:top w:val="none" w:sz="0" w:space="0" w:color="auto"/>
            <w:left w:val="none" w:sz="0" w:space="0" w:color="auto"/>
            <w:bottom w:val="none" w:sz="0" w:space="0" w:color="auto"/>
            <w:right w:val="none" w:sz="0" w:space="0" w:color="auto"/>
          </w:divBdr>
        </w:div>
        <w:div w:id="1357468324">
          <w:marLeft w:val="640"/>
          <w:marRight w:val="0"/>
          <w:marTop w:val="0"/>
          <w:marBottom w:val="0"/>
          <w:divBdr>
            <w:top w:val="none" w:sz="0" w:space="0" w:color="auto"/>
            <w:left w:val="none" w:sz="0" w:space="0" w:color="auto"/>
            <w:bottom w:val="none" w:sz="0" w:space="0" w:color="auto"/>
            <w:right w:val="none" w:sz="0" w:space="0" w:color="auto"/>
          </w:divBdr>
        </w:div>
        <w:div w:id="1695570330">
          <w:marLeft w:val="640"/>
          <w:marRight w:val="0"/>
          <w:marTop w:val="0"/>
          <w:marBottom w:val="0"/>
          <w:divBdr>
            <w:top w:val="none" w:sz="0" w:space="0" w:color="auto"/>
            <w:left w:val="none" w:sz="0" w:space="0" w:color="auto"/>
            <w:bottom w:val="none" w:sz="0" w:space="0" w:color="auto"/>
            <w:right w:val="none" w:sz="0" w:space="0" w:color="auto"/>
          </w:divBdr>
        </w:div>
        <w:div w:id="767386998">
          <w:marLeft w:val="640"/>
          <w:marRight w:val="0"/>
          <w:marTop w:val="0"/>
          <w:marBottom w:val="0"/>
          <w:divBdr>
            <w:top w:val="none" w:sz="0" w:space="0" w:color="auto"/>
            <w:left w:val="none" w:sz="0" w:space="0" w:color="auto"/>
            <w:bottom w:val="none" w:sz="0" w:space="0" w:color="auto"/>
            <w:right w:val="none" w:sz="0" w:space="0" w:color="auto"/>
          </w:divBdr>
        </w:div>
        <w:div w:id="377164480">
          <w:marLeft w:val="640"/>
          <w:marRight w:val="0"/>
          <w:marTop w:val="0"/>
          <w:marBottom w:val="0"/>
          <w:divBdr>
            <w:top w:val="none" w:sz="0" w:space="0" w:color="auto"/>
            <w:left w:val="none" w:sz="0" w:space="0" w:color="auto"/>
            <w:bottom w:val="none" w:sz="0" w:space="0" w:color="auto"/>
            <w:right w:val="none" w:sz="0" w:space="0" w:color="auto"/>
          </w:divBdr>
        </w:div>
        <w:div w:id="248008088">
          <w:marLeft w:val="640"/>
          <w:marRight w:val="0"/>
          <w:marTop w:val="0"/>
          <w:marBottom w:val="0"/>
          <w:divBdr>
            <w:top w:val="none" w:sz="0" w:space="0" w:color="auto"/>
            <w:left w:val="none" w:sz="0" w:space="0" w:color="auto"/>
            <w:bottom w:val="none" w:sz="0" w:space="0" w:color="auto"/>
            <w:right w:val="none" w:sz="0" w:space="0" w:color="auto"/>
          </w:divBdr>
        </w:div>
        <w:div w:id="329791094">
          <w:marLeft w:val="640"/>
          <w:marRight w:val="0"/>
          <w:marTop w:val="0"/>
          <w:marBottom w:val="0"/>
          <w:divBdr>
            <w:top w:val="none" w:sz="0" w:space="0" w:color="auto"/>
            <w:left w:val="none" w:sz="0" w:space="0" w:color="auto"/>
            <w:bottom w:val="none" w:sz="0" w:space="0" w:color="auto"/>
            <w:right w:val="none" w:sz="0" w:space="0" w:color="auto"/>
          </w:divBdr>
        </w:div>
        <w:div w:id="277300470">
          <w:marLeft w:val="640"/>
          <w:marRight w:val="0"/>
          <w:marTop w:val="0"/>
          <w:marBottom w:val="0"/>
          <w:divBdr>
            <w:top w:val="none" w:sz="0" w:space="0" w:color="auto"/>
            <w:left w:val="none" w:sz="0" w:space="0" w:color="auto"/>
            <w:bottom w:val="none" w:sz="0" w:space="0" w:color="auto"/>
            <w:right w:val="none" w:sz="0" w:space="0" w:color="auto"/>
          </w:divBdr>
        </w:div>
        <w:div w:id="1563910099">
          <w:marLeft w:val="640"/>
          <w:marRight w:val="0"/>
          <w:marTop w:val="0"/>
          <w:marBottom w:val="0"/>
          <w:divBdr>
            <w:top w:val="none" w:sz="0" w:space="0" w:color="auto"/>
            <w:left w:val="none" w:sz="0" w:space="0" w:color="auto"/>
            <w:bottom w:val="none" w:sz="0" w:space="0" w:color="auto"/>
            <w:right w:val="none" w:sz="0" w:space="0" w:color="auto"/>
          </w:divBdr>
        </w:div>
        <w:div w:id="1604798953">
          <w:marLeft w:val="640"/>
          <w:marRight w:val="0"/>
          <w:marTop w:val="0"/>
          <w:marBottom w:val="0"/>
          <w:divBdr>
            <w:top w:val="none" w:sz="0" w:space="0" w:color="auto"/>
            <w:left w:val="none" w:sz="0" w:space="0" w:color="auto"/>
            <w:bottom w:val="none" w:sz="0" w:space="0" w:color="auto"/>
            <w:right w:val="none" w:sz="0" w:space="0" w:color="auto"/>
          </w:divBdr>
        </w:div>
        <w:div w:id="915017649">
          <w:marLeft w:val="640"/>
          <w:marRight w:val="0"/>
          <w:marTop w:val="0"/>
          <w:marBottom w:val="0"/>
          <w:divBdr>
            <w:top w:val="none" w:sz="0" w:space="0" w:color="auto"/>
            <w:left w:val="none" w:sz="0" w:space="0" w:color="auto"/>
            <w:bottom w:val="none" w:sz="0" w:space="0" w:color="auto"/>
            <w:right w:val="none" w:sz="0" w:space="0" w:color="auto"/>
          </w:divBdr>
        </w:div>
        <w:div w:id="1689326499">
          <w:marLeft w:val="640"/>
          <w:marRight w:val="0"/>
          <w:marTop w:val="0"/>
          <w:marBottom w:val="0"/>
          <w:divBdr>
            <w:top w:val="none" w:sz="0" w:space="0" w:color="auto"/>
            <w:left w:val="none" w:sz="0" w:space="0" w:color="auto"/>
            <w:bottom w:val="none" w:sz="0" w:space="0" w:color="auto"/>
            <w:right w:val="none" w:sz="0" w:space="0" w:color="auto"/>
          </w:divBdr>
        </w:div>
        <w:div w:id="1441099008">
          <w:marLeft w:val="640"/>
          <w:marRight w:val="0"/>
          <w:marTop w:val="0"/>
          <w:marBottom w:val="0"/>
          <w:divBdr>
            <w:top w:val="none" w:sz="0" w:space="0" w:color="auto"/>
            <w:left w:val="none" w:sz="0" w:space="0" w:color="auto"/>
            <w:bottom w:val="none" w:sz="0" w:space="0" w:color="auto"/>
            <w:right w:val="none" w:sz="0" w:space="0" w:color="auto"/>
          </w:divBdr>
        </w:div>
        <w:div w:id="784732378">
          <w:marLeft w:val="640"/>
          <w:marRight w:val="0"/>
          <w:marTop w:val="0"/>
          <w:marBottom w:val="0"/>
          <w:divBdr>
            <w:top w:val="none" w:sz="0" w:space="0" w:color="auto"/>
            <w:left w:val="none" w:sz="0" w:space="0" w:color="auto"/>
            <w:bottom w:val="none" w:sz="0" w:space="0" w:color="auto"/>
            <w:right w:val="none" w:sz="0" w:space="0" w:color="auto"/>
          </w:divBdr>
        </w:div>
        <w:div w:id="1285193374">
          <w:marLeft w:val="640"/>
          <w:marRight w:val="0"/>
          <w:marTop w:val="0"/>
          <w:marBottom w:val="0"/>
          <w:divBdr>
            <w:top w:val="none" w:sz="0" w:space="0" w:color="auto"/>
            <w:left w:val="none" w:sz="0" w:space="0" w:color="auto"/>
            <w:bottom w:val="none" w:sz="0" w:space="0" w:color="auto"/>
            <w:right w:val="none" w:sz="0" w:space="0" w:color="auto"/>
          </w:divBdr>
        </w:div>
        <w:div w:id="145324842">
          <w:marLeft w:val="640"/>
          <w:marRight w:val="0"/>
          <w:marTop w:val="0"/>
          <w:marBottom w:val="0"/>
          <w:divBdr>
            <w:top w:val="none" w:sz="0" w:space="0" w:color="auto"/>
            <w:left w:val="none" w:sz="0" w:space="0" w:color="auto"/>
            <w:bottom w:val="none" w:sz="0" w:space="0" w:color="auto"/>
            <w:right w:val="none" w:sz="0" w:space="0" w:color="auto"/>
          </w:divBdr>
        </w:div>
        <w:div w:id="1935895051">
          <w:marLeft w:val="640"/>
          <w:marRight w:val="0"/>
          <w:marTop w:val="0"/>
          <w:marBottom w:val="0"/>
          <w:divBdr>
            <w:top w:val="none" w:sz="0" w:space="0" w:color="auto"/>
            <w:left w:val="none" w:sz="0" w:space="0" w:color="auto"/>
            <w:bottom w:val="none" w:sz="0" w:space="0" w:color="auto"/>
            <w:right w:val="none" w:sz="0" w:space="0" w:color="auto"/>
          </w:divBdr>
        </w:div>
        <w:div w:id="923875755">
          <w:marLeft w:val="640"/>
          <w:marRight w:val="0"/>
          <w:marTop w:val="0"/>
          <w:marBottom w:val="0"/>
          <w:divBdr>
            <w:top w:val="none" w:sz="0" w:space="0" w:color="auto"/>
            <w:left w:val="none" w:sz="0" w:space="0" w:color="auto"/>
            <w:bottom w:val="none" w:sz="0" w:space="0" w:color="auto"/>
            <w:right w:val="none" w:sz="0" w:space="0" w:color="auto"/>
          </w:divBdr>
        </w:div>
        <w:div w:id="990863992">
          <w:marLeft w:val="640"/>
          <w:marRight w:val="0"/>
          <w:marTop w:val="0"/>
          <w:marBottom w:val="0"/>
          <w:divBdr>
            <w:top w:val="none" w:sz="0" w:space="0" w:color="auto"/>
            <w:left w:val="none" w:sz="0" w:space="0" w:color="auto"/>
            <w:bottom w:val="none" w:sz="0" w:space="0" w:color="auto"/>
            <w:right w:val="none" w:sz="0" w:space="0" w:color="auto"/>
          </w:divBdr>
        </w:div>
        <w:div w:id="1554729192">
          <w:marLeft w:val="640"/>
          <w:marRight w:val="0"/>
          <w:marTop w:val="0"/>
          <w:marBottom w:val="0"/>
          <w:divBdr>
            <w:top w:val="none" w:sz="0" w:space="0" w:color="auto"/>
            <w:left w:val="none" w:sz="0" w:space="0" w:color="auto"/>
            <w:bottom w:val="none" w:sz="0" w:space="0" w:color="auto"/>
            <w:right w:val="none" w:sz="0" w:space="0" w:color="auto"/>
          </w:divBdr>
        </w:div>
        <w:div w:id="602954467">
          <w:marLeft w:val="640"/>
          <w:marRight w:val="0"/>
          <w:marTop w:val="0"/>
          <w:marBottom w:val="0"/>
          <w:divBdr>
            <w:top w:val="none" w:sz="0" w:space="0" w:color="auto"/>
            <w:left w:val="none" w:sz="0" w:space="0" w:color="auto"/>
            <w:bottom w:val="none" w:sz="0" w:space="0" w:color="auto"/>
            <w:right w:val="none" w:sz="0" w:space="0" w:color="auto"/>
          </w:divBdr>
        </w:div>
        <w:div w:id="1129668108">
          <w:marLeft w:val="640"/>
          <w:marRight w:val="0"/>
          <w:marTop w:val="0"/>
          <w:marBottom w:val="0"/>
          <w:divBdr>
            <w:top w:val="none" w:sz="0" w:space="0" w:color="auto"/>
            <w:left w:val="none" w:sz="0" w:space="0" w:color="auto"/>
            <w:bottom w:val="none" w:sz="0" w:space="0" w:color="auto"/>
            <w:right w:val="none" w:sz="0" w:space="0" w:color="auto"/>
          </w:divBdr>
        </w:div>
        <w:div w:id="519273567">
          <w:marLeft w:val="640"/>
          <w:marRight w:val="0"/>
          <w:marTop w:val="0"/>
          <w:marBottom w:val="0"/>
          <w:divBdr>
            <w:top w:val="none" w:sz="0" w:space="0" w:color="auto"/>
            <w:left w:val="none" w:sz="0" w:space="0" w:color="auto"/>
            <w:bottom w:val="none" w:sz="0" w:space="0" w:color="auto"/>
            <w:right w:val="none" w:sz="0" w:space="0" w:color="auto"/>
          </w:divBdr>
        </w:div>
      </w:divsChild>
    </w:div>
    <w:div w:id="1233811774">
      <w:bodyDiv w:val="1"/>
      <w:marLeft w:val="0"/>
      <w:marRight w:val="0"/>
      <w:marTop w:val="0"/>
      <w:marBottom w:val="0"/>
      <w:divBdr>
        <w:top w:val="none" w:sz="0" w:space="0" w:color="auto"/>
        <w:left w:val="none" w:sz="0" w:space="0" w:color="auto"/>
        <w:bottom w:val="none" w:sz="0" w:space="0" w:color="auto"/>
        <w:right w:val="none" w:sz="0" w:space="0" w:color="auto"/>
      </w:divBdr>
      <w:divsChild>
        <w:div w:id="218711854">
          <w:marLeft w:val="640"/>
          <w:marRight w:val="0"/>
          <w:marTop w:val="0"/>
          <w:marBottom w:val="0"/>
          <w:divBdr>
            <w:top w:val="none" w:sz="0" w:space="0" w:color="auto"/>
            <w:left w:val="none" w:sz="0" w:space="0" w:color="auto"/>
            <w:bottom w:val="none" w:sz="0" w:space="0" w:color="auto"/>
            <w:right w:val="none" w:sz="0" w:space="0" w:color="auto"/>
          </w:divBdr>
        </w:div>
        <w:div w:id="798036034">
          <w:marLeft w:val="640"/>
          <w:marRight w:val="0"/>
          <w:marTop w:val="0"/>
          <w:marBottom w:val="0"/>
          <w:divBdr>
            <w:top w:val="none" w:sz="0" w:space="0" w:color="auto"/>
            <w:left w:val="none" w:sz="0" w:space="0" w:color="auto"/>
            <w:bottom w:val="none" w:sz="0" w:space="0" w:color="auto"/>
            <w:right w:val="none" w:sz="0" w:space="0" w:color="auto"/>
          </w:divBdr>
        </w:div>
        <w:div w:id="1633711052">
          <w:marLeft w:val="640"/>
          <w:marRight w:val="0"/>
          <w:marTop w:val="0"/>
          <w:marBottom w:val="0"/>
          <w:divBdr>
            <w:top w:val="none" w:sz="0" w:space="0" w:color="auto"/>
            <w:left w:val="none" w:sz="0" w:space="0" w:color="auto"/>
            <w:bottom w:val="none" w:sz="0" w:space="0" w:color="auto"/>
            <w:right w:val="none" w:sz="0" w:space="0" w:color="auto"/>
          </w:divBdr>
        </w:div>
        <w:div w:id="73430257">
          <w:marLeft w:val="640"/>
          <w:marRight w:val="0"/>
          <w:marTop w:val="0"/>
          <w:marBottom w:val="0"/>
          <w:divBdr>
            <w:top w:val="none" w:sz="0" w:space="0" w:color="auto"/>
            <w:left w:val="none" w:sz="0" w:space="0" w:color="auto"/>
            <w:bottom w:val="none" w:sz="0" w:space="0" w:color="auto"/>
            <w:right w:val="none" w:sz="0" w:space="0" w:color="auto"/>
          </w:divBdr>
        </w:div>
        <w:div w:id="1811169183">
          <w:marLeft w:val="640"/>
          <w:marRight w:val="0"/>
          <w:marTop w:val="0"/>
          <w:marBottom w:val="0"/>
          <w:divBdr>
            <w:top w:val="none" w:sz="0" w:space="0" w:color="auto"/>
            <w:left w:val="none" w:sz="0" w:space="0" w:color="auto"/>
            <w:bottom w:val="none" w:sz="0" w:space="0" w:color="auto"/>
            <w:right w:val="none" w:sz="0" w:space="0" w:color="auto"/>
          </w:divBdr>
        </w:div>
        <w:div w:id="1965453771">
          <w:marLeft w:val="640"/>
          <w:marRight w:val="0"/>
          <w:marTop w:val="0"/>
          <w:marBottom w:val="0"/>
          <w:divBdr>
            <w:top w:val="none" w:sz="0" w:space="0" w:color="auto"/>
            <w:left w:val="none" w:sz="0" w:space="0" w:color="auto"/>
            <w:bottom w:val="none" w:sz="0" w:space="0" w:color="auto"/>
            <w:right w:val="none" w:sz="0" w:space="0" w:color="auto"/>
          </w:divBdr>
        </w:div>
        <w:div w:id="1910647497">
          <w:marLeft w:val="640"/>
          <w:marRight w:val="0"/>
          <w:marTop w:val="0"/>
          <w:marBottom w:val="0"/>
          <w:divBdr>
            <w:top w:val="none" w:sz="0" w:space="0" w:color="auto"/>
            <w:left w:val="none" w:sz="0" w:space="0" w:color="auto"/>
            <w:bottom w:val="none" w:sz="0" w:space="0" w:color="auto"/>
            <w:right w:val="none" w:sz="0" w:space="0" w:color="auto"/>
          </w:divBdr>
        </w:div>
        <w:div w:id="1211696354">
          <w:marLeft w:val="640"/>
          <w:marRight w:val="0"/>
          <w:marTop w:val="0"/>
          <w:marBottom w:val="0"/>
          <w:divBdr>
            <w:top w:val="none" w:sz="0" w:space="0" w:color="auto"/>
            <w:left w:val="none" w:sz="0" w:space="0" w:color="auto"/>
            <w:bottom w:val="none" w:sz="0" w:space="0" w:color="auto"/>
            <w:right w:val="none" w:sz="0" w:space="0" w:color="auto"/>
          </w:divBdr>
        </w:div>
        <w:div w:id="519666515">
          <w:marLeft w:val="640"/>
          <w:marRight w:val="0"/>
          <w:marTop w:val="0"/>
          <w:marBottom w:val="0"/>
          <w:divBdr>
            <w:top w:val="none" w:sz="0" w:space="0" w:color="auto"/>
            <w:left w:val="none" w:sz="0" w:space="0" w:color="auto"/>
            <w:bottom w:val="none" w:sz="0" w:space="0" w:color="auto"/>
            <w:right w:val="none" w:sz="0" w:space="0" w:color="auto"/>
          </w:divBdr>
        </w:div>
        <w:div w:id="199587631">
          <w:marLeft w:val="640"/>
          <w:marRight w:val="0"/>
          <w:marTop w:val="0"/>
          <w:marBottom w:val="0"/>
          <w:divBdr>
            <w:top w:val="none" w:sz="0" w:space="0" w:color="auto"/>
            <w:left w:val="none" w:sz="0" w:space="0" w:color="auto"/>
            <w:bottom w:val="none" w:sz="0" w:space="0" w:color="auto"/>
            <w:right w:val="none" w:sz="0" w:space="0" w:color="auto"/>
          </w:divBdr>
        </w:div>
      </w:divsChild>
    </w:div>
    <w:div w:id="1250042096">
      <w:bodyDiv w:val="1"/>
      <w:marLeft w:val="0"/>
      <w:marRight w:val="0"/>
      <w:marTop w:val="0"/>
      <w:marBottom w:val="0"/>
      <w:divBdr>
        <w:top w:val="none" w:sz="0" w:space="0" w:color="auto"/>
        <w:left w:val="none" w:sz="0" w:space="0" w:color="auto"/>
        <w:bottom w:val="none" w:sz="0" w:space="0" w:color="auto"/>
        <w:right w:val="none" w:sz="0" w:space="0" w:color="auto"/>
      </w:divBdr>
    </w:div>
    <w:div w:id="1344744659">
      <w:bodyDiv w:val="1"/>
      <w:marLeft w:val="0"/>
      <w:marRight w:val="0"/>
      <w:marTop w:val="0"/>
      <w:marBottom w:val="0"/>
      <w:divBdr>
        <w:top w:val="none" w:sz="0" w:space="0" w:color="auto"/>
        <w:left w:val="none" w:sz="0" w:space="0" w:color="auto"/>
        <w:bottom w:val="none" w:sz="0" w:space="0" w:color="auto"/>
        <w:right w:val="none" w:sz="0" w:space="0" w:color="auto"/>
      </w:divBdr>
    </w:div>
    <w:div w:id="1378969178">
      <w:bodyDiv w:val="1"/>
      <w:marLeft w:val="0"/>
      <w:marRight w:val="0"/>
      <w:marTop w:val="0"/>
      <w:marBottom w:val="0"/>
      <w:divBdr>
        <w:top w:val="none" w:sz="0" w:space="0" w:color="auto"/>
        <w:left w:val="none" w:sz="0" w:space="0" w:color="auto"/>
        <w:bottom w:val="none" w:sz="0" w:space="0" w:color="auto"/>
        <w:right w:val="none" w:sz="0" w:space="0" w:color="auto"/>
      </w:divBdr>
      <w:divsChild>
        <w:div w:id="1418673595">
          <w:marLeft w:val="640"/>
          <w:marRight w:val="0"/>
          <w:marTop w:val="0"/>
          <w:marBottom w:val="0"/>
          <w:divBdr>
            <w:top w:val="none" w:sz="0" w:space="0" w:color="auto"/>
            <w:left w:val="none" w:sz="0" w:space="0" w:color="auto"/>
            <w:bottom w:val="none" w:sz="0" w:space="0" w:color="auto"/>
            <w:right w:val="none" w:sz="0" w:space="0" w:color="auto"/>
          </w:divBdr>
        </w:div>
        <w:div w:id="1456830622">
          <w:marLeft w:val="640"/>
          <w:marRight w:val="0"/>
          <w:marTop w:val="0"/>
          <w:marBottom w:val="0"/>
          <w:divBdr>
            <w:top w:val="none" w:sz="0" w:space="0" w:color="auto"/>
            <w:left w:val="none" w:sz="0" w:space="0" w:color="auto"/>
            <w:bottom w:val="none" w:sz="0" w:space="0" w:color="auto"/>
            <w:right w:val="none" w:sz="0" w:space="0" w:color="auto"/>
          </w:divBdr>
        </w:div>
        <w:div w:id="411782400">
          <w:marLeft w:val="640"/>
          <w:marRight w:val="0"/>
          <w:marTop w:val="0"/>
          <w:marBottom w:val="0"/>
          <w:divBdr>
            <w:top w:val="none" w:sz="0" w:space="0" w:color="auto"/>
            <w:left w:val="none" w:sz="0" w:space="0" w:color="auto"/>
            <w:bottom w:val="none" w:sz="0" w:space="0" w:color="auto"/>
            <w:right w:val="none" w:sz="0" w:space="0" w:color="auto"/>
          </w:divBdr>
        </w:div>
        <w:div w:id="644241528">
          <w:marLeft w:val="640"/>
          <w:marRight w:val="0"/>
          <w:marTop w:val="0"/>
          <w:marBottom w:val="0"/>
          <w:divBdr>
            <w:top w:val="none" w:sz="0" w:space="0" w:color="auto"/>
            <w:left w:val="none" w:sz="0" w:space="0" w:color="auto"/>
            <w:bottom w:val="none" w:sz="0" w:space="0" w:color="auto"/>
            <w:right w:val="none" w:sz="0" w:space="0" w:color="auto"/>
          </w:divBdr>
        </w:div>
        <w:div w:id="1312170154">
          <w:marLeft w:val="640"/>
          <w:marRight w:val="0"/>
          <w:marTop w:val="0"/>
          <w:marBottom w:val="0"/>
          <w:divBdr>
            <w:top w:val="none" w:sz="0" w:space="0" w:color="auto"/>
            <w:left w:val="none" w:sz="0" w:space="0" w:color="auto"/>
            <w:bottom w:val="none" w:sz="0" w:space="0" w:color="auto"/>
            <w:right w:val="none" w:sz="0" w:space="0" w:color="auto"/>
          </w:divBdr>
        </w:div>
        <w:div w:id="1074084452">
          <w:marLeft w:val="640"/>
          <w:marRight w:val="0"/>
          <w:marTop w:val="0"/>
          <w:marBottom w:val="0"/>
          <w:divBdr>
            <w:top w:val="none" w:sz="0" w:space="0" w:color="auto"/>
            <w:left w:val="none" w:sz="0" w:space="0" w:color="auto"/>
            <w:bottom w:val="none" w:sz="0" w:space="0" w:color="auto"/>
            <w:right w:val="none" w:sz="0" w:space="0" w:color="auto"/>
          </w:divBdr>
        </w:div>
        <w:div w:id="601376801">
          <w:marLeft w:val="640"/>
          <w:marRight w:val="0"/>
          <w:marTop w:val="0"/>
          <w:marBottom w:val="0"/>
          <w:divBdr>
            <w:top w:val="none" w:sz="0" w:space="0" w:color="auto"/>
            <w:left w:val="none" w:sz="0" w:space="0" w:color="auto"/>
            <w:bottom w:val="none" w:sz="0" w:space="0" w:color="auto"/>
            <w:right w:val="none" w:sz="0" w:space="0" w:color="auto"/>
          </w:divBdr>
        </w:div>
        <w:div w:id="658077647">
          <w:marLeft w:val="640"/>
          <w:marRight w:val="0"/>
          <w:marTop w:val="0"/>
          <w:marBottom w:val="0"/>
          <w:divBdr>
            <w:top w:val="none" w:sz="0" w:space="0" w:color="auto"/>
            <w:left w:val="none" w:sz="0" w:space="0" w:color="auto"/>
            <w:bottom w:val="none" w:sz="0" w:space="0" w:color="auto"/>
            <w:right w:val="none" w:sz="0" w:space="0" w:color="auto"/>
          </w:divBdr>
        </w:div>
        <w:div w:id="585386146">
          <w:marLeft w:val="640"/>
          <w:marRight w:val="0"/>
          <w:marTop w:val="0"/>
          <w:marBottom w:val="0"/>
          <w:divBdr>
            <w:top w:val="none" w:sz="0" w:space="0" w:color="auto"/>
            <w:left w:val="none" w:sz="0" w:space="0" w:color="auto"/>
            <w:bottom w:val="none" w:sz="0" w:space="0" w:color="auto"/>
            <w:right w:val="none" w:sz="0" w:space="0" w:color="auto"/>
          </w:divBdr>
        </w:div>
        <w:div w:id="141509171">
          <w:marLeft w:val="640"/>
          <w:marRight w:val="0"/>
          <w:marTop w:val="0"/>
          <w:marBottom w:val="0"/>
          <w:divBdr>
            <w:top w:val="none" w:sz="0" w:space="0" w:color="auto"/>
            <w:left w:val="none" w:sz="0" w:space="0" w:color="auto"/>
            <w:bottom w:val="none" w:sz="0" w:space="0" w:color="auto"/>
            <w:right w:val="none" w:sz="0" w:space="0" w:color="auto"/>
          </w:divBdr>
        </w:div>
        <w:div w:id="105273251">
          <w:marLeft w:val="640"/>
          <w:marRight w:val="0"/>
          <w:marTop w:val="0"/>
          <w:marBottom w:val="0"/>
          <w:divBdr>
            <w:top w:val="none" w:sz="0" w:space="0" w:color="auto"/>
            <w:left w:val="none" w:sz="0" w:space="0" w:color="auto"/>
            <w:bottom w:val="none" w:sz="0" w:space="0" w:color="auto"/>
            <w:right w:val="none" w:sz="0" w:space="0" w:color="auto"/>
          </w:divBdr>
        </w:div>
        <w:div w:id="2014992153">
          <w:marLeft w:val="640"/>
          <w:marRight w:val="0"/>
          <w:marTop w:val="0"/>
          <w:marBottom w:val="0"/>
          <w:divBdr>
            <w:top w:val="none" w:sz="0" w:space="0" w:color="auto"/>
            <w:left w:val="none" w:sz="0" w:space="0" w:color="auto"/>
            <w:bottom w:val="none" w:sz="0" w:space="0" w:color="auto"/>
            <w:right w:val="none" w:sz="0" w:space="0" w:color="auto"/>
          </w:divBdr>
        </w:div>
        <w:div w:id="2057048141">
          <w:marLeft w:val="640"/>
          <w:marRight w:val="0"/>
          <w:marTop w:val="0"/>
          <w:marBottom w:val="0"/>
          <w:divBdr>
            <w:top w:val="none" w:sz="0" w:space="0" w:color="auto"/>
            <w:left w:val="none" w:sz="0" w:space="0" w:color="auto"/>
            <w:bottom w:val="none" w:sz="0" w:space="0" w:color="auto"/>
            <w:right w:val="none" w:sz="0" w:space="0" w:color="auto"/>
          </w:divBdr>
        </w:div>
        <w:div w:id="1858419757">
          <w:marLeft w:val="640"/>
          <w:marRight w:val="0"/>
          <w:marTop w:val="0"/>
          <w:marBottom w:val="0"/>
          <w:divBdr>
            <w:top w:val="none" w:sz="0" w:space="0" w:color="auto"/>
            <w:left w:val="none" w:sz="0" w:space="0" w:color="auto"/>
            <w:bottom w:val="none" w:sz="0" w:space="0" w:color="auto"/>
            <w:right w:val="none" w:sz="0" w:space="0" w:color="auto"/>
          </w:divBdr>
        </w:div>
        <w:div w:id="1631133023">
          <w:marLeft w:val="640"/>
          <w:marRight w:val="0"/>
          <w:marTop w:val="0"/>
          <w:marBottom w:val="0"/>
          <w:divBdr>
            <w:top w:val="none" w:sz="0" w:space="0" w:color="auto"/>
            <w:left w:val="none" w:sz="0" w:space="0" w:color="auto"/>
            <w:bottom w:val="none" w:sz="0" w:space="0" w:color="auto"/>
            <w:right w:val="none" w:sz="0" w:space="0" w:color="auto"/>
          </w:divBdr>
        </w:div>
        <w:div w:id="938223971">
          <w:marLeft w:val="640"/>
          <w:marRight w:val="0"/>
          <w:marTop w:val="0"/>
          <w:marBottom w:val="0"/>
          <w:divBdr>
            <w:top w:val="none" w:sz="0" w:space="0" w:color="auto"/>
            <w:left w:val="none" w:sz="0" w:space="0" w:color="auto"/>
            <w:bottom w:val="none" w:sz="0" w:space="0" w:color="auto"/>
            <w:right w:val="none" w:sz="0" w:space="0" w:color="auto"/>
          </w:divBdr>
        </w:div>
        <w:div w:id="474487622">
          <w:marLeft w:val="640"/>
          <w:marRight w:val="0"/>
          <w:marTop w:val="0"/>
          <w:marBottom w:val="0"/>
          <w:divBdr>
            <w:top w:val="none" w:sz="0" w:space="0" w:color="auto"/>
            <w:left w:val="none" w:sz="0" w:space="0" w:color="auto"/>
            <w:bottom w:val="none" w:sz="0" w:space="0" w:color="auto"/>
            <w:right w:val="none" w:sz="0" w:space="0" w:color="auto"/>
          </w:divBdr>
        </w:div>
        <w:div w:id="1313177320">
          <w:marLeft w:val="640"/>
          <w:marRight w:val="0"/>
          <w:marTop w:val="0"/>
          <w:marBottom w:val="0"/>
          <w:divBdr>
            <w:top w:val="none" w:sz="0" w:space="0" w:color="auto"/>
            <w:left w:val="none" w:sz="0" w:space="0" w:color="auto"/>
            <w:bottom w:val="none" w:sz="0" w:space="0" w:color="auto"/>
            <w:right w:val="none" w:sz="0" w:space="0" w:color="auto"/>
          </w:divBdr>
        </w:div>
        <w:div w:id="1934893457">
          <w:marLeft w:val="640"/>
          <w:marRight w:val="0"/>
          <w:marTop w:val="0"/>
          <w:marBottom w:val="0"/>
          <w:divBdr>
            <w:top w:val="none" w:sz="0" w:space="0" w:color="auto"/>
            <w:left w:val="none" w:sz="0" w:space="0" w:color="auto"/>
            <w:bottom w:val="none" w:sz="0" w:space="0" w:color="auto"/>
            <w:right w:val="none" w:sz="0" w:space="0" w:color="auto"/>
          </w:divBdr>
        </w:div>
        <w:div w:id="719212047">
          <w:marLeft w:val="640"/>
          <w:marRight w:val="0"/>
          <w:marTop w:val="0"/>
          <w:marBottom w:val="0"/>
          <w:divBdr>
            <w:top w:val="none" w:sz="0" w:space="0" w:color="auto"/>
            <w:left w:val="none" w:sz="0" w:space="0" w:color="auto"/>
            <w:bottom w:val="none" w:sz="0" w:space="0" w:color="auto"/>
            <w:right w:val="none" w:sz="0" w:space="0" w:color="auto"/>
          </w:divBdr>
        </w:div>
        <w:div w:id="1440833820">
          <w:marLeft w:val="640"/>
          <w:marRight w:val="0"/>
          <w:marTop w:val="0"/>
          <w:marBottom w:val="0"/>
          <w:divBdr>
            <w:top w:val="none" w:sz="0" w:space="0" w:color="auto"/>
            <w:left w:val="none" w:sz="0" w:space="0" w:color="auto"/>
            <w:bottom w:val="none" w:sz="0" w:space="0" w:color="auto"/>
            <w:right w:val="none" w:sz="0" w:space="0" w:color="auto"/>
          </w:divBdr>
        </w:div>
        <w:div w:id="725833653">
          <w:marLeft w:val="640"/>
          <w:marRight w:val="0"/>
          <w:marTop w:val="0"/>
          <w:marBottom w:val="0"/>
          <w:divBdr>
            <w:top w:val="none" w:sz="0" w:space="0" w:color="auto"/>
            <w:left w:val="none" w:sz="0" w:space="0" w:color="auto"/>
            <w:bottom w:val="none" w:sz="0" w:space="0" w:color="auto"/>
            <w:right w:val="none" w:sz="0" w:space="0" w:color="auto"/>
          </w:divBdr>
        </w:div>
        <w:div w:id="2000694620">
          <w:marLeft w:val="640"/>
          <w:marRight w:val="0"/>
          <w:marTop w:val="0"/>
          <w:marBottom w:val="0"/>
          <w:divBdr>
            <w:top w:val="none" w:sz="0" w:space="0" w:color="auto"/>
            <w:left w:val="none" w:sz="0" w:space="0" w:color="auto"/>
            <w:bottom w:val="none" w:sz="0" w:space="0" w:color="auto"/>
            <w:right w:val="none" w:sz="0" w:space="0" w:color="auto"/>
          </w:divBdr>
        </w:div>
        <w:div w:id="475227100">
          <w:marLeft w:val="640"/>
          <w:marRight w:val="0"/>
          <w:marTop w:val="0"/>
          <w:marBottom w:val="0"/>
          <w:divBdr>
            <w:top w:val="none" w:sz="0" w:space="0" w:color="auto"/>
            <w:left w:val="none" w:sz="0" w:space="0" w:color="auto"/>
            <w:bottom w:val="none" w:sz="0" w:space="0" w:color="auto"/>
            <w:right w:val="none" w:sz="0" w:space="0" w:color="auto"/>
          </w:divBdr>
        </w:div>
        <w:div w:id="801074237">
          <w:marLeft w:val="640"/>
          <w:marRight w:val="0"/>
          <w:marTop w:val="0"/>
          <w:marBottom w:val="0"/>
          <w:divBdr>
            <w:top w:val="none" w:sz="0" w:space="0" w:color="auto"/>
            <w:left w:val="none" w:sz="0" w:space="0" w:color="auto"/>
            <w:bottom w:val="none" w:sz="0" w:space="0" w:color="auto"/>
            <w:right w:val="none" w:sz="0" w:space="0" w:color="auto"/>
          </w:divBdr>
        </w:div>
        <w:div w:id="2119711443">
          <w:marLeft w:val="640"/>
          <w:marRight w:val="0"/>
          <w:marTop w:val="0"/>
          <w:marBottom w:val="0"/>
          <w:divBdr>
            <w:top w:val="none" w:sz="0" w:space="0" w:color="auto"/>
            <w:left w:val="none" w:sz="0" w:space="0" w:color="auto"/>
            <w:bottom w:val="none" w:sz="0" w:space="0" w:color="auto"/>
            <w:right w:val="none" w:sz="0" w:space="0" w:color="auto"/>
          </w:divBdr>
        </w:div>
        <w:div w:id="246227593">
          <w:marLeft w:val="640"/>
          <w:marRight w:val="0"/>
          <w:marTop w:val="0"/>
          <w:marBottom w:val="0"/>
          <w:divBdr>
            <w:top w:val="none" w:sz="0" w:space="0" w:color="auto"/>
            <w:left w:val="none" w:sz="0" w:space="0" w:color="auto"/>
            <w:bottom w:val="none" w:sz="0" w:space="0" w:color="auto"/>
            <w:right w:val="none" w:sz="0" w:space="0" w:color="auto"/>
          </w:divBdr>
        </w:div>
        <w:div w:id="1340696210">
          <w:marLeft w:val="640"/>
          <w:marRight w:val="0"/>
          <w:marTop w:val="0"/>
          <w:marBottom w:val="0"/>
          <w:divBdr>
            <w:top w:val="none" w:sz="0" w:space="0" w:color="auto"/>
            <w:left w:val="none" w:sz="0" w:space="0" w:color="auto"/>
            <w:bottom w:val="none" w:sz="0" w:space="0" w:color="auto"/>
            <w:right w:val="none" w:sz="0" w:space="0" w:color="auto"/>
          </w:divBdr>
        </w:div>
        <w:div w:id="915432061">
          <w:marLeft w:val="640"/>
          <w:marRight w:val="0"/>
          <w:marTop w:val="0"/>
          <w:marBottom w:val="0"/>
          <w:divBdr>
            <w:top w:val="none" w:sz="0" w:space="0" w:color="auto"/>
            <w:left w:val="none" w:sz="0" w:space="0" w:color="auto"/>
            <w:bottom w:val="none" w:sz="0" w:space="0" w:color="auto"/>
            <w:right w:val="none" w:sz="0" w:space="0" w:color="auto"/>
          </w:divBdr>
        </w:div>
        <w:div w:id="1209680726">
          <w:marLeft w:val="640"/>
          <w:marRight w:val="0"/>
          <w:marTop w:val="0"/>
          <w:marBottom w:val="0"/>
          <w:divBdr>
            <w:top w:val="none" w:sz="0" w:space="0" w:color="auto"/>
            <w:left w:val="none" w:sz="0" w:space="0" w:color="auto"/>
            <w:bottom w:val="none" w:sz="0" w:space="0" w:color="auto"/>
            <w:right w:val="none" w:sz="0" w:space="0" w:color="auto"/>
          </w:divBdr>
        </w:div>
        <w:div w:id="1180584373">
          <w:marLeft w:val="640"/>
          <w:marRight w:val="0"/>
          <w:marTop w:val="0"/>
          <w:marBottom w:val="0"/>
          <w:divBdr>
            <w:top w:val="none" w:sz="0" w:space="0" w:color="auto"/>
            <w:left w:val="none" w:sz="0" w:space="0" w:color="auto"/>
            <w:bottom w:val="none" w:sz="0" w:space="0" w:color="auto"/>
            <w:right w:val="none" w:sz="0" w:space="0" w:color="auto"/>
          </w:divBdr>
        </w:div>
        <w:div w:id="873923757">
          <w:marLeft w:val="640"/>
          <w:marRight w:val="0"/>
          <w:marTop w:val="0"/>
          <w:marBottom w:val="0"/>
          <w:divBdr>
            <w:top w:val="none" w:sz="0" w:space="0" w:color="auto"/>
            <w:left w:val="none" w:sz="0" w:space="0" w:color="auto"/>
            <w:bottom w:val="none" w:sz="0" w:space="0" w:color="auto"/>
            <w:right w:val="none" w:sz="0" w:space="0" w:color="auto"/>
          </w:divBdr>
        </w:div>
        <w:div w:id="1265114120">
          <w:marLeft w:val="640"/>
          <w:marRight w:val="0"/>
          <w:marTop w:val="0"/>
          <w:marBottom w:val="0"/>
          <w:divBdr>
            <w:top w:val="none" w:sz="0" w:space="0" w:color="auto"/>
            <w:left w:val="none" w:sz="0" w:space="0" w:color="auto"/>
            <w:bottom w:val="none" w:sz="0" w:space="0" w:color="auto"/>
            <w:right w:val="none" w:sz="0" w:space="0" w:color="auto"/>
          </w:divBdr>
        </w:div>
        <w:div w:id="39062217">
          <w:marLeft w:val="640"/>
          <w:marRight w:val="0"/>
          <w:marTop w:val="0"/>
          <w:marBottom w:val="0"/>
          <w:divBdr>
            <w:top w:val="none" w:sz="0" w:space="0" w:color="auto"/>
            <w:left w:val="none" w:sz="0" w:space="0" w:color="auto"/>
            <w:bottom w:val="none" w:sz="0" w:space="0" w:color="auto"/>
            <w:right w:val="none" w:sz="0" w:space="0" w:color="auto"/>
          </w:divBdr>
        </w:div>
        <w:div w:id="841892247">
          <w:marLeft w:val="640"/>
          <w:marRight w:val="0"/>
          <w:marTop w:val="0"/>
          <w:marBottom w:val="0"/>
          <w:divBdr>
            <w:top w:val="none" w:sz="0" w:space="0" w:color="auto"/>
            <w:left w:val="none" w:sz="0" w:space="0" w:color="auto"/>
            <w:bottom w:val="none" w:sz="0" w:space="0" w:color="auto"/>
            <w:right w:val="none" w:sz="0" w:space="0" w:color="auto"/>
          </w:divBdr>
        </w:div>
      </w:divsChild>
    </w:div>
    <w:div w:id="1380089172">
      <w:bodyDiv w:val="1"/>
      <w:marLeft w:val="0"/>
      <w:marRight w:val="0"/>
      <w:marTop w:val="0"/>
      <w:marBottom w:val="0"/>
      <w:divBdr>
        <w:top w:val="none" w:sz="0" w:space="0" w:color="auto"/>
        <w:left w:val="none" w:sz="0" w:space="0" w:color="auto"/>
        <w:bottom w:val="none" w:sz="0" w:space="0" w:color="auto"/>
        <w:right w:val="none" w:sz="0" w:space="0" w:color="auto"/>
      </w:divBdr>
    </w:div>
    <w:div w:id="1401902460">
      <w:bodyDiv w:val="1"/>
      <w:marLeft w:val="0"/>
      <w:marRight w:val="0"/>
      <w:marTop w:val="0"/>
      <w:marBottom w:val="0"/>
      <w:divBdr>
        <w:top w:val="none" w:sz="0" w:space="0" w:color="auto"/>
        <w:left w:val="none" w:sz="0" w:space="0" w:color="auto"/>
        <w:bottom w:val="none" w:sz="0" w:space="0" w:color="auto"/>
        <w:right w:val="none" w:sz="0" w:space="0" w:color="auto"/>
      </w:divBdr>
    </w:div>
    <w:div w:id="1460684280">
      <w:bodyDiv w:val="1"/>
      <w:marLeft w:val="0"/>
      <w:marRight w:val="0"/>
      <w:marTop w:val="0"/>
      <w:marBottom w:val="0"/>
      <w:divBdr>
        <w:top w:val="none" w:sz="0" w:space="0" w:color="auto"/>
        <w:left w:val="none" w:sz="0" w:space="0" w:color="auto"/>
        <w:bottom w:val="none" w:sz="0" w:space="0" w:color="auto"/>
        <w:right w:val="none" w:sz="0" w:space="0" w:color="auto"/>
      </w:divBdr>
    </w:div>
    <w:div w:id="1617367860">
      <w:bodyDiv w:val="1"/>
      <w:marLeft w:val="0"/>
      <w:marRight w:val="0"/>
      <w:marTop w:val="0"/>
      <w:marBottom w:val="0"/>
      <w:divBdr>
        <w:top w:val="none" w:sz="0" w:space="0" w:color="auto"/>
        <w:left w:val="none" w:sz="0" w:space="0" w:color="auto"/>
        <w:bottom w:val="none" w:sz="0" w:space="0" w:color="auto"/>
        <w:right w:val="none" w:sz="0" w:space="0" w:color="auto"/>
      </w:divBdr>
    </w:div>
    <w:div w:id="1634670826">
      <w:bodyDiv w:val="1"/>
      <w:marLeft w:val="0"/>
      <w:marRight w:val="0"/>
      <w:marTop w:val="0"/>
      <w:marBottom w:val="0"/>
      <w:divBdr>
        <w:top w:val="none" w:sz="0" w:space="0" w:color="auto"/>
        <w:left w:val="none" w:sz="0" w:space="0" w:color="auto"/>
        <w:bottom w:val="none" w:sz="0" w:space="0" w:color="auto"/>
        <w:right w:val="none" w:sz="0" w:space="0" w:color="auto"/>
      </w:divBdr>
    </w:div>
    <w:div w:id="1659573230">
      <w:bodyDiv w:val="1"/>
      <w:marLeft w:val="0"/>
      <w:marRight w:val="0"/>
      <w:marTop w:val="0"/>
      <w:marBottom w:val="0"/>
      <w:divBdr>
        <w:top w:val="none" w:sz="0" w:space="0" w:color="auto"/>
        <w:left w:val="none" w:sz="0" w:space="0" w:color="auto"/>
        <w:bottom w:val="none" w:sz="0" w:space="0" w:color="auto"/>
        <w:right w:val="none" w:sz="0" w:space="0" w:color="auto"/>
      </w:divBdr>
    </w:div>
    <w:div w:id="1702851979">
      <w:bodyDiv w:val="1"/>
      <w:marLeft w:val="0"/>
      <w:marRight w:val="0"/>
      <w:marTop w:val="0"/>
      <w:marBottom w:val="0"/>
      <w:divBdr>
        <w:top w:val="none" w:sz="0" w:space="0" w:color="auto"/>
        <w:left w:val="none" w:sz="0" w:space="0" w:color="auto"/>
        <w:bottom w:val="none" w:sz="0" w:space="0" w:color="auto"/>
        <w:right w:val="none" w:sz="0" w:space="0" w:color="auto"/>
      </w:divBdr>
    </w:div>
    <w:div w:id="1747070343">
      <w:bodyDiv w:val="1"/>
      <w:marLeft w:val="0"/>
      <w:marRight w:val="0"/>
      <w:marTop w:val="0"/>
      <w:marBottom w:val="0"/>
      <w:divBdr>
        <w:top w:val="none" w:sz="0" w:space="0" w:color="auto"/>
        <w:left w:val="none" w:sz="0" w:space="0" w:color="auto"/>
        <w:bottom w:val="none" w:sz="0" w:space="0" w:color="auto"/>
        <w:right w:val="none" w:sz="0" w:space="0" w:color="auto"/>
      </w:divBdr>
    </w:div>
    <w:div w:id="1775706766">
      <w:bodyDiv w:val="1"/>
      <w:marLeft w:val="0"/>
      <w:marRight w:val="0"/>
      <w:marTop w:val="0"/>
      <w:marBottom w:val="0"/>
      <w:divBdr>
        <w:top w:val="none" w:sz="0" w:space="0" w:color="auto"/>
        <w:left w:val="none" w:sz="0" w:space="0" w:color="auto"/>
        <w:bottom w:val="none" w:sz="0" w:space="0" w:color="auto"/>
        <w:right w:val="none" w:sz="0" w:space="0" w:color="auto"/>
      </w:divBdr>
    </w:div>
    <w:div w:id="1777215320">
      <w:bodyDiv w:val="1"/>
      <w:marLeft w:val="0"/>
      <w:marRight w:val="0"/>
      <w:marTop w:val="0"/>
      <w:marBottom w:val="0"/>
      <w:divBdr>
        <w:top w:val="none" w:sz="0" w:space="0" w:color="auto"/>
        <w:left w:val="none" w:sz="0" w:space="0" w:color="auto"/>
        <w:bottom w:val="none" w:sz="0" w:space="0" w:color="auto"/>
        <w:right w:val="none" w:sz="0" w:space="0" w:color="auto"/>
      </w:divBdr>
      <w:divsChild>
        <w:div w:id="1704133226">
          <w:marLeft w:val="640"/>
          <w:marRight w:val="0"/>
          <w:marTop w:val="0"/>
          <w:marBottom w:val="0"/>
          <w:divBdr>
            <w:top w:val="none" w:sz="0" w:space="0" w:color="auto"/>
            <w:left w:val="none" w:sz="0" w:space="0" w:color="auto"/>
            <w:bottom w:val="none" w:sz="0" w:space="0" w:color="auto"/>
            <w:right w:val="none" w:sz="0" w:space="0" w:color="auto"/>
          </w:divBdr>
        </w:div>
        <w:div w:id="1711219104">
          <w:marLeft w:val="640"/>
          <w:marRight w:val="0"/>
          <w:marTop w:val="0"/>
          <w:marBottom w:val="0"/>
          <w:divBdr>
            <w:top w:val="none" w:sz="0" w:space="0" w:color="auto"/>
            <w:left w:val="none" w:sz="0" w:space="0" w:color="auto"/>
            <w:bottom w:val="none" w:sz="0" w:space="0" w:color="auto"/>
            <w:right w:val="none" w:sz="0" w:space="0" w:color="auto"/>
          </w:divBdr>
        </w:div>
        <w:div w:id="1808936673">
          <w:marLeft w:val="640"/>
          <w:marRight w:val="0"/>
          <w:marTop w:val="0"/>
          <w:marBottom w:val="0"/>
          <w:divBdr>
            <w:top w:val="none" w:sz="0" w:space="0" w:color="auto"/>
            <w:left w:val="none" w:sz="0" w:space="0" w:color="auto"/>
            <w:bottom w:val="none" w:sz="0" w:space="0" w:color="auto"/>
            <w:right w:val="none" w:sz="0" w:space="0" w:color="auto"/>
          </w:divBdr>
        </w:div>
        <w:div w:id="1034187206">
          <w:marLeft w:val="640"/>
          <w:marRight w:val="0"/>
          <w:marTop w:val="0"/>
          <w:marBottom w:val="0"/>
          <w:divBdr>
            <w:top w:val="none" w:sz="0" w:space="0" w:color="auto"/>
            <w:left w:val="none" w:sz="0" w:space="0" w:color="auto"/>
            <w:bottom w:val="none" w:sz="0" w:space="0" w:color="auto"/>
            <w:right w:val="none" w:sz="0" w:space="0" w:color="auto"/>
          </w:divBdr>
        </w:div>
        <w:div w:id="1175152818">
          <w:marLeft w:val="640"/>
          <w:marRight w:val="0"/>
          <w:marTop w:val="0"/>
          <w:marBottom w:val="0"/>
          <w:divBdr>
            <w:top w:val="none" w:sz="0" w:space="0" w:color="auto"/>
            <w:left w:val="none" w:sz="0" w:space="0" w:color="auto"/>
            <w:bottom w:val="none" w:sz="0" w:space="0" w:color="auto"/>
            <w:right w:val="none" w:sz="0" w:space="0" w:color="auto"/>
          </w:divBdr>
        </w:div>
        <w:div w:id="749470823">
          <w:marLeft w:val="640"/>
          <w:marRight w:val="0"/>
          <w:marTop w:val="0"/>
          <w:marBottom w:val="0"/>
          <w:divBdr>
            <w:top w:val="none" w:sz="0" w:space="0" w:color="auto"/>
            <w:left w:val="none" w:sz="0" w:space="0" w:color="auto"/>
            <w:bottom w:val="none" w:sz="0" w:space="0" w:color="auto"/>
            <w:right w:val="none" w:sz="0" w:space="0" w:color="auto"/>
          </w:divBdr>
        </w:div>
        <w:div w:id="2041121686">
          <w:marLeft w:val="640"/>
          <w:marRight w:val="0"/>
          <w:marTop w:val="0"/>
          <w:marBottom w:val="0"/>
          <w:divBdr>
            <w:top w:val="none" w:sz="0" w:space="0" w:color="auto"/>
            <w:left w:val="none" w:sz="0" w:space="0" w:color="auto"/>
            <w:bottom w:val="none" w:sz="0" w:space="0" w:color="auto"/>
            <w:right w:val="none" w:sz="0" w:space="0" w:color="auto"/>
          </w:divBdr>
        </w:div>
        <w:div w:id="752043910">
          <w:marLeft w:val="640"/>
          <w:marRight w:val="0"/>
          <w:marTop w:val="0"/>
          <w:marBottom w:val="0"/>
          <w:divBdr>
            <w:top w:val="none" w:sz="0" w:space="0" w:color="auto"/>
            <w:left w:val="none" w:sz="0" w:space="0" w:color="auto"/>
            <w:bottom w:val="none" w:sz="0" w:space="0" w:color="auto"/>
            <w:right w:val="none" w:sz="0" w:space="0" w:color="auto"/>
          </w:divBdr>
        </w:div>
        <w:div w:id="19624377">
          <w:marLeft w:val="640"/>
          <w:marRight w:val="0"/>
          <w:marTop w:val="0"/>
          <w:marBottom w:val="0"/>
          <w:divBdr>
            <w:top w:val="none" w:sz="0" w:space="0" w:color="auto"/>
            <w:left w:val="none" w:sz="0" w:space="0" w:color="auto"/>
            <w:bottom w:val="none" w:sz="0" w:space="0" w:color="auto"/>
            <w:right w:val="none" w:sz="0" w:space="0" w:color="auto"/>
          </w:divBdr>
        </w:div>
        <w:div w:id="1911957662">
          <w:marLeft w:val="640"/>
          <w:marRight w:val="0"/>
          <w:marTop w:val="0"/>
          <w:marBottom w:val="0"/>
          <w:divBdr>
            <w:top w:val="none" w:sz="0" w:space="0" w:color="auto"/>
            <w:left w:val="none" w:sz="0" w:space="0" w:color="auto"/>
            <w:bottom w:val="none" w:sz="0" w:space="0" w:color="auto"/>
            <w:right w:val="none" w:sz="0" w:space="0" w:color="auto"/>
          </w:divBdr>
        </w:div>
        <w:div w:id="668101587">
          <w:marLeft w:val="640"/>
          <w:marRight w:val="0"/>
          <w:marTop w:val="0"/>
          <w:marBottom w:val="0"/>
          <w:divBdr>
            <w:top w:val="none" w:sz="0" w:space="0" w:color="auto"/>
            <w:left w:val="none" w:sz="0" w:space="0" w:color="auto"/>
            <w:bottom w:val="none" w:sz="0" w:space="0" w:color="auto"/>
            <w:right w:val="none" w:sz="0" w:space="0" w:color="auto"/>
          </w:divBdr>
        </w:div>
        <w:div w:id="644548744">
          <w:marLeft w:val="640"/>
          <w:marRight w:val="0"/>
          <w:marTop w:val="0"/>
          <w:marBottom w:val="0"/>
          <w:divBdr>
            <w:top w:val="none" w:sz="0" w:space="0" w:color="auto"/>
            <w:left w:val="none" w:sz="0" w:space="0" w:color="auto"/>
            <w:bottom w:val="none" w:sz="0" w:space="0" w:color="auto"/>
            <w:right w:val="none" w:sz="0" w:space="0" w:color="auto"/>
          </w:divBdr>
        </w:div>
        <w:div w:id="1391879261">
          <w:marLeft w:val="640"/>
          <w:marRight w:val="0"/>
          <w:marTop w:val="0"/>
          <w:marBottom w:val="0"/>
          <w:divBdr>
            <w:top w:val="none" w:sz="0" w:space="0" w:color="auto"/>
            <w:left w:val="none" w:sz="0" w:space="0" w:color="auto"/>
            <w:bottom w:val="none" w:sz="0" w:space="0" w:color="auto"/>
            <w:right w:val="none" w:sz="0" w:space="0" w:color="auto"/>
          </w:divBdr>
        </w:div>
        <w:div w:id="1382166688">
          <w:marLeft w:val="640"/>
          <w:marRight w:val="0"/>
          <w:marTop w:val="0"/>
          <w:marBottom w:val="0"/>
          <w:divBdr>
            <w:top w:val="none" w:sz="0" w:space="0" w:color="auto"/>
            <w:left w:val="none" w:sz="0" w:space="0" w:color="auto"/>
            <w:bottom w:val="none" w:sz="0" w:space="0" w:color="auto"/>
            <w:right w:val="none" w:sz="0" w:space="0" w:color="auto"/>
          </w:divBdr>
        </w:div>
        <w:div w:id="1241016056">
          <w:marLeft w:val="640"/>
          <w:marRight w:val="0"/>
          <w:marTop w:val="0"/>
          <w:marBottom w:val="0"/>
          <w:divBdr>
            <w:top w:val="none" w:sz="0" w:space="0" w:color="auto"/>
            <w:left w:val="none" w:sz="0" w:space="0" w:color="auto"/>
            <w:bottom w:val="none" w:sz="0" w:space="0" w:color="auto"/>
            <w:right w:val="none" w:sz="0" w:space="0" w:color="auto"/>
          </w:divBdr>
        </w:div>
        <w:div w:id="2143767633">
          <w:marLeft w:val="640"/>
          <w:marRight w:val="0"/>
          <w:marTop w:val="0"/>
          <w:marBottom w:val="0"/>
          <w:divBdr>
            <w:top w:val="none" w:sz="0" w:space="0" w:color="auto"/>
            <w:left w:val="none" w:sz="0" w:space="0" w:color="auto"/>
            <w:bottom w:val="none" w:sz="0" w:space="0" w:color="auto"/>
            <w:right w:val="none" w:sz="0" w:space="0" w:color="auto"/>
          </w:divBdr>
        </w:div>
        <w:div w:id="1404178906">
          <w:marLeft w:val="640"/>
          <w:marRight w:val="0"/>
          <w:marTop w:val="0"/>
          <w:marBottom w:val="0"/>
          <w:divBdr>
            <w:top w:val="none" w:sz="0" w:space="0" w:color="auto"/>
            <w:left w:val="none" w:sz="0" w:space="0" w:color="auto"/>
            <w:bottom w:val="none" w:sz="0" w:space="0" w:color="auto"/>
            <w:right w:val="none" w:sz="0" w:space="0" w:color="auto"/>
          </w:divBdr>
        </w:div>
        <w:div w:id="1485200295">
          <w:marLeft w:val="640"/>
          <w:marRight w:val="0"/>
          <w:marTop w:val="0"/>
          <w:marBottom w:val="0"/>
          <w:divBdr>
            <w:top w:val="none" w:sz="0" w:space="0" w:color="auto"/>
            <w:left w:val="none" w:sz="0" w:space="0" w:color="auto"/>
            <w:bottom w:val="none" w:sz="0" w:space="0" w:color="auto"/>
            <w:right w:val="none" w:sz="0" w:space="0" w:color="auto"/>
          </w:divBdr>
        </w:div>
        <w:div w:id="1554462633">
          <w:marLeft w:val="640"/>
          <w:marRight w:val="0"/>
          <w:marTop w:val="0"/>
          <w:marBottom w:val="0"/>
          <w:divBdr>
            <w:top w:val="none" w:sz="0" w:space="0" w:color="auto"/>
            <w:left w:val="none" w:sz="0" w:space="0" w:color="auto"/>
            <w:bottom w:val="none" w:sz="0" w:space="0" w:color="auto"/>
            <w:right w:val="none" w:sz="0" w:space="0" w:color="auto"/>
          </w:divBdr>
        </w:div>
        <w:div w:id="1550605398">
          <w:marLeft w:val="640"/>
          <w:marRight w:val="0"/>
          <w:marTop w:val="0"/>
          <w:marBottom w:val="0"/>
          <w:divBdr>
            <w:top w:val="none" w:sz="0" w:space="0" w:color="auto"/>
            <w:left w:val="none" w:sz="0" w:space="0" w:color="auto"/>
            <w:bottom w:val="none" w:sz="0" w:space="0" w:color="auto"/>
            <w:right w:val="none" w:sz="0" w:space="0" w:color="auto"/>
          </w:divBdr>
        </w:div>
        <w:div w:id="1693414063">
          <w:marLeft w:val="640"/>
          <w:marRight w:val="0"/>
          <w:marTop w:val="0"/>
          <w:marBottom w:val="0"/>
          <w:divBdr>
            <w:top w:val="none" w:sz="0" w:space="0" w:color="auto"/>
            <w:left w:val="none" w:sz="0" w:space="0" w:color="auto"/>
            <w:bottom w:val="none" w:sz="0" w:space="0" w:color="auto"/>
            <w:right w:val="none" w:sz="0" w:space="0" w:color="auto"/>
          </w:divBdr>
        </w:div>
        <w:div w:id="1752190500">
          <w:marLeft w:val="640"/>
          <w:marRight w:val="0"/>
          <w:marTop w:val="0"/>
          <w:marBottom w:val="0"/>
          <w:divBdr>
            <w:top w:val="none" w:sz="0" w:space="0" w:color="auto"/>
            <w:left w:val="none" w:sz="0" w:space="0" w:color="auto"/>
            <w:bottom w:val="none" w:sz="0" w:space="0" w:color="auto"/>
            <w:right w:val="none" w:sz="0" w:space="0" w:color="auto"/>
          </w:divBdr>
        </w:div>
        <w:div w:id="1689671379">
          <w:marLeft w:val="640"/>
          <w:marRight w:val="0"/>
          <w:marTop w:val="0"/>
          <w:marBottom w:val="0"/>
          <w:divBdr>
            <w:top w:val="none" w:sz="0" w:space="0" w:color="auto"/>
            <w:left w:val="none" w:sz="0" w:space="0" w:color="auto"/>
            <w:bottom w:val="none" w:sz="0" w:space="0" w:color="auto"/>
            <w:right w:val="none" w:sz="0" w:space="0" w:color="auto"/>
          </w:divBdr>
        </w:div>
        <w:div w:id="2903043">
          <w:marLeft w:val="640"/>
          <w:marRight w:val="0"/>
          <w:marTop w:val="0"/>
          <w:marBottom w:val="0"/>
          <w:divBdr>
            <w:top w:val="none" w:sz="0" w:space="0" w:color="auto"/>
            <w:left w:val="none" w:sz="0" w:space="0" w:color="auto"/>
            <w:bottom w:val="none" w:sz="0" w:space="0" w:color="auto"/>
            <w:right w:val="none" w:sz="0" w:space="0" w:color="auto"/>
          </w:divBdr>
        </w:div>
        <w:div w:id="329873897">
          <w:marLeft w:val="640"/>
          <w:marRight w:val="0"/>
          <w:marTop w:val="0"/>
          <w:marBottom w:val="0"/>
          <w:divBdr>
            <w:top w:val="none" w:sz="0" w:space="0" w:color="auto"/>
            <w:left w:val="none" w:sz="0" w:space="0" w:color="auto"/>
            <w:bottom w:val="none" w:sz="0" w:space="0" w:color="auto"/>
            <w:right w:val="none" w:sz="0" w:space="0" w:color="auto"/>
          </w:divBdr>
        </w:div>
        <w:div w:id="1259215322">
          <w:marLeft w:val="640"/>
          <w:marRight w:val="0"/>
          <w:marTop w:val="0"/>
          <w:marBottom w:val="0"/>
          <w:divBdr>
            <w:top w:val="none" w:sz="0" w:space="0" w:color="auto"/>
            <w:left w:val="none" w:sz="0" w:space="0" w:color="auto"/>
            <w:bottom w:val="none" w:sz="0" w:space="0" w:color="auto"/>
            <w:right w:val="none" w:sz="0" w:space="0" w:color="auto"/>
          </w:divBdr>
        </w:div>
        <w:div w:id="1717847249">
          <w:marLeft w:val="640"/>
          <w:marRight w:val="0"/>
          <w:marTop w:val="0"/>
          <w:marBottom w:val="0"/>
          <w:divBdr>
            <w:top w:val="none" w:sz="0" w:space="0" w:color="auto"/>
            <w:left w:val="none" w:sz="0" w:space="0" w:color="auto"/>
            <w:bottom w:val="none" w:sz="0" w:space="0" w:color="auto"/>
            <w:right w:val="none" w:sz="0" w:space="0" w:color="auto"/>
          </w:divBdr>
        </w:div>
        <w:div w:id="1146044805">
          <w:marLeft w:val="640"/>
          <w:marRight w:val="0"/>
          <w:marTop w:val="0"/>
          <w:marBottom w:val="0"/>
          <w:divBdr>
            <w:top w:val="none" w:sz="0" w:space="0" w:color="auto"/>
            <w:left w:val="none" w:sz="0" w:space="0" w:color="auto"/>
            <w:bottom w:val="none" w:sz="0" w:space="0" w:color="auto"/>
            <w:right w:val="none" w:sz="0" w:space="0" w:color="auto"/>
          </w:divBdr>
        </w:div>
        <w:div w:id="36323630">
          <w:marLeft w:val="640"/>
          <w:marRight w:val="0"/>
          <w:marTop w:val="0"/>
          <w:marBottom w:val="0"/>
          <w:divBdr>
            <w:top w:val="none" w:sz="0" w:space="0" w:color="auto"/>
            <w:left w:val="none" w:sz="0" w:space="0" w:color="auto"/>
            <w:bottom w:val="none" w:sz="0" w:space="0" w:color="auto"/>
            <w:right w:val="none" w:sz="0" w:space="0" w:color="auto"/>
          </w:divBdr>
        </w:div>
        <w:div w:id="1992098414">
          <w:marLeft w:val="640"/>
          <w:marRight w:val="0"/>
          <w:marTop w:val="0"/>
          <w:marBottom w:val="0"/>
          <w:divBdr>
            <w:top w:val="none" w:sz="0" w:space="0" w:color="auto"/>
            <w:left w:val="none" w:sz="0" w:space="0" w:color="auto"/>
            <w:bottom w:val="none" w:sz="0" w:space="0" w:color="auto"/>
            <w:right w:val="none" w:sz="0" w:space="0" w:color="auto"/>
          </w:divBdr>
        </w:div>
        <w:div w:id="155388091">
          <w:marLeft w:val="640"/>
          <w:marRight w:val="0"/>
          <w:marTop w:val="0"/>
          <w:marBottom w:val="0"/>
          <w:divBdr>
            <w:top w:val="none" w:sz="0" w:space="0" w:color="auto"/>
            <w:left w:val="none" w:sz="0" w:space="0" w:color="auto"/>
            <w:bottom w:val="none" w:sz="0" w:space="0" w:color="auto"/>
            <w:right w:val="none" w:sz="0" w:space="0" w:color="auto"/>
          </w:divBdr>
        </w:div>
        <w:div w:id="714937891">
          <w:marLeft w:val="640"/>
          <w:marRight w:val="0"/>
          <w:marTop w:val="0"/>
          <w:marBottom w:val="0"/>
          <w:divBdr>
            <w:top w:val="none" w:sz="0" w:space="0" w:color="auto"/>
            <w:left w:val="none" w:sz="0" w:space="0" w:color="auto"/>
            <w:bottom w:val="none" w:sz="0" w:space="0" w:color="auto"/>
            <w:right w:val="none" w:sz="0" w:space="0" w:color="auto"/>
          </w:divBdr>
        </w:div>
        <w:div w:id="1851405042">
          <w:marLeft w:val="640"/>
          <w:marRight w:val="0"/>
          <w:marTop w:val="0"/>
          <w:marBottom w:val="0"/>
          <w:divBdr>
            <w:top w:val="none" w:sz="0" w:space="0" w:color="auto"/>
            <w:left w:val="none" w:sz="0" w:space="0" w:color="auto"/>
            <w:bottom w:val="none" w:sz="0" w:space="0" w:color="auto"/>
            <w:right w:val="none" w:sz="0" w:space="0" w:color="auto"/>
          </w:divBdr>
        </w:div>
        <w:div w:id="256253487">
          <w:marLeft w:val="640"/>
          <w:marRight w:val="0"/>
          <w:marTop w:val="0"/>
          <w:marBottom w:val="0"/>
          <w:divBdr>
            <w:top w:val="none" w:sz="0" w:space="0" w:color="auto"/>
            <w:left w:val="none" w:sz="0" w:space="0" w:color="auto"/>
            <w:bottom w:val="none" w:sz="0" w:space="0" w:color="auto"/>
            <w:right w:val="none" w:sz="0" w:space="0" w:color="auto"/>
          </w:divBdr>
        </w:div>
        <w:div w:id="1929120228">
          <w:marLeft w:val="640"/>
          <w:marRight w:val="0"/>
          <w:marTop w:val="0"/>
          <w:marBottom w:val="0"/>
          <w:divBdr>
            <w:top w:val="none" w:sz="0" w:space="0" w:color="auto"/>
            <w:left w:val="none" w:sz="0" w:space="0" w:color="auto"/>
            <w:bottom w:val="none" w:sz="0" w:space="0" w:color="auto"/>
            <w:right w:val="none" w:sz="0" w:space="0" w:color="auto"/>
          </w:divBdr>
        </w:div>
        <w:div w:id="1305625077">
          <w:marLeft w:val="640"/>
          <w:marRight w:val="0"/>
          <w:marTop w:val="0"/>
          <w:marBottom w:val="0"/>
          <w:divBdr>
            <w:top w:val="none" w:sz="0" w:space="0" w:color="auto"/>
            <w:left w:val="none" w:sz="0" w:space="0" w:color="auto"/>
            <w:bottom w:val="none" w:sz="0" w:space="0" w:color="auto"/>
            <w:right w:val="none" w:sz="0" w:space="0" w:color="auto"/>
          </w:divBdr>
        </w:div>
        <w:div w:id="1395354898">
          <w:marLeft w:val="640"/>
          <w:marRight w:val="0"/>
          <w:marTop w:val="0"/>
          <w:marBottom w:val="0"/>
          <w:divBdr>
            <w:top w:val="none" w:sz="0" w:space="0" w:color="auto"/>
            <w:left w:val="none" w:sz="0" w:space="0" w:color="auto"/>
            <w:bottom w:val="none" w:sz="0" w:space="0" w:color="auto"/>
            <w:right w:val="none" w:sz="0" w:space="0" w:color="auto"/>
          </w:divBdr>
        </w:div>
      </w:divsChild>
    </w:div>
    <w:div w:id="1840074434">
      <w:bodyDiv w:val="1"/>
      <w:marLeft w:val="0"/>
      <w:marRight w:val="0"/>
      <w:marTop w:val="0"/>
      <w:marBottom w:val="0"/>
      <w:divBdr>
        <w:top w:val="none" w:sz="0" w:space="0" w:color="auto"/>
        <w:left w:val="none" w:sz="0" w:space="0" w:color="auto"/>
        <w:bottom w:val="none" w:sz="0" w:space="0" w:color="auto"/>
        <w:right w:val="none" w:sz="0" w:space="0" w:color="auto"/>
      </w:divBdr>
    </w:div>
    <w:div w:id="1843473061">
      <w:bodyDiv w:val="1"/>
      <w:marLeft w:val="0"/>
      <w:marRight w:val="0"/>
      <w:marTop w:val="0"/>
      <w:marBottom w:val="0"/>
      <w:divBdr>
        <w:top w:val="none" w:sz="0" w:space="0" w:color="auto"/>
        <w:left w:val="none" w:sz="0" w:space="0" w:color="auto"/>
        <w:bottom w:val="none" w:sz="0" w:space="0" w:color="auto"/>
        <w:right w:val="none" w:sz="0" w:space="0" w:color="auto"/>
      </w:divBdr>
    </w:div>
    <w:div w:id="1865048706">
      <w:bodyDiv w:val="1"/>
      <w:marLeft w:val="0"/>
      <w:marRight w:val="0"/>
      <w:marTop w:val="0"/>
      <w:marBottom w:val="0"/>
      <w:divBdr>
        <w:top w:val="none" w:sz="0" w:space="0" w:color="auto"/>
        <w:left w:val="none" w:sz="0" w:space="0" w:color="auto"/>
        <w:bottom w:val="none" w:sz="0" w:space="0" w:color="auto"/>
        <w:right w:val="none" w:sz="0" w:space="0" w:color="auto"/>
      </w:divBdr>
    </w:div>
    <w:div w:id="1895658692">
      <w:bodyDiv w:val="1"/>
      <w:marLeft w:val="0"/>
      <w:marRight w:val="0"/>
      <w:marTop w:val="0"/>
      <w:marBottom w:val="0"/>
      <w:divBdr>
        <w:top w:val="none" w:sz="0" w:space="0" w:color="auto"/>
        <w:left w:val="none" w:sz="0" w:space="0" w:color="auto"/>
        <w:bottom w:val="none" w:sz="0" w:space="0" w:color="auto"/>
        <w:right w:val="none" w:sz="0" w:space="0" w:color="auto"/>
      </w:divBdr>
    </w:div>
    <w:div w:id="1963263588">
      <w:bodyDiv w:val="1"/>
      <w:marLeft w:val="0"/>
      <w:marRight w:val="0"/>
      <w:marTop w:val="0"/>
      <w:marBottom w:val="0"/>
      <w:divBdr>
        <w:top w:val="none" w:sz="0" w:space="0" w:color="auto"/>
        <w:left w:val="none" w:sz="0" w:space="0" w:color="auto"/>
        <w:bottom w:val="none" w:sz="0" w:space="0" w:color="auto"/>
        <w:right w:val="none" w:sz="0" w:space="0" w:color="auto"/>
      </w:divBdr>
      <w:divsChild>
        <w:div w:id="2000115228">
          <w:marLeft w:val="640"/>
          <w:marRight w:val="0"/>
          <w:marTop w:val="0"/>
          <w:marBottom w:val="0"/>
          <w:divBdr>
            <w:top w:val="none" w:sz="0" w:space="0" w:color="auto"/>
            <w:left w:val="none" w:sz="0" w:space="0" w:color="auto"/>
            <w:bottom w:val="none" w:sz="0" w:space="0" w:color="auto"/>
            <w:right w:val="none" w:sz="0" w:space="0" w:color="auto"/>
          </w:divBdr>
        </w:div>
        <w:div w:id="175004598">
          <w:marLeft w:val="640"/>
          <w:marRight w:val="0"/>
          <w:marTop w:val="0"/>
          <w:marBottom w:val="0"/>
          <w:divBdr>
            <w:top w:val="none" w:sz="0" w:space="0" w:color="auto"/>
            <w:left w:val="none" w:sz="0" w:space="0" w:color="auto"/>
            <w:bottom w:val="none" w:sz="0" w:space="0" w:color="auto"/>
            <w:right w:val="none" w:sz="0" w:space="0" w:color="auto"/>
          </w:divBdr>
        </w:div>
        <w:div w:id="1052314">
          <w:marLeft w:val="640"/>
          <w:marRight w:val="0"/>
          <w:marTop w:val="0"/>
          <w:marBottom w:val="0"/>
          <w:divBdr>
            <w:top w:val="none" w:sz="0" w:space="0" w:color="auto"/>
            <w:left w:val="none" w:sz="0" w:space="0" w:color="auto"/>
            <w:bottom w:val="none" w:sz="0" w:space="0" w:color="auto"/>
            <w:right w:val="none" w:sz="0" w:space="0" w:color="auto"/>
          </w:divBdr>
        </w:div>
        <w:div w:id="1656253241">
          <w:marLeft w:val="640"/>
          <w:marRight w:val="0"/>
          <w:marTop w:val="0"/>
          <w:marBottom w:val="0"/>
          <w:divBdr>
            <w:top w:val="none" w:sz="0" w:space="0" w:color="auto"/>
            <w:left w:val="none" w:sz="0" w:space="0" w:color="auto"/>
            <w:bottom w:val="none" w:sz="0" w:space="0" w:color="auto"/>
            <w:right w:val="none" w:sz="0" w:space="0" w:color="auto"/>
          </w:divBdr>
        </w:div>
        <w:div w:id="1943949000">
          <w:marLeft w:val="640"/>
          <w:marRight w:val="0"/>
          <w:marTop w:val="0"/>
          <w:marBottom w:val="0"/>
          <w:divBdr>
            <w:top w:val="none" w:sz="0" w:space="0" w:color="auto"/>
            <w:left w:val="none" w:sz="0" w:space="0" w:color="auto"/>
            <w:bottom w:val="none" w:sz="0" w:space="0" w:color="auto"/>
            <w:right w:val="none" w:sz="0" w:space="0" w:color="auto"/>
          </w:divBdr>
        </w:div>
        <w:div w:id="1688676539">
          <w:marLeft w:val="640"/>
          <w:marRight w:val="0"/>
          <w:marTop w:val="0"/>
          <w:marBottom w:val="0"/>
          <w:divBdr>
            <w:top w:val="none" w:sz="0" w:space="0" w:color="auto"/>
            <w:left w:val="none" w:sz="0" w:space="0" w:color="auto"/>
            <w:bottom w:val="none" w:sz="0" w:space="0" w:color="auto"/>
            <w:right w:val="none" w:sz="0" w:space="0" w:color="auto"/>
          </w:divBdr>
        </w:div>
        <w:div w:id="780952173">
          <w:marLeft w:val="640"/>
          <w:marRight w:val="0"/>
          <w:marTop w:val="0"/>
          <w:marBottom w:val="0"/>
          <w:divBdr>
            <w:top w:val="none" w:sz="0" w:space="0" w:color="auto"/>
            <w:left w:val="none" w:sz="0" w:space="0" w:color="auto"/>
            <w:bottom w:val="none" w:sz="0" w:space="0" w:color="auto"/>
            <w:right w:val="none" w:sz="0" w:space="0" w:color="auto"/>
          </w:divBdr>
        </w:div>
        <w:div w:id="927230037">
          <w:marLeft w:val="640"/>
          <w:marRight w:val="0"/>
          <w:marTop w:val="0"/>
          <w:marBottom w:val="0"/>
          <w:divBdr>
            <w:top w:val="none" w:sz="0" w:space="0" w:color="auto"/>
            <w:left w:val="none" w:sz="0" w:space="0" w:color="auto"/>
            <w:bottom w:val="none" w:sz="0" w:space="0" w:color="auto"/>
            <w:right w:val="none" w:sz="0" w:space="0" w:color="auto"/>
          </w:divBdr>
        </w:div>
        <w:div w:id="245113958">
          <w:marLeft w:val="640"/>
          <w:marRight w:val="0"/>
          <w:marTop w:val="0"/>
          <w:marBottom w:val="0"/>
          <w:divBdr>
            <w:top w:val="none" w:sz="0" w:space="0" w:color="auto"/>
            <w:left w:val="none" w:sz="0" w:space="0" w:color="auto"/>
            <w:bottom w:val="none" w:sz="0" w:space="0" w:color="auto"/>
            <w:right w:val="none" w:sz="0" w:space="0" w:color="auto"/>
          </w:divBdr>
        </w:div>
        <w:div w:id="500897038">
          <w:marLeft w:val="640"/>
          <w:marRight w:val="0"/>
          <w:marTop w:val="0"/>
          <w:marBottom w:val="0"/>
          <w:divBdr>
            <w:top w:val="none" w:sz="0" w:space="0" w:color="auto"/>
            <w:left w:val="none" w:sz="0" w:space="0" w:color="auto"/>
            <w:bottom w:val="none" w:sz="0" w:space="0" w:color="auto"/>
            <w:right w:val="none" w:sz="0" w:space="0" w:color="auto"/>
          </w:divBdr>
        </w:div>
        <w:div w:id="324746197">
          <w:marLeft w:val="640"/>
          <w:marRight w:val="0"/>
          <w:marTop w:val="0"/>
          <w:marBottom w:val="0"/>
          <w:divBdr>
            <w:top w:val="none" w:sz="0" w:space="0" w:color="auto"/>
            <w:left w:val="none" w:sz="0" w:space="0" w:color="auto"/>
            <w:bottom w:val="none" w:sz="0" w:space="0" w:color="auto"/>
            <w:right w:val="none" w:sz="0" w:space="0" w:color="auto"/>
          </w:divBdr>
        </w:div>
        <w:div w:id="1936016110">
          <w:marLeft w:val="640"/>
          <w:marRight w:val="0"/>
          <w:marTop w:val="0"/>
          <w:marBottom w:val="0"/>
          <w:divBdr>
            <w:top w:val="none" w:sz="0" w:space="0" w:color="auto"/>
            <w:left w:val="none" w:sz="0" w:space="0" w:color="auto"/>
            <w:bottom w:val="none" w:sz="0" w:space="0" w:color="auto"/>
            <w:right w:val="none" w:sz="0" w:space="0" w:color="auto"/>
          </w:divBdr>
        </w:div>
        <w:div w:id="734549528">
          <w:marLeft w:val="640"/>
          <w:marRight w:val="0"/>
          <w:marTop w:val="0"/>
          <w:marBottom w:val="0"/>
          <w:divBdr>
            <w:top w:val="none" w:sz="0" w:space="0" w:color="auto"/>
            <w:left w:val="none" w:sz="0" w:space="0" w:color="auto"/>
            <w:bottom w:val="none" w:sz="0" w:space="0" w:color="auto"/>
            <w:right w:val="none" w:sz="0" w:space="0" w:color="auto"/>
          </w:divBdr>
        </w:div>
        <w:div w:id="1884907074">
          <w:marLeft w:val="640"/>
          <w:marRight w:val="0"/>
          <w:marTop w:val="0"/>
          <w:marBottom w:val="0"/>
          <w:divBdr>
            <w:top w:val="none" w:sz="0" w:space="0" w:color="auto"/>
            <w:left w:val="none" w:sz="0" w:space="0" w:color="auto"/>
            <w:bottom w:val="none" w:sz="0" w:space="0" w:color="auto"/>
            <w:right w:val="none" w:sz="0" w:space="0" w:color="auto"/>
          </w:divBdr>
        </w:div>
        <w:div w:id="1501237295">
          <w:marLeft w:val="640"/>
          <w:marRight w:val="0"/>
          <w:marTop w:val="0"/>
          <w:marBottom w:val="0"/>
          <w:divBdr>
            <w:top w:val="none" w:sz="0" w:space="0" w:color="auto"/>
            <w:left w:val="none" w:sz="0" w:space="0" w:color="auto"/>
            <w:bottom w:val="none" w:sz="0" w:space="0" w:color="auto"/>
            <w:right w:val="none" w:sz="0" w:space="0" w:color="auto"/>
          </w:divBdr>
        </w:div>
        <w:div w:id="129518001">
          <w:marLeft w:val="640"/>
          <w:marRight w:val="0"/>
          <w:marTop w:val="0"/>
          <w:marBottom w:val="0"/>
          <w:divBdr>
            <w:top w:val="none" w:sz="0" w:space="0" w:color="auto"/>
            <w:left w:val="none" w:sz="0" w:space="0" w:color="auto"/>
            <w:bottom w:val="none" w:sz="0" w:space="0" w:color="auto"/>
            <w:right w:val="none" w:sz="0" w:space="0" w:color="auto"/>
          </w:divBdr>
        </w:div>
        <w:div w:id="1518421537">
          <w:marLeft w:val="640"/>
          <w:marRight w:val="0"/>
          <w:marTop w:val="0"/>
          <w:marBottom w:val="0"/>
          <w:divBdr>
            <w:top w:val="none" w:sz="0" w:space="0" w:color="auto"/>
            <w:left w:val="none" w:sz="0" w:space="0" w:color="auto"/>
            <w:bottom w:val="none" w:sz="0" w:space="0" w:color="auto"/>
            <w:right w:val="none" w:sz="0" w:space="0" w:color="auto"/>
          </w:divBdr>
        </w:div>
        <w:div w:id="599069287">
          <w:marLeft w:val="640"/>
          <w:marRight w:val="0"/>
          <w:marTop w:val="0"/>
          <w:marBottom w:val="0"/>
          <w:divBdr>
            <w:top w:val="none" w:sz="0" w:space="0" w:color="auto"/>
            <w:left w:val="none" w:sz="0" w:space="0" w:color="auto"/>
            <w:bottom w:val="none" w:sz="0" w:space="0" w:color="auto"/>
            <w:right w:val="none" w:sz="0" w:space="0" w:color="auto"/>
          </w:divBdr>
        </w:div>
        <w:div w:id="1328557217">
          <w:marLeft w:val="640"/>
          <w:marRight w:val="0"/>
          <w:marTop w:val="0"/>
          <w:marBottom w:val="0"/>
          <w:divBdr>
            <w:top w:val="none" w:sz="0" w:space="0" w:color="auto"/>
            <w:left w:val="none" w:sz="0" w:space="0" w:color="auto"/>
            <w:bottom w:val="none" w:sz="0" w:space="0" w:color="auto"/>
            <w:right w:val="none" w:sz="0" w:space="0" w:color="auto"/>
          </w:divBdr>
        </w:div>
        <w:div w:id="300578049">
          <w:marLeft w:val="640"/>
          <w:marRight w:val="0"/>
          <w:marTop w:val="0"/>
          <w:marBottom w:val="0"/>
          <w:divBdr>
            <w:top w:val="none" w:sz="0" w:space="0" w:color="auto"/>
            <w:left w:val="none" w:sz="0" w:space="0" w:color="auto"/>
            <w:bottom w:val="none" w:sz="0" w:space="0" w:color="auto"/>
            <w:right w:val="none" w:sz="0" w:space="0" w:color="auto"/>
          </w:divBdr>
        </w:div>
        <w:div w:id="190263753">
          <w:marLeft w:val="640"/>
          <w:marRight w:val="0"/>
          <w:marTop w:val="0"/>
          <w:marBottom w:val="0"/>
          <w:divBdr>
            <w:top w:val="none" w:sz="0" w:space="0" w:color="auto"/>
            <w:left w:val="none" w:sz="0" w:space="0" w:color="auto"/>
            <w:bottom w:val="none" w:sz="0" w:space="0" w:color="auto"/>
            <w:right w:val="none" w:sz="0" w:space="0" w:color="auto"/>
          </w:divBdr>
        </w:div>
        <w:div w:id="2135252299">
          <w:marLeft w:val="640"/>
          <w:marRight w:val="0"/>
          <w:marTop w:val="0"/>
          <w:marBottom w:val="0"/>
          <w:divBdr>
            <w:top w:val="none" w:sz="0" w:space="0" w:color="auto"/>
            <w:left w:val="none" w:sz="0" w:space="0" w:color="auto"/>
            <w:bottom w:val="none" w:sz="0" w:space="0" w:color="auto"/>
            <w:right w:val="none" w:sz="0" w:space="0" w:color="auto"/>
          </w:divBdr>
        </w:div>
        <w:div w:id="872040259">
          <w:marLeft w:val="640"/>
          <w:marRight w:val="0"/>
          <w:marTop w:val="0"/>
          <w:marBottom w:val="0"/>
          <w:divBdr>
            <w:top w:val="none" w:sz="0" w:space="0" w:color="auto"/>
            <w:left w:val="none" w:sz="0" w:space="0" w:color="auto"/>
            <w:bottom w:val="none" w:sz="0" w:space="0" w:color="auto"/>
            <w:right w:val="none" w:sz="0" w:space="0" w:color="auto"/>
          </w:divBdr>
        </w:div>
        <w:div w:id="320237704">
          <w:marLeft w:val="640"/>
          <w:marRight w:val="0"/>
          <w:marTop w:val="0"/>
          <w:marBottom w:val="0"/>
          <w:divBdr>
            <w:top w:val="none" w:sz="0" w:space="0" w:color="auto"/>
            <w:left w:val="none" w:sz="0" w:space="0" w:color="auto"/>
            <w:bottom w:val="none" w:sz="0" w:space="0" w:color="auto"/>
            <w:right w:val="none" w:sz="0" w:space="0" w:color="auto"/>
          </w:divBdr>
        </w:div>
        <w:div w:id="74790513">
          <w:marLeft w:val="640"/>
          <w:marRight w:val="0"/>
          <w:marTop w:val="0"/>
          <w:marBottom w:val="0"/>
          <w:divBdr>
            <w:top w:val="none" w:sz="0" w:space="0" w:color="auto"/>
            <w:left w:val="none" w:sz="0" w:space="0" w:color="auto"/>
            <w:bottom w:val="none" w:sz="0" w:space="0" w:color="auto"/>
            <w:right w:val="none" w:sz="0" w:space="0" w:color="auto"/>
          </w:divBdr>
        </w:div>
        <w:div w:id="38668464">
          <w:marLeft w:val="640"/>
          <w:marRight w:val="0"/>
          <w:marTop w:val="0"/>
          <w:marBottom w:val="0"/>
          <w:divBdr>
            <w:top w:val="none" w:sz="0" w:space="0" w:color="auto"/>
            <w:left w:val="none" w:sz="0" w:space="0" w:color="auto"/>
            <w:bottom w:val="none" w:sz="0" w:space="0" w:color="auto"/>
            <w:right w:val="none" w:sz="0" w:space="0" w:color="auto"/>
          </w:divBdr>
        </w:div>
        <w:div w:id="97215698">
          <w:marLeft w:val="640"/>
          <w:marRight w:val="0"/>
          <w:marTop w:val="0"/>
          <w:marBottom w:val="0"/>
          <w:divBdr>
            <w:top w:val="none" w:sz="0" w:space="0" w:color="auto"/>
            <w:left w:val="none" w:sz="0" w:space="0" w:color="auto"/>
            <w:bottom w:val="none" w:sz="0" w:space="0" w:color="auto"/>
            <w:right w:val="none" w:sz="0" w:space="0" w:color="auto"/>
          </w:divBdr>
        </w:div>
        <w:div w:id="265239229">
          <w:marLeft w:val="640"/>
          <w:marRight w:val="0"/>
          <w:marTop w:val="0"/>
          <w:marBottom w:val="0"/>
          <w:divBdr>
            <w:top w:val="none" w:sz="0" w:space="0" w:color="auto"/>
            <w:left w:val="none" w:sz="0" w:space="0" w:color="auto"/>
            <w:bottom w:val="none" w:sz="0" w:space="0" w:color="auto"/>
            <w:right w:val="none" w:sz="0" w:space="0" w:color="auto"/>
          </w:divBdr>
        </w:div>
        <w:div w:id="1240797820">
          <w:marLeft w:val="640"/>
          <w:marRight w:val="0"/>
          <w:marTop w:val="0"/>
          <w:marBottom w:val="0"/>
          <w:divBdr>
            <w:top w:val="none" w:sz="0" w:space="0" w:color="auto"/>
            <w:left w:val="none" w:sz="0" w:space="0" w:color="auto"/>
            <w:bottom w:val="none" w:sz="0" w:space="0" w:color="auto"/>
            <w:right w:val="none" w:sz="0" w:space="0" w:color="auto"/>
          </w:divBdr>
        </w:div>
        <w:div w:id="787744285">
          <w:marLeft w:val="640"/>
          <w:marRight w:val="0"/>
          <w:marTop w:val="0"/>
          <w:marBottom w:val="0"/>
          <w:divBdr>
            <w:top w:val="none" w:sz="0" w:space="0" w:color="auto"/>
            <w:left w:val="none" w:sz="0" w:space="0" w:color="auto"/>
            <w:bottom w:val="none" w:sz="0" w:space="0" w:color="auto"/>
            <w:right w:val="none" w:sz="0" w:space="0" w:color="auto"/>
          </w:divBdr>
        </w:div>
        <w:div w:id="289751203">
          <w:marLeft w:val="640"/>
          <w:marRight w:val="0"/>
          <w:marTop w:val="0"/>
          <w:marBottom w:val="0"/>
          <w:divBdr>
            <w:top w:val="none" w:sz="0" w:space="0" w:color="auto"/>
            <w:left w:val="none" w:sz="0" w:space="0" w:color="auto"/>
            <w:bottom w:val="none" w:sz="0" w:space="0" w:color="auto"/>
            <w:right w:val="none" w:sz="0" w:space="0" w:color="auto"/>
          </w:divBdr>
        </w:div>
        <w:div w:id="715662456">
          <w:marLeft w:val="640"/>
          <w:marRight w:val="0"/>
          <w:marTop w:val="0"/>
          <w:marBottom w:val="0"/>
          <w:divBdr>
            <w:top w:val="none" w:sz="0" w:space="0" w:color="auto"/>
            <w:left w:val="none" w:sz="0" w:space="0" w:color="auto"/>
            <w:bottom w:val="none" w:sz="0" w:space="0" w:color="auto"/>
            <w:right w:val="none" w:sz="0" w:space="0" w:color="auto"/>
          </w:divBdr>
        </w:div>
        <w:div w:id="686294967">
          <w:marLeft w:val="640"/>
          <w:marRight w:val="0"/>
          <w:marTop w:val="0"/>
          <w:marBottom w:val="0"/>
          <w:divBdr>
            <w:top w:val="none" w:sz="0" w:space="0" w:color="auto"/>
            <w:left w:val="none" w:sz="0" w:space="0" w:color="auto"/>
            <w:bottom w:val="none" w:sz="0" w:space="0" w:color="auto"/>
            <w:right w:val="none" w:sz="0" w:space="0" w:color="auto"/>
          </w:divBdr>
        </w:div>
        <w:div w:id="968826218">
          <w:marLeft w:val="640"/>
          <w:marRight w:val="0"/>
          <w:marTop w:val="0"/>
          <w:marBottom w:val="0"/>
          <w:divBdr>
            <w:top w:val="none" w:sz="0" w:space="0" w:color="auto"/>
            <w:left w:val="none" w:sz="0" w:space="0" w:color="auto"/>
            <w:bottom w:val="none" w:sz="0" w:space="0" w:color="auto"/>
            <w:right w:val="none" w:sz="0" w:space="0" w:color="auto"/>
          </w:divBdr>
        </w:div>
      </w:divsChild>
    </w:div>
    <w:div w:id="1982074492">
      <w:bodyDiv w:val="1"/>
      <w:marLeft w:val="0"/>
      <w:marRight w:val="0"/>
      <w:marTop w:val="0"/>
      <w:marBottom w:val="0"/>
      <w:divBdr>
        <w:top w:val="none" w:sz="0" w:space="0" w:color="auto"/>
        <w:left w:val="none" w:sz="0" w:space="0" w:color="auto"/>
        <w:bottom w:val="none" w:sz="0" w:space="0" w:color="auto"/>
        <w:right w:val="none" w:sz="0" w:space="0" w:color="auto"/>
      </w:divBdr>
    </w:div>
    <w:div w:id="2043436767">
      <w:bodyDiv w:val="1"/>
      <w:marLeft w:val="0"/>
      <w:marRight w:val="0"/>
      <w:marTop w:val="0"/>
      <w:marBottom w:val="0"/>
      <w:divBdr>
        <w:top w:val="none" w:sz="0" w:space="0" w:color="auto"/>
        <w:left w:val="none" w:sz="0" w:space="0" w:color="auto"/>
        <w:bottom w:val="none" w:sz="0" w:space="0" w:color="auto"/>
        <w:right w:val="none" w:sz="0" w:space="0" w:color="auto"/>
      </w:divBdr>
    </w:div>
    <w:div w:id="2079209551">
      <w:bodyDiv w:val="1"/>
      <w:marLeft w:val="0"/>
      <w:marRight w:val="0"/>
      <w:marTop w:val="0"/>
      <w:marBottom w:val="0"/>
      <w:divBdr>
        <w:top w:val="none" w:sz="0" w:space="0" w:color="auto"/>
        <w:left w:val="none" w:sz="0" w:space="0" w:color="auto"/>
        <w:bottom w:val="none" w:sz="0" w:space="0" w:color="auto"/>
        <w:right w:val="none" w:sz="0" w:space="0" w:color="auto"/>
      </w:divBdr>
    </w:div>
    <w:div w:id="2081632862">
      <w:bodyDiv w:val="1"/>
      <w:marLeft w:val="0"/>
      <w:marRight w:val="0"/>
      <w:marTop w:val="0"/>
      <w:marBottom w:val="0"/>
      <w:divBdr>
        <w:top w:val="none" w:sz="0" w:space="0" w:color="auto"/>
        <w:left w:val="none" w:sz="0" w:space="0" w:color="auto"/>
        <w:bottom w:val="none" w:sz="0" w:space="0" w:color="auto"/>
        <w:right w:val="none" w:sz="0" w:space="0" w:color="auto"/>
      </w:divBdr>
    </w:div>
    <w:div w:id="2087143365">
      <w:bodyDiv w:val="1"/>
      <w:marLeft w:val="0"/>
      <w:marRight w:val="0"/>
      <w:marTop w:val="0"/>
      <w:marBottom w:val="0"/>
      <w:divBdr>
        <w:top w:val="none" w:sz="0" w:space="0" w:color="auto"/>
        <w:left w:val="none" w:sz="0" w:space="0" w:color="auto"/>
        <w:bottom w:val="none" w:sz="0" w:space="0" w:color="auto"/>
        <w:right w:val="none" w:sz="0" w:space="0" w:color="auto"/>
      </w:divBdr>
    </w:div>
    <w:div w:id="2090230758">
      <w:bodyDiv w:val="1"/>
      <w:marLeft w:val="0"/>
      <w:marRight w:val="0"/>
      <w:marTop w:val="0"/>
      <w:marBottom w:val="0"/>
      <w:divBdr>
        <w:top w:val="none" w:sz="0" w:space="0" w:color="auto"/>
        <w:left w:val="none" w:sz="0" w:space="0" w:color="auto"/>
        <w:bottom w:val="none" w:sz="0" w:space="0" w:color="auto"/>
        <w:right w:val="none" w:sz="0" w:space="0" w:color="auto"/>
      </w:divBdr>
      <w:divsChild>
        <w:div w:id="325131574">
          <w:marLeft w:val="640"/>
          <w:marRight w:val="0"/>
          <w:marTop w:val="0"/>
          <w:marBottom w:val="0"/>
          <w:divBdr>
            <w:top w:val="none" w:sz="0" w:space="0" w:color="auto"/>
            <w:left w:val="none" w:sz="0" w:space="0" w:color="auto"/>
            <w:bottom w:val="none" w:sz="0" w:space="0" w:color="auto"/>
            <w:right w:val="none" w:sz="0" w:space="0" w:color="auto"/>
          </w:divBdr>
        </w:div>
        <w:div w:id="313527158">
          <w:marLeft w:val="640"/>
          <w:marRight w:val="0"/>
          <w:marTop w:val="0"/>
          <w:marBottom w:val="0"/>
          <w:divBdr>
            <w:top w:val="none" w:sz="0" w:space="0" w:color="auto"/>
            <w:left w:val="none" w:sz="0" w:space="0" w:color="auto"/>
            <w:bottom w:val="none" w:sz="0" w:space="0" w:color="auto"/>
            <w:right w:val="none" w:sz="0" w:space="0" w:color="auto"/>
          </w:divBdr>
        </w:div>
        <w:div w:id="829948978">
          <w:marLeft w:val="640"/>
          <w:marRight w:val="0"/>
          <w:marTop w:val="0"/>
          <w:marBottom w:val="0"/>
          <w:divBdr>
            <w:top w:val="none" w:sz="0" w:space="0" w:color="auto"/>
            <w:left w:val="none" w:sz="0" w:space="0" w:color="auto"/>
            <w:bottom w:val="none" w:sz="0" w:space="0" w:color="auto"/>
            <w:right w:val="none" w:sz="0" w:space="0" w:color="auto"/>
          </w:divBdr>
        </w:div>
        <w:div w:id="1310204210">
          <w:marLeft w:val="640"/>
          <w:marRight w:val="0"/>
          <w:marTop w:val="0"/>
          <w:marBottom w:val="0"/>
          <w:divBdr>
            <w:top w:val="none" w:sz="0" w:space="0" w:color="auto"/>
            <w:left w:val="none" w:sz="0" w:space="0" w:color="auto"/>
            <w:bottom w:val="none" w:sz="0" w:space="0" w:color="auto"/>
            <w:right w:val="none" w:sz="0" w:space="0" w:color="auto"/>
          </w:divBdr>
        </w:div>
        <w:div w:id="400517904">
          <w:marLeft w:val="640"/>
          <w:marRight w:val="0"/>
          <w:marTop w:val="0"/>
          <w:marBottom w:val="0"/>
          <w:divBdr>
            <w:top w:val="none" w:sz="0" w:space="0" w:color="auto"/>
            <w:left w:val="none" w:sz="0" w:space="0" w:color="auto"/>
            <w:bottom w:val="none" w:sz="0" w:space="0" w:color="auto"/>
            <w:right w:val="none" w:sz="0" w:space="0" w:color="auto"/>
          </w:divBdr>
        </w:div>
        <w:div w:id="317000061">
          <w:marLeft w:val="640"/>
          <w:marRight w:val="0"/>
          <w:marTop w:val="0"/>
          <w:marBottom w:val="0"/>
          <w:divBdr>
            <w:top w:val="none" w:sz="0" w:space="0" w:color="auto"/>
            <w:left w:val="none" w:sz="0" w:space="0" w:color="auto"/>
            <w:bottom w:val="none" w:sz="0" w:space="0" w:color="auto"/>
            <w:right w:val="none" w:sz="0" w:space="0" w:color="auto"/>
          </w:divBdr>
        </w:div>
        <w:div w:id="1175879670">
          <w:marLeft w:val="640"/>
          <w:marRight w:val="0"/>
          <w:marTop w:val="0"/>
          <w:marBottom w:val="0"/>
          <w:divBdr>
            <w:top w:val="none" w:sz="0" w:space="0" w:color="auto"/>
            <w:left w:val="none" w:sz="0" w:space="0" w:color="auto"/>
            <w:bottom w:val="none" w:sz="0" w:space="0" w:color="auto"/>
            <w:right w:val="none" w:sz="0" w:space="0" w:color="auto"/>
          </w:divBdr>
        </w:div>
        <w:div w:id="55932911">
          <w:marLeft w:val="640"/>
          <w:marRight w:val="0"/>
          <w:marTop w:val="0"/>
          <w:marBottom w:val="0"/>
          <w:divBdr>
            <w:top w:val="none" w:sz="0" w:space="0" w:color="auto"/>
            <w:left w:val="none" w:sz="0" w:space="0" w:color="auto"/>
            <w:bottom w:val="none" w:sz="0" w:space="0" w:color="auto"/>
            <w:right w:val="none" w:sz="0" w:space="0" w:color="auto"/>
          </w:divBdr>
        </w:div>
        <w:div w:id="1453477429">
          <w:marLeft w:val="640"/>
          <w:marRight w:val="0"/>
          <w:marTop w:val="0"/>
          <w:marBottom w:val="0"/>
          <w:divBdr>
            <w:top w:val="none" w:sz="0" w:space="0" w:color="auto"/>
            <w:left w:val="none" w:sz="0" w:space="0" w:color="auto"/>
            <w:bottom w:val="none" w:sz="0" w:space="0" w:color="auto"/>
            <w:right w:val="none" w:sz="0" w:space="0" w:color="auto"/>
          </w:divBdr>
        </w:div>
        <w:div w:id="1074736748">
          <w:marLeft w:val="640"/>
          <w:marRight w:val="0"/>
          <w:marTop w:val="0"/>
          <w:marBottom w:val="0"/>
          <w:divBdr>
            <w:top w:val="none" w:sz="0" w:space="0" w:color="auto"/>
            <w:left w:val="none" w:sz="0" w:space="0" w:color="auto"/>
            <w:bottom w:val="none" w:sz="0" w:space="0" w:color="auto"/>
            <w:right w:val="none" w:sz="0" w:space="0" w:color="auto"/>
          </w:divBdr>
        </w:div>
        <w:div w:id="1792631187">
          <w:marLeft w:val="640"/>
          <w:marRight w:val="0"/>
          <w:marTop w:val="0"/>
          <w:marBottom w:val="0"/>
          <w:divBdr>
            <w:top w:val="none" w:sz="0" w:space="0" w:color="auto"/>
            <w:left w:val="none" w:sz="0" w:space="0" w:color="auto"/>
            <w:bottom w:val="none" w:sz="0" w:space="0" w:color="auto"/>
            <w:right w:val="none" w:sz="0" w:space="0" w:color="auto"/>
          </w:divBdr>
        </w:div>
        <w:div w:id="1571380028">
          <w:marLeft w:val="640"/>
          <w:marRight w:val="0"/>
          <w:marTop w:val="0"/>
          <w:marBottom w:val="0"/>
          <w:divBdr>
            <w:top w:val="none" w:sz="0" w:space="0" w:color="auto"/>
            <w:left w:val="none" w:sz="0" w:space="0" w:color="auto"/>
            <w:bottom w:val="none" w:sz="0" w:space="0" w:color="auto"/>
            <w:right w:val="none" w:sz="0" w:space="0" w:color="auto"/>
          </w:divBdr>
        </w:div>
        <w:div w:id="1242791101">
          <w:marLeft w:val="640"/>
          <w:marRight w:val="0"/>
          <w:marTop w:val="0"/>
          <w:marBottom w:val="0"/>
          <w:divBdr>
            <w:top w:val="none" w:sz="0" w:space="0" w:color="auto"/>
            <w:left w:val="none" w:sz="0" w:space="0" w:color="auto"/>
            <w:bottom w:val="none" w:sz="0" w:space="0" w:color="auto"/>
            <w:right w:val="none" w:sz="0" w:space="0" w:color="auto"/>
          </w:divBdr>
        </w:div>
        <w:div w:id="644314405">
          <w:marLeft w:val="640"/>
          <w:marRight w:val="0"/>
          <w:marTop w:val="0"/>
          <w:marBottom w:val="0"/>
          <w:divBdr>
            <w:top w:val="none" w:sz="0" w:space="0" w:color="auto"/>
            <w:left w:val="none" w:sz="0" w:space="0" w:color="auto"/>
            <w:bottom w:val="none" w:sz="0" w:space="0" w:color="auto"/>
            <w:right w:val="none" w:sz="0" w:space="0" w:color="auto"/>
          </w:divBdr>
        </w:div>
        <w:div w:id="356196197">
          <w:marLeft w:val="640"/>
          <w:marRight w:val="0"/>
          <w:marTop w:val="0"/>
          <w:marBottom w:val="0"/>
          <w:divBdr>
            <w:top w:val="none" w:sz="0" w:space="0" w:color="auto"/>
            <w:left w:val="none" w:sz="0" w:space="0" w:color="auto"/>
            <w:bottom w:val="none" w:sz="0" w:space="0" w:color="auto"/>
            <w:right w:val="none" w:sz="0" w:space="0" w:color="auto"/>
          </w:divBdr>
        </w:div>
        <w:div w:id="423841907">
          <w:marLeft w:val="640"/>
          <w:marRight w:val="0"/>
          <w:marTop w:val="0"/>
          <w:marBottom w:val="0"/>
          <w:divBdr>
            <w:top w:val="none" w:sz="0" w:space="0" w:color="auto"/>
            <w:left w:val="none" w:sz="0" w:space="0" w:color="auto"/>
            <w:bottom w:val="none" w:sz="0" w:space="0" w:color="auto"/>
            <w:right w:val="none" w:sz="0" w:space="0" w:color="auto"/>
          </w:divBdr>
        </w:div>
        <w:div w:id="1316832690">
          <w:marLeft w:val="640"/>
          <w:marRight w:val="0"/>
          <w:marTop w:val="0"/>
          <w:marBottom w:val="0"/>
          <w:divBdr>
            <w:top w:val="none" w:sz="0" w:space="0" w:color="auto"/>
            <w:left w:val="none" w:sz="0" w:space="0" w:color="auto"/>
            <w:bottom w:val="none" w:sz="0" w:space="0" w:color="auto"/>
            <w:right w:val="none" w:sz="0" w:space="0" w:color="auto"/>
          </w:divBdr>
        </w:div>
        <w:div w:id="2125728276">
          <w:marLeft w:val="640"/>
          <w:marRight w:val="0"/>
          <w:marTop w:val="0"/>
          <w:marBottom w:val="0"/>
          <w:divBdr>
            <w:top w:val="none" w:sz="0" w:space="0" w:color="auto"/>
            <w:left w:val="none" w:sz="0" w:space="0" w:color="auto"/>
            <w:bottom w:val="none" w:sz="0" w:space="0" w:color="auto"/>
            <w:right w:val="none" w:sz="0" w:space="0" w:color="auto"/>
          </w:divBdr>
        </w:div>
        <w:div w:id="1349717228">
          <w:marLeft w:val="640"/>
          <w:marRight w:val="0"/>
          <w:marTop w:val="0"/>
          <w:marBottom w:val="0"/>
          <w:divBdr>
            <w:top w:val="none" w:sz="0" w:space="0" w:color="auto"/>
            <w:left w:val="none" w:sz="0" w:space="0" w:color="auto"/>
            <w:bottom w:val="none" w:sz="0" w:space="0" w:color="auto"/>
            <w:right w:val="none" w:sz="0" w:space="0" w:color="auto"/>
          </w:divBdr>
        </w:div>
        <w:div w:id="2086763280">
          <w:marLeft w:val="640"/>
          <w:marRight w:val="0"/>
          <w:marTop w:val="0"/>
          <w:marBottom w:val="0"/>
          <w:divBdr>
            <w:top w:val="none" w:sz="0" w:space="0" w:color="auto"/>
            <w:left w:val="none" w:sz="0" w:space="0" w:color="auto"/>
            <w:bottom w:val="none" w:sz="0" w:space="0" w:color="auto"/>
            <w:right w:val="none" w:sz="0" w:space="0" w:color="auto"/>
          </w:divBdr>
        </w:div>
        <w:div w:id="1542521190">
          <w:marLeft w:val="640"/>
          <w:marRight w:val="0"/>
          <w:marTop w:val="0"/>
          <w:marBottom w:val="0"/>
          <w:divBdr>
            <w:top w:val="none" w:sz="0" w:space="0" w:color="auto"/>
            <w:left w:val="none" w:sz="0" w:space="0" w:color="auto"/>
            <w:bottom w:val="none" w:sz="0" w:space="0" w:color="auto"/>
            <w:right w:val="none" w:sz="0" w:space="0" w:color="auto"/>
          </w:divBdr>
        </w:div>
        <w:div w:id="1755853182">
          <w:marLeft w:val="640"/>
          <w:marRight w:val="0"/>
          <w:marTop w:val="0"/>
          <w:marBottom w:val="0"/>
          <w:divBdr>
            <w:top w:val="none" w:sz="0" w:space="0" w:color="auto"/>
            <w:left w:val="none" w:sz="0" w:space="0" w:color="auto"/>
            <w:bottom w:val="none" w:sz="0" w:space="0" w:color="auto"/>
            <w:right w:val="none" w:sz="0" w:space="0" w:color="auto"/>
          </w:divBdr>
        </w:div>
        <w:div w:id="507911676">
          <w:marLeft w:val="640"/>
          <w:marRight w:val="0"/>
          <w:marTop w:val="0"/>
          <w:marBottom w:val="0"/>
          <w:divBdr>
            <w:top w:val="none" w:sz="0" w:space="0" w:color="auto"/>
            <w:left w:val="none" w:sz="0" w:space="0" w:color="auto"/>
            <w:bottom w:val="none" w:sz="0" w:space="0" w:color="auto"/>
            <w:right w:val="none" w:sz="0" w:space="0" w:color="auto"/>
          </w:divBdr>
        </w:div>
        <w:div w:id="1848248068">
          <w:marLeft w:val="640"/>
          <w:marRight w:val="0"/>
          <w:marTop w:val="0"/>
          <w:marBottom w:val="0"/>
          <w:divBdr>
            <w:top w:val="none" w:sz="0" w:space="0" w:color="auto"/>
            <w:left w:val="none" w:sz="0" w:space="0" w:color="auto"/>
            <w:bottom w:val="none" w:sz="0" w:space="0" w:color="auto"/>
            <w:right w:val="none" w:sz="0" w:space="0" w:color="auto"/>
          </w:divBdr>
        </w:div>
        <w:div w:id="639114019">
          <w:marLeft w:val="640"/>
          <w:marRight w:val="0"/>
          <w:marTop w:val="0"/>
          <w:marBottom w:val="0"/>
          <w:divBdr>
            <w:top w:val="none" w:sz="0" w:space="0" w:color="auto"/>
            <w:left w:val="none" w:sz="0" w:space="0" w:color="auto"/>
            <w:bottom w:val="none" w:sz="0" w:space="0" w:color="auto"/>
            <w:right w:val="none" w:sz="0" w:space="0" w:color="auto"/>
          </w:divBdr>
        </w:div>
        <w:div w:id="1998678976">
          <w:marLeft w:val="640"/>
          <w:marRight w:val="0"/>
          <w:marTop w:val="0"/>
          <w:marBottom w:val="0"/>
          <w:divBdr>
            <w:top w:val="none" w:sz="0" w:space="0" w:color="auto"/>
            <w:left w:val="none" w:sz="0" w:space="0" w:color="auto"/>
            <w:bottom w:val="none" w:sz="0" w:space="0" w:color="auto"/>
            <w:right w:val="none" w:sz="0" w:space="0" w:color="auto"/>
          </w:divBdr>
        </w:div>
        <w:div w:id="222639596">
          <w:marLeft w:val="640"/>
          <w:marRight w:val="0"/>
          <w:marTop w:val="0"/>
          <w:marBottom w:val="0"/>
          <w:divBdr>
            <w:top w:val="none" w:sz="0" w:space="0" w:color="auto"/>
            <w:left w:val="none" w:sz="0" w:space="0" w:color="auto"/>
            <w:bottom w:val="none" w:sz="0" w:space="0" w:color="auto"/>
            <w:right w:val="none" w:sz="0" w:space="0" w:color="auto"/>
          </w:divBdr>
        </w:div>
        <w:div w:id="31540122">
          <w:marLeft w:val="640"/>
          <w:marRight w:val="0"/>
          <w:marTop w:val="0"/>
          <w:marBottom w:val="0"/>
          <w:divBdr>
            <w:top w:val="none" w:sz="0" w:space="0" w:color="auto"/>
            <w:left w:val="none" w:sz="0" w:space="0" w:color="auto"/>
            <w:bottom w:val="none" w:sz="0" w:space="0" w:color="auto"/>
            <w:right w:val="none" w:sz="0" w:space="0" w:color="auto"/>
          </w:divBdr>
        </w:div>
        <w:div w:id="1901213412">
          <w:marLeft w:val="640"/>
          <w:marRight w:val="0"/>
          <w:marTop w:val="0"/>
          <w:marBottom w:val="0"/>
          <w:divBdr>
            <w:top w:val="none" w:sz="0" w:space="0" w:color="auto"/>
            <w:left w:val="none" w:sz="0" w:space="0" w:color="auto"/>
            <w:bottom w:val="none" w:sz="0" w:space="0" w:color="auto"/>
            <w:right w:val="none" w:sz="0" w:space="0" w:color="auto"/>
          </w:divBdr>
        </w:div>
        <w:div w:id="1349333951">
          <w:marLeft w:val="640"/>
          <w:marRight w:val="0"/>
          <w:marTop w:val="0"/>
          <w:marBottom w:val="0"/>
          <w:divBdr>
            <w:top w:val="none" w:sz="0" w:space="0" w:color="auto"/>
            <w:left w:val="none" w:sz="0" w:space="0" w:color="auto"/>
            <w:bottom w:val="none" w:sz="0" w:space="0" w:color="auto"/>
            <w:right w:val="none" w:sz="0" w:space="0" w:color="auto"/>
          </w:divBdr>
        </w:div>
        <w:div w:id="1530217089">
          <w:marLeft w:val="640"/>
          <w:marRight w:val="0"/>
          <w:marTop w:val="0"/>
          <w:marBottom w:val="0"/>
          <w:divBdr>
            <w:top w:val="none" w:sz="0" w:space="0" w:color="auto"/>
            <w:left w:val="none" w:sz="0" w:space="0" w:color="auto"/>
            <w:bottom w:val="none" w:sz="0" w:space="0" w:color="auto"/>
            <w:right w:val="none" w:sz="0" w:space="0" w:color="auto"/>
          </w:divBdr>
        </w:div>
        <w:div w:id="2069721861">
          <w:marLeft w:val="640"/>
          <w:marRight w:val="0"/>
          <w:marTop w:val="0"/>
          <w:marBottom w:val="0"/>
          <w:divBdr>
            <w:top w:val="none" w:sz="0" w:space="0" w:color="auto"/>
            <w:left w:val="none" w:sz="0" w:space="0" w:color="auto"/>
            <w:bottom w:val="none" w:sz="0" w:space="0" w:color="auto"/>
            <w:right w:val="none" w:sz="0" w:space="0" w:color="auto"/>
          </w:divBdr>
        </w:div>
        <w:div w:id="1563129926">
          <w:marLeft w:val="640"/>
          <w:marRight w:val="0"/>
          <w:marTop w:val="0"/>
          <w:marBottom w:val="0"/>
          <w:divBdr>
            <w:top w:val="none" w:sz="0" w:space="0" w:color="auto"/>
            <w:left w:val="none" w:sz="0" w:space="0" w:color="auto"/>
            <w:bottom w:val="none" w:sz="0" w:space="0" w:color="auto"/>
            <w:right w:val="none" w:sz="0" w:space="0" w:color="auto"/>
          </w:divBdr>
        </w:div>
        <w:div w:id="2058551741">
          <w:marLeft w:val="640"/>
          <w:marRight w:val="0"/>
          <w:marTop w:val="0"/>
          <w:marBottom w:val="0"/>
          <w:divBdr>
            <w:top w:val="none" w:sz="0" w:space="0" w:color="auto"/>
            <w:left w:val="none" w:sz="0" w:space="0" w:color="auto"/>
            <w:bottom w:val="none" w:sz="0" w:space="0" w:color="auto"/>
            <w:right w:val="none" w:sz="0" w:space="0" w:color="auto"/>
          </w:divBdr>
        </w:div>
      </w:divsChild>
    </w:div>
    <w:div w:id="2114547284">
      <w:bodyDiv w:val="1"/>
      <w:marLeft w:val="0"/>
      <w:marRight w:val="0"/>
      <w:marTop w:val="0"/>
      <w:marBottom w:val="0"/>
      <w:divBdr>
        <w:top w:val="none" w:sz="0" w:space="0" w:color="auto"/>
        <w:left w:val="none" w:sz="0" w:space="0" w:color="auto"/>
        <w:bottom w:val="none" w:sz="0" w:space="0" w:color="auto"/>
        <w:right w:val="none" w:sz="0" w:space="0" w:color="auto"/>
      </w:divBdr>
      <w:divsChild>
        <w:div w:id="953637215">
          <w:marLeft w:val="640"/>
          <w:marRight w:val="0"/>
          <w:marTop w:val="0"/>
          <w:marBottom w:val="0"/>
          <w:divBdr>
            <w:top w:val="none" w:sz="0" w:space="0" w:color="auto"/>
            <w:left w:val="none" w:sz="0" w:space="0" w:color="auto"/>
            <w:bottom w:val="none" w:sz="0" w:space="0" w:color="auto"/>
            <w:right w:val="none" w:sz="0" w:space="0" w:color="auto"/>
          </w:divBdr>
        </w:div>
        <w:div w:id="1866552789">
          <w:marLeft w:val="640"/>
          <w:marRight w:val="0"/>
          <w:marTop w:val="0"/>
          <w:marBottom w:val="0"/>
          <w:divBdr>
            <w:top w:val="none" w:sz="0" w:space="0" w:color="auto"/>
            <w:left w:val="none" w:sz="0" w:space="0" w:color="auto"/>
            <w:bottom w:val="none" w:sz="0" w:space="0" w:color="auto"/>
            <w:right w:val="none" w:sz="0" w:space="0" w:color="auto"/>
          </w:divBdr>
        </w:div>
        <w:div w:id="1210342792">
          <w:marLeft w:val="640"/>
          <w:marRight w:val="0"/>
          <w:marTop w:val="0"/>
          <w:marBottom w:val="0"/>
          <w:divBdr>
            <w:top w:val="none" w:sz="0" w:space="0" w:color="auto"/>
            <w:left w:val="none" w:sz="0" w:space="0" w:color="auto"/>
            <w:bottom w:val="none" w:sz="0" w:space="0" w:color="auto"/>
            <w:right w:val="none" w:sz="0" w:space="0" w:color="auto"/>
          </w:divBdr>
        </w:div>
        <w:div w:id="1287854053">
          <w:marLeft w:val="640"/>
          <w:marRight w:val="0"/>
          <w:marTop w:val="0"/>
          <w:marBottom w:val="0"/>
          <w:divBdr>
            <w:top w:val="none" w:sz="0" w:space="0" w:color="auto"/>
            <w:left w:val="none" w:sz="0" w:space="0" w:color="auto"/>
            <w:bottom w:val="none" w:sz="0" w:space="0" w:color="auto"/>
            <w:right w:val="none" w:sz="0" w:space="0" w:color="auto"/>
          </w:divBdr>
        </w:div>
        <w:div w:id="1304695631">
          <w:marLeft w:val="640"/>
          <w:marRight w:val="0"/>
          <w:marTop w:val="0"/>
          <w:marBottom w:val="0"/>
          <w:divBdr>
            <w:top w:val="none" w:sz="0" w:space="0" w:color="auto"/>
            <w:left w:val="none" w:sz="0" w:space="0" w:color="auto"/>
            <w:bottom w:val="none" w:sz="0" w:space="0" w:color="auto"/>
            <w:right w:val="none" w:sz="0" w:space="0" w:color="auto"/>
          </w:divBdr>
        </w:div>
        <w:div w:id="420026465">
          <w:marLeft w:val="640"/>
          <w:marRight w:val="0"/>
          <w:marTop w:val="0"/>
          <w:marBottom w:val="0"/>
          <w:divBdr>
            <w:top w:val="none" w:sz="0" w:space="0" w:color="auto"/>
            <w:left w:val="none" w:sz="0" w:space="0" w:color="auto"/>
            <w:bottom w:val="none" w:sz="0" w:space="0" w:color="auto"/>
            <w:right w:val="none" w:sz="0" w:space="0" w:color="auto"/>
          </w:divBdr>
        </w:div>
        <w:div w:id="1538271085">
          <w:marLeft w:val="640"/>
          <w:marRight w:val="0"/>
          <w:marTop w:val="0"/>
          <w:marBottom w:val="0"/>
          <w:divBdr>
            <w:top w:val="none" w:sz="0" w:space="0" w:color="auto"/>
            <w:left w:val="none" w:sz="0" w:space="0" w:color="auto"/>
            <w:bottom w:val="none" w:sz="0" w:space="0" w:color="auto"/>
            <w:right w:val="none" w:sz="0" w:space="0" w:color="auto"/>
          </w:divBdr>
        </w:div>
        <w:div w:id="1157309020">
          <w:marLeft w:val="640"/>
          <w:marRight w:val="0"/>
          <w:marTop w:val="0"/>
          <w:marBottom w:val="0"/>
          <w:divBdr>
            <w:top w:val="none" w:sz="0" w:space="0" w:color="auto"/>
            <w:left w:val="none" w:sz="0" w:space="0" w:color="auto"/>
            <w:bottom w:val="none" w:sz="0" w:space="0" w:color="auto"/>
            <w:right w:val="none" w:sz="0" w:space="0" w:color="auto"/>
          </w:divBdr>
        </w:div>
        <w:div w:id="1503858765">
          <w:marLeft w:val="640"/>
          <w:marRight w:val="0"/>
          <w:marTop w:val="0"/>
          <w:marBottom w:val="0"/>
          <w:divBdr>
            <w:top w:val="none" w:sz="0" w:space="0" w:color="auto"/>
            <w:left w:val="none" w:sz="0" w:space="0" w:color="auto"/>
            <w:bottom w:val="none" w:sz="0" w:space="0" w:color="auto"/>
            <w:right w:val="none" w:sz="0" w:space="0" w:color="auto"/>
          </w:divBdr>
        </w:div>
        <w:div w:id="1535996934">
          <w:marLeft w:val="640"/>
          <w:marRight w:val="0"/>
          <w:marTop w:val="0"/>
          <w:marBottom w:val="0"/>
          <w:divBdr>
            <w:top w:val="none" w:sz="0" w:space="0" w:color="auto"/>
            <w:left w:val="none" w:sz="0" w:space="0" w:color="auto"/>
            <w:bottom w:val="none" w:sz="0" w:space="0" w:color="auto"/>
            <w:right w:val="none" w:sz="0" w:space="0" w:color="auto"/>
          </w:divBdr>
        </w:div>
        <w:div w:id="1314722692">
          <w:marLeft w:val="640"/>
          <w:marRight w:val="0"/>
          <w:marTop w:val="0"/>
          <w:marBottom w:val="0"/>
          <w:divBdr>
            <w:top w:val="none" w:sz="0" w:space="0" w:color="auto"/>
            <w:left w:val="none" w:sz="0" w:space="0" w:color="auto"/>
            <w:bottom w:val="none" w:sz="0" w:space="0" w:color="auto"/>
            <w:right w:val="none" w:sz="0" w:space="0" w:color="auto"/>
          </w:divBdr>
        </w:div>
        <w:div w:id="1152058915">
          <w:marLeft w:val="640"/>
          <w:marRight w:val="0"/>
          <w:marTop w:val="0"/>
          <w:marBottom w:val="0"/>
          <w:divBdr>
            <w:top w:val="none" w:sz="0" w:space="0" w:color="auto"/>
            <w:left w:val="none" w:sz="0" w:space="0" w:color="auto"/>
            <w:bottom w:val="none" w:sz="0" w:space="0" w:color="auto"/>
            <w:right w:val="none" w:sz="0" w:space="0" w:color="auto"/>
          </w:divBdr>
        </w:div>
        <w:div w:id="76363084">
          <w:marLeft w:val="640"/>
          <w:marRight w:val="0"/>
          <w:marTop w:val="0"/>
          <w:marBottom w:val="0"/>
          <w:divBdr>
            <w:top w:val="none" w:sz="0" w:space="0" w:color="auto"/>
            <w:left w:val="none" w:sz="0" w:space="0" w:color="auto"/>
            <w:bottom w:val="none" w:sz="0" w:space="0" w:color="auto"/>
            <w:right w:val="none" w:sz="0" w:space="0" w:color="auto"/>
          </w:divBdr>
        </w:div>
        <w:div w:id="143008606">
          <w:marLeft w:val="640"/>
          <w:marRight w:val="0"/>
          <w:marTop w:val="0"/>
          <w:marBottom w:val="0"/>
          <w:divBdr>
            <w:top w:val="none" w:sz="0" w:space="0" w:color="auto"/>
            <w:left w:val="none" w:sz="0" w:space="0" w:color="auto"/>
            <w:bottom w:val="none" w:sz="0" w:space="0" w:color="auto"/>
            <w:right w:val="none" w:sz="0" w:space="0" w:color="auto"/>
          </w:divBdr>
        </w:div>
        <w:div w:id="43528825">
          <w:marLeft w:val="640"/>
          <w:marRight w:val="0"/>
          <w:marTop w:val="0"/>
          <w:marBottom w:val="0"/>
          <w:divBdr>
            <w:top w:val="none" w:sz="0" w:space="0" w:color="auto"/>
            <w:left w:val="none" w:sz="0" w:space="0" w:color="auto"/>
            <w:bottom w:val="none" w:sz="0" w:space="0" w:color="auto"/>
            <w:right w:val="none" w:sz="0" w:space="0" w:color="auto"/>
          </w:divBdr>
        </w:div>
        <w:div w:id="676731988">
          <w:marLeft w:val="640"/>
          <w:marRight w:val="0"/>
          <w:marTop w:val="0"/>
          <w:marBottom w:val="0"/>
          <w:divBdr>
            <w:top w:val="none" w:sz="0" w:space="0" w:color="auto"/>
            <w:left w:val="none" w:sz="0" w:space="0" w:color="auto"/>
            <w:bottom w:val="none" w:sz="0" w:space="0" w:color="auto"/>
            <w:right w:val="none" w:sz="0" w:space="0" w:color="auto"/>
          </w:divBdr>
        </w:div>
        <w:div w:id="609556549">
          <w:marLeft w:val="640"/>
          <w:marRight w:val="0"/>
          <w:marTop w:val="0"/>
          <w:marBottom w:val="0"/>
          <w:divBdr>
            <w:top w:val="none" w:sz="0" w:space="0" w:color="auto"/>
            <w:left w:val="none" w:sz="0" w:space="0" w:color="auto"/>
            <w:bottom w:val="none" w:sz="0" w:space="0" w:color="auto"/>
            <w:right w:val="none" w:sz="0" w:space="0" w:color="auto"/>
          </w:divBdr>
        </w:div>
        <w:div w:id="1775975244">
          <w:marLeft w:val="640"/>
          <w:marRight w:val="0"/>
          <w:marTop w:val="0"/>
          <w:marBottom w:val="0"/>
          <w:divBdr>
            <w:top w:val="none" w:sz="0" w:space="0" w:color="auto"/>
            <w:left w:val="none" w:sz="0" w:space="0" w:color="auto"/>
            <w:bottom w:val="none" w:sz="0" w:space="0" w:color="auto"/>
            <w:right w:val="none" w:sz="0" w:space="0" w:color="auto"/>
          </w:divBdr>
        </w:div>
        <w:div w:id="1679891942">
          <w:marLeft w:val="640"/>
          <w:marRight w:val="0"/>
          <w:marTop w:val="0"/>
          <w:marBottom w:val="0"/>
          <w:divBdr>
            <w:top w:val="none" w:sz="0" w:space="0" w:color="auto"/>
            <w:left w:val="none" w:sz="0" w:space="0" w:color="auto"/>
            <w:bottom w:val="none" w:sz="0" w:space="0" w:color="auto"/>
            <w:right w:val="none" w:sz="0" w:space="0" w:color="auto"/>
          </w:divBdr>
        </w:div>
        <w:div w:id="466165312">
          <w:marLeft w:val="640"/>
          <w:marRight w:val="0"/>
          <w:marTop w:val="0"/>
          <w:marBottom w:val="0"/>
          <w:divBdr>
            <w:top w:val="none" w:sz="0" w:space="0" w:color="auto"/>
            <w:left w:val="none" w:sz="0" w:space="0" w:color="auto"/>
            <w:bottom w:val="none" w:sz="0" w:space="0" w:color="auto"/>
            <w:right w:val="none" w:sz="0" w:space="0" w:color="auto"/>
          </w:divBdr>
        </w:div>
        <w:div w:id="1909262582">
          <w:marLeft w:val="640"/>
          <w:marRight w:val="0"/>
          <w:marTop w:val="0"/>
          <w:marBottom w:val="0"/>
          <w:divBdr>
            <w:top w:val="none" w:sz="0" w:space="0" w:color="auto"/>
            <w:left w:val="none" w:sz="0" w:space="0" w:color="auto"/>
            <w:bottom w:val="none" w:sz="0" w:space="0" w:color="auto"/>
            <w:right w:val="none" w:sz="0" w:space="0" w:color="auto"/>
          </w:divBdr>
        </w:div>
        <w:div w:id="1691953150">
          <w:marLeft w:val="640"/>
          <w:marRight w:val="0"/>
          <w:marTop w:val="0"/>
          <w:marBottom w:val="0"/>
          <w:divBdr>
            <w:top w:val="none" w:sz="0" w:space="0" w:color="auto"/>
            <w:left w:val="none" w:sz="0" w:space="0" w:color="auto"/>
            <w:bottom w:val="none" w:sz="0" w:space="0" w:color="auto"/>
            <w:right w:val="none" w:sz="0" w:space="0" w:color="auto"/>
          </w:divBdr>
        </w:div>
        <w:div w:id="934946287">
          <w:marLeft w:val="640"/>
          <w:marRight w:val="0"/>
          <w:marTop w:val="0"/>
          <w:marBottom w:val="0"/>
          <w:divBdr>
            <w:top w:val="none" w:sz="0" w:space="0" w:color="auto"/>
            <w:left w:val="none" w:sz="0" w:space="0" w:color="auto"/>
            <w:bottom w:val="none" w:sz="0" w:space="0" w:color="auto"/>
            <w:right w:val="none" w:sz="0" w:space="0" w:color="auto"/>
          </w:divBdr>
        </w:div>
        <w:div w:id="981228257">
          <w:marLeft w:val="640"/>
          <w:marRight w:val="0"/>
          <w:marTop w:val="0"/>
          <w:marBottom w:val="0"/>
          <w:divBdr>
            <w:top w:val="none" w:sz="0" w:space="0" w:color="auto"/>
            <w:left w:val="none" w:sz="0" w:space="0" w:color="auto"/>
            <w:bottom w:val="none" w:sz="0" w:space="0" w:color="auto"/>
            <w:right w:val="none" w:sz="0" w:space="0" w:color="auto"/>
          </w:divBdr>
        </w:div>
        <w:div w:id="294071337">
          <w:marLeft w:val="640"/>
          <w:marRight w:val="0"/>
          <w:marTop w:val="0"/>
          <w:marBottom w:val="0"/>
          <w:divBdr>
            <w:top w:val="none" w:sz="0" w:space="0" w:color="auto"/>
            <w:left w:val="none" w:sz="0" w:space="0" w:color="auto"/>
            <w:bottom w:val="none" w:sz="0" w:space="0" w:color="auto"/>
            <w:right w:val="none" w:sz="0" w:space="0" w:color="auto"/>
          </w:divBdr>
        </w:div>
        <w:div w:id="470364794">
          <w:marLeft w:val="640"/>
          <w:marRight w:val="0"/>
          <w:marTop w:val="0"/>
          <w:marBottom w:val="0"/>
          <w:divBdr>
            <w:top w:val="none" w:sz="0" w:space="0" w:color="auto"/>
            <w:left w:val="none" w:sz="0" w:space="0" w:color="auto"/>
            <w:bottom w:val="none" w:sz="0" w:space="0" w:color="auto"/>
            <w:right w:val="none" w:sz="0" w:space="0" w:color="auto"/>
          </w:divBdr>
        </w:div>
        <w:div w:id="1389840407">
          <w:marLeft w:val="640"/>
          <w:marRight w:val="0"/>
          <w:marTop w:val="0"/>
          <w:marBottom w:val="0"/>
          <w:divBdr>
            <w:top w:val="none" w:sz="0" w:space="0" w:color="auto"/>
            <w:left w:val="none" w:sz="0" w:space="0" w:color="auto"/>
            <w:bottom w:val="none" w:sz="0" w:space="0" w:color="auto"/>
            <w:right w:val="none" w:sz="0" w:space="0" w:color="auto"/>
          </w:divBdr>
        </w:div>
        <w:div w:id="1178740561">
          <w:marLeft w:val="640"/>
          <w:marRight w:val="0"/>
          <w:marTop w:val="0"/>
          <w:marBottom w:val="0"/>
          <w:divBdr>
            <w:top w:val="none" w:sz="0" w:space="0" w:color="auto"/>
            <w:left w:val="none" w:sz="0" w:space="0" w:color="auto"/>
            <w:bottom w:val="none" w:sz="0" w:space="0" w:color="auto"/>
            <w:right w:val="none" w:sz="0" w:space="0" w:color="auto"/>
          </w:divBdr>
        </w:div>
        <w:div w:id="382758641">
          <w:marLeft w:val="640"/>
          <w:marRight w:val="0"/>
          <w:marTop w:val="0"/>
          <w:marBottom w:val="0"/>
          <w:divBdr>
            <w:top w:val="none" w:sz="0" w:space="0" w:color="auto"/>
            <w:left w:val="none" w:sz="0" w:space="0" w:color="auto"/>
            <w:bottom w:val="none" w:sz="0" w:space="0" w:color="auto"/>
            <w:right w:val="none" w:sz="0" w:space="0" w:color="auto"/>
          </w:divBdr>
        </w:div>
        <w:div w:id="1128359686">
          <w:marLeft w:val="640"/>
          <w:marRight w:val="0"/>
          <w:marTop w:val="0"/>
          <w:marBottom w:val="0"/>
          <w:divBdr>
            <w:top w:val="none" w:sz="0" w:space="0" w:color="auto"/>
            <w:left w:val="none" w:sz="0" w:space="0" w:color="auto"/>
            <w:bottom w:val="none" w:sz="0" w:space="0" w:color="auto"/>
            <w:right w:val="none" w:sz="0" w:space="0" w:color="auto"/>
          </w:divBdr>
        </w:div>
        <w:div w:id="1591739716">
          <w:marLeft w:val="640"/>
          <w:marRight w:val="0"/>
          <w:marTop w:val="0"/>
          <w:marBottom w:val="0"/>
          <w:divBdr>
            <w:top w:val="none" w:sz="0" w:space="0" w:color="auto"/>
            <w:left w:val="none" w:sz="0" w:space="0" w:color="auto"/>
            <w:bottom w:val="none" w:sz="0" w:space="0" w:color="auto"/>
            <w:right w:val="none" w:sz="0" w:space="0" w:color="auto"/>
          </w:divBdr>
        </w:div>
        <w:div w:id="492917147">
          <w:marLeft w:val="640"/>
          <w:marRight w:val="0"/>
          <w:marTop w:val="0"/>
          <w:marBottom w:val="0"/>
          <w:divBdr>
            <w:top w:val="none" w:sz="0" w:space="0" w:color="auto"/>
            <w:left w:val="none" w:sz="0" w:space="0" w:color="auto"/>
            <w:bottom w:val="none" w:sz="0" w:space="0" w:color="auto"/>
            <w:right w:val="none" w:sz="0" w:space="0" w:color="auto"/>
          </w:divBdr>
        </w:div>
        <w:div w:id="1688677082">
          <w:marLeft w:val="640"/>
          <w:marRight w:val="0"/>
          <w:marTop w:val="0"/>
          <w:marBottom w:val="0"/>
          <w:divBdr>
            <w:top w:val="none" w:sz="0" w:space="0" w:color="auto"/>
            <w:left w:val="none" w:sz="0" w:space="0" w:color="auto"/>
            <w:bottom w:val="none" w:sz="0" w:space="0" w:color="auto"/>
            <w:right w:val="none" w:sz="0" w:space="0" w:color="auto"/>
          </w:divBdr>
        </w:div>
        <w:div w:id="799764597">
          <w:marLeft w:val="640"/>
          <w:marRight w:val="0"/>
          <w:marTop w:val="0"/>
          <w:marBottom w:val="0"/>
          <w:divBdr>
            <w:top w:val="none" w:sz="0" w:space="0" w:color="auto"/>
            <w:left w:val="none" w:sz="0" w:space="0" w:color="auto"/>
            <w:bottom w:val="none" w:sz="0" w:space="0" w:color="auto"/>
            <w:right w:val="none" w:sz="0" w:space="0" w:color="auto"/>
          </w:divBdr>
        </w:div>
        <w:div w:id="9885594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16F75DA-C6CC-4E9E-B672-326F2E868F63}"/>
      </w:docPartPr>
      <w:docPartBody>
        <w:p w:rsidR="002B249E" w:rsidRDefault="003D6184">
          <w:r w:rsidRPr="00FA6AD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UI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85"/>
    <w:rsid w:val="00054705"/>
    <w:rsid w:val="00131E27"/>
    <w:rsid w:val="00174F93"/>
    <w:rsid w:val="0022341A"/>
    <w:rsid w:val="002B249E"/>
    <w:rsid w:val="003D6184"/>
    <w:rsid w:val="004A1FB5"/>
    <w:rsid w:val="00511585"/>
    <w:rsid w:val="00520F98"/>
    <w:rsid w:val="0056602F"/>
    <w:rsid w:val="007B286F"/>
    <w:rsid w:val="008E5E4C"/>
    <w:rsid w:val="00A2037E"/>
    <w:rsid w:val="00A442BA"/>
    <w:rsid w:val="00B8566D"/>
    <w:rsid w:val="00D13F6E"/>
    <w:rsid w:val="00DA53FD"/>
    <w:rsid w:val="00E92D6E"/>
    <w:rsid w:val="00F3225E"/>
    <w:rsid w:val="00F3245A"/>
    <w:rsid w:val="00FA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61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FE374-1EB7-F641-B224-8DB67BA7788F}">
  <we:reference id="wa104382081" version="1.55.1.0" store="en-US" storeType="OMEX"/>
  <we:alternateReferences>
    <we:reference id="WA104382081" version="1.55.1.0" store="" storeType="OMEX"/>
  </we:alternateReferences>
  <we:properties>
    <we:property name="MENDELEY_CITATIONS" value="[{&quot;citationID&quot;:&quot;MENDELEY_CITATION_1ef219e2-4d61-4da0-b40b-75756d8d61fb&quot;,&quot;properties&quot;:{&quot;noteIndex&quot;:0},&quot;isEdited&quot;:false,&quot;manualOverride&quot;:{&quot;isManuallyOverridden&quot;:false,&quot;citeprocText&quot;:&quot;[1]&quot;,&quot;manualOverrideText&quot;:&quot;&quot;},&quot;citationTag&quot;:&quot;MENDELEY_CITATION_v3_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&quot;,&quot;citationItems&quot;:[{&quot;id&quot;:&quot;36c6ae1a-e131-3be1-95fa-4ee026a8ce73&quot;,&quot;itemData&quot;:{&quot;type&quot;:&quot;book&quot;,&quot;id&quot;:&quot;36c6ae1a-e131-3be1-95fa-4ee026a8ce73&quot;,&quot;title&quot;:&quot;Konferensi Nasional Teknik Sipil 12 A REVIEW ON FIRE INSULATION TECHNOLOGIES OF STEEL STRUCTURE&quot;,&quot;author&quot;:[{&quot;family&quot;:&quot;Komang&quot;,&quot;given&quot;:&quot;Ni&quot;,&quot;parse-names&quot;:false,&quot;dropping-particle&quot;:&quot;&quot;,&quot;non-dropping-particle&quot;:&quot;&quot;},{&quot;family&quot;:&quot;Agustini&quot;,&quot;given&quot;:&quot;Ayu&quot;,&quot;parse-names&quot;:false,&quot;dropping-particle&quot;:&quot;&quot;,&quot;non-dropping-particle&quot;:&quot;&quot;},{&quot;family&quot;:&quot;Triwiyono&quot;,&quot;given&quot;:&quot;Andreas&quot;,&quot;parse-names&quot;:false,&quot;dropping-particle&quot;:&quot;&quot;,&quot;non-dropping-particle&quot;:&quot;&quot;},{&quot;family&quot;:&quot;Sulistyo&quot;,&quot;given&quot;:&quot;Djoko&quot;,&quot;parse-names&quot;:false,&quot;dropping-particle&quot;:&quot;&quot;,&quot;non-dropping-particle&quot;:&quot;&quot;},{&quot;family&quot;:&quot;Suyitno&quot;,&quot;given&quot;:&quot;Dan&quot;,&quot;parse-names&quot;:false,&quot;dropping-particle&quot;:&quot;&quot;,&quot;non-dropping-particle&quot;:&quot;&quot;}],&quot;ISBN&quot;:&quot;978-602-60286-1-7&quot;,&quot;abstract&quot;:&quot;Fire represents one of the most severe conditions encountered during the lifetime of a structure and therefore, the provision of appropriate fire safety measures for structural members is a major safety requirement in building design. One of the most important is prevention of the outbreak of fire. If fire occurs, the objective is to reduce the growth of the fire. As with any other material, exposure to elevated temperatures leads to a temporary decrease in the strength and stiffness of steel. Application of insulating materials is one of the most common means of protecting steel structural from fire. This paper aimed to review all kind of fire insulation (materials and methods) that usually used for steel structure and report the comparison of material properties such as density, specific heat and thermal conductivity of insulation materials.&quot;,&quot;container-title-short&quot;:&quot;&quot;},&quot;isTemporary&quot;:false}]},{&quot;citationID&quot;:&quot;MENDELEY_CITATION_4d76aeef-91f4-4bfb-b98b-44435e23bb46&quot;,&quot;properties&quot;:{&quot;noteIndex&quot;:0},&quot;isEdited&quot;:false,&quot;manualOverride&quot;:{&quot;isManuallyOverridden&quot;:false,&quot;citeprocText&quot;:&quot;[2]&quot;,&quot;manualOverrideText&quot;:&quot;&quot;},&quot;citationTag&quot;:&quot;MENDELEY_CITATION_v3_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&quot;,&quot;citationItems&quot;:[{&quot;id&quot;:&quot;7364b431-1814-3ac2-b40c-16a5b32e5c5c&quot;,&quot;itemData&quot;:{&quot;type&quot;:&quot;report&quot;,&quot;id&quot;:&quot;7364b431-1814-3ac2-b40c-16a5b32e5c5c&quot;,&quot;title&quot;:&quot;Encompass Encompass Experimental and Numerical Investigation of Gypsum Calcination Experimental and Numerical Investigation of Gypsum Calcination under Fire Exposure under Fire Exposure&quot;,&quot;author&quot;:[{&quot;family&quot;:&quot;Fowlie&quot;,&quot;given&quot;:&quot;Ethan Andrew&quot;,&quot;parse-names&quot;:false,&quot;dropping-particle&quot;:&quot;&quot;,&quot;non-dropping-particle&quot;:&quot;&quot;}],&quot;URL&quot;:&quot;https://encompass.eku.edu/honors_theses/865&quot;,&quot;container-title-short&quot;:&quot;&quot;},&quot;isTemporary&quot;:false}]},{&quot;citationID&quot;:&quot;MENDELEY_CITATION_cc37c528-def4-4dc3-9bfc-4368fd7774de&quot;,&quot;properties&quot;:{&quot;noteIndex&quot;:0},&quot;isEdited&quot;:false,&quot;manualOverride&quot;:{&quot;isManuallyOverridden&quot;:false,&quot;citeprocText&quot;:&quot;[3]&quot;,&quot;manualOverrideText&quot;:&quot;&quot;},&quot;citationTag&quot;:&quot;MENDELEY_CITATION_v3_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&quot;,&quot;citationItems&quot;:[{&quot;id&quot;:&quot;9ddab58a-1865-3d9b-b07a-7718f44ad308&quot;,&quot;itemData&quot;:{&quot;type&quot;:&quot;report&quot;,&quot;id&quot;:&quot;9ddab58a-1865-3d9b-b07a-7718f44ad308&quot;,&quot;title&quot;:&quot;Predicting Thermal Response of Gypsum Board Under Various Heat Flux Configurations: A Three-Dimensional Mathematical Model&quot;,&quot;author&quot;:[{&quot;family&quot;:&quot;Hasnain&quot;,&quot;given&quot;:&quot;Muhammad&quot;,&quot;parse-names&quot;:false,&quot;dropping-particle&quot;:&quot;&quot;,&quot;non-dropping-particle&quot;:&quot;&quot;},{&quot;family&quot;:&quot;Sezer&quot;,&quot;given&quot;:&quot;Hayri&quot;,&quot;parse-names&quot;:false,&quot;dropping-particle&quot;:&quot;&quot;,&quot;non-dropping-particle&quot;:&quot;&quot;},{&quot;family&quot;:&quot;Kozhumal&quot;,&quot;given&quot;:&quot;Shijin P&quot;,&quot;parse-names&quot;:false,&quot;dropping-particle&quot;:&quot;&quot;,&quot;non-dropping-particle&quot;:&quot;&quot;}],&quot;abstract&quot;:&quot;In forensic fire investigations, the quantitative analysis of calcination depth patterns induced in drywall (gypsum board) due to fire exposure can provide critical information for assessing fire dynamics. By developing computational models to predict the thermal response of gypsum board, forensic investigators can analyze important information about the origin, duration, and intensity of a fire event. Due to the complex thermochemical interactions and the coupled transport of heat, species, and momentum within the reactive porous medium, the mathematical modeling of gypsum calcination is a significant challenge. This paper addresses this challenge through the development of a three-dimensional transient heat, mass, and momentum transfer model employing the finite volume method and a fully implicit Euler's time integration scheme. The thermophysical properties are considered as functions of temperature and are updated at every time step. The developed in-house model is verified against the experimentally validated 1D model and is then used to investigate the thermal response of gypsum board under various heat flux configurations, including uniform heat flux, abrupt changes in heat flux, linearly increasing as well as Gaussian heat flux distributions. The study investigates the effects of the three-dimensional domain by providing a detailed analysis of lateral profiles of temperature, air density, vapor density, and total pressure at different depths and times. A comparative analysis is done between the lateral and vertical gradients of the considered parameters at the center of the slab to gain further insights into the non-linearity of the thermal and mass transport processes within the gypsum board under different heat flux conditions. This comprehensive analysis shows significant spatial and temporal variations of the key parameters within the slab, emphasizing the complex thermal response and the substantial gradients present, even under linearly increasing flux conditions. NOMENCLATURE ∅ Porosity í µí¼ í µí± í µí± Mass concentration of the k th gas phase component [kg/m 3 ] t Time [s] í µí°· í µí±í µí±í µí± Effective diffusion coefficient [m 2 /s] í µí± í µí± í µí°· Darcy velocity vector [m/s] í µí± ̇ í µí± ′′′ í µí± Mass production/consumption rate of the k th gas phase per unit volume [kg/m 3 s] í µí°¾ Permeability tensor [m 2 ] í µí¼ í µí± Dynamic viscosity of the gas mixture [Pa s] í µí± í µí± Total pressure of the gas mixture [Pa] í µí¼ í µí± Density of the solid [kg/m 3 ] í µí± í µí± Specific heat of the solid component [J/ kg K] í µí± í µí± Number of gas phase components (2) í µí± í µí±,í µí± í µí± Constant pressure specific heat of the k th gas phase component [J/ kg K] T Temperature [K] K eff Effective thermal conductivity [W/m K] í µí± í µí±í µí±í µí±í µí± í µí± Mass flux vector per unit area of the k th gas component due to concentration gradients [kg/s m 2 ] í µí± í µí±í µí±í µí±í µí± í µí± Mass flux vector per unit area of the k th gas phase component due to pressure gradients [kg/s m 2 ] í µí± ̇ í µí± ′′′ Energy production/consumption rate per unit volume [W/m 3 ] í µí°· í µí°´í µí°µ Binary diffusion coefficient of water vapor in the air [m 2 /s] í µí¼ Tortuosity factor í µí¼ Partial derivative operator ∇ Gradient operator&quot;,&quot;container-title-short&quot;:&quot;&quot;},&quot;isTemporary&quot;:false}]},{&quot;citationID&quot;:&quot;MENDELEY_CITATION_4521f13a-6efb-4824-8c21-75922d875081&quot;,&quot;properties&quot;:{&quot;noteIndex&quot;:0},&quot;isEdited&quot;:false,&quot;manualOverride&quot;:{&quot;isManuallyOverridden&quot;:false,&quot;citeprocText&quot;:&quot;[4]&quot;,&quot;manualOverrideText&quot;:&quot;&quot;},&quot;citationTag&quot;:&quot;MENDELEY_CITATION_v3_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&quot;,&quot;citationItems&quot;:[{&quot;id&quot;:&quot;e80ca566-0844-3d14-b185-cc804119a18b&quot;,&quot;itemData&quot;:{&quot;type&quot;:&quot;report&quot;,&quot;id&quot;:&quot;e80ca566-0844-3d14-b185-cc804119a18b&quot;,&quot;title&quot;:&quot;Numerical Investigation of Heat Transfer and Gypsum Calcination under Fire Exposure&quot;,&quot;author&quot;:[{&quot;family&quot;:&quot;Sezer&quot;,&quot;given&quot;:&quot;Hayri&quot;,&quot;parse-names&quot;:false,&quot;dropping-particle&quot;:&quot;&quot;,&quot;non-dropping-particle&quot;:&quot;&quot;},{&quot;family&quot;:&quot;Gorbett&quot;,&quot;given&quot;:&quot;Gregory E&quot;,&quot;parse-names&quot;:false,&quot;dropping-particle&quot;:&quot;&quot;,&quot;non-dropping-particle&quot;:&quot;&quot;},{&quot;family&quot;:&quot;Fowlie&quot;,&quot;given&quot;:&quot;Ethan A&quot;,&quot;parse-names&quot;:false,&quot;dropping-particle&quot;:&quot;&quot;,&quot;non-dropping-particle&quot;:&quot;&quot;},{&quot;family&quot;:&quot;Kozhumal&quot;,&quot;given&quot;:&quot;Shijin P&quot;,&quot;parse-names&quot;:false,&quot;dropping-particle&quot;:&quot;&quot;,&quot;non-dropping-particle&quot;:&quot;&quot;}],&quot;URL&quot;:&quot;https://www.researchgate.net/publication/339512882&quot;,&quot;abstract&quot;:&quot;Gypsum wallboard undergoes calcination when exposed to heat. Quantitative analysis of the depth of calcination caused by a fire is of great use in fire investigations. The rate and the depth of calcination through the board are dictated by the heat and mass transfer through it caused by the incident heat flux. The present study explores the impact of the position of the fire on the depth of calcination. The history of incident heat flux and the surface temperature of a gypsum board exposed to a constant heat release rate fire have been predicted using Fire Dynamics Simulator (FDS) for different distances from the burner. The numerical predictions have been verified to be independent of the computational domain and the mesh. The computational model has been validated by comparing the numerical predictions with experimentally measured heat flux and temperature available in the literature. The predicted histories of heat flux and surface temperature from FDS have been used as boundary conditions to predict the depth of calcination of the gypsum board using a validated in-house one-dimensional unsteady computational model that solves the mass, species, momentum, and energy conservation equations assuming local thermodynamic equilibrium. The dehydration of the gypsum board, coupled with the heat and mass transport through it, has been modeled by considering the gypsum board as a homogeneous porous material. The model predicts the rate of gypsum calcination and helps to quantitatively analyze fire patterns on gypsum boards exposed to fire at varying distances. As the fire moves away from the gypsum board, the incident heat flux and the rate calcination decrease. The non-linearity in the velocity of propagation of the dehydration front has been analyzed for different distances from the fire.&quot;,&quot;container-title-short&quot;:&quot;&quot;},&quot;isTemporary&quot;:false}]},{&quot;citationID&quot;:&quot;MENDELEY_CITATION_d932414e-0490-4c6f-8141-0b9e73d5d19b&quot;,&quot;properties&quot;:{&quot;noteIndex&quot;:0},&quot;isEdited&quot;:false,&quot;manualOverride&quot;:{&quot;isManuallyOverridden&quot;:false,&quot;citeprocText&quot;:&quot;[5]&quot;,&quot;manualOverrideText&quot;:&quot;&quot;},&quot;citationTag&quot;:&quot;MENDELEY_CITATION_v3_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&quot;,&quot;citationItems&quot;:[{&quot;id&quot;:&quot;72e28a5a-a9f1-359f-8d7c-aee97e08c50e&quot;,&quot;itemData&quot;:{&quot;type&quot;:&quot;report&quot;,&quot;id&quot;:&quot;72e28a5a-a9f1-359f-8d7c-aee97e08c50e&quot;,&quot;title&quot;:&quot;3D Mathematical Model for Heat and Mass Transfer Mechanisms in Gypsum Board Exposed to Fire&quot;,&quot;author&quot;:[{&quot;family&quot;:&quot;Hasnain&quot;,&quot;given&quot;:&quot;Muhammad&quot;,&quot;parse-names&quot;:false,&quot;dropping-particle&quot;:&quot;&quot;,&quot;non-dropping-particle&quot;:&quot;&quot;},{&quot;family&quot;:&quot;Paye&quot;,&quot;given&quot;:&quot;Rylan&quot;,&quot;parse-names&quot;:false,&quot;dropping-particle&quot;:&quot;&quot;,&quot;non-dropping-particle&quot;:&quot;&quot;},{&quot;family&quot;:&quot;Casa&quot;,&quot;given&quot;:&quot;Jairo&quot;,&quot;parse-names&quot;:false,&quot;dropping-particle&quot;:&quot;&quot;,&quot;non-dropping-particle&quot;:&quot;&quot;},{&quot;family&quot;:&quot;Gorbett&quot;,&quot;given&quot;:&quot;Gregory E&quot;,&quot;parse-names&quot;:false,&quot;dropping-particle&quot;:&quot;&quot;,&quot;non-dropping-particle&quot;:&quot;&quot;},{&quot;family&quot;:&quot;Borth&quot;,&quot;given&quot;:&quot;Trevor&quot;,&quot;parse-names&quot;:false,&quot;dropping-particle&quot;:&quot;&quot;,&quot;non-dropping-particle&quot;:&quot;&quot;},{&quot;family&quot;:&quot;Kozhumal&quot;,&quot;given&quot;:&quot;Shijin P&quot;,&quot;parse-names&quot;:false,&quot;dropping-particle&quot;:&quot;&quot;,&quot;non-dropping-particle&quot;:&quot;&quot;},{&quot;family&quot;:&quot;Sezer&quot;,&quot;given&quot;:&quot;Hayri&quot;,&quot;parse-names&quot;:false,&quot;dropping-particle&quot;:&quot;&quot;,&quot;non-dropping-particle&quot;:&quot;&quot;}],&quot;URL&quot;:&quot;https://www.researchgate.net/publication/373293420&quot;,&quot;abstract&quot;:&quot;When exposed to fire, gypsum wallboard (drywall) experiences calcination. In forensic fire investigations, a quantitative study of the depth of calcination caused by a fire is quite useful. The heat and mass transfer brought on by the incident heat flux determines the rate and depth of calcination through the board. In our previous work, a one-dimensional in-house developed computational model was validated against experimental measurements of gypsum board exposed to controlled heat fluxes. However, the dehydration of the gypsum board subjected to fire could be three-dimensional because of the non-uniform incident heat fluxes. Therefore, an in-house three-dimensional mathematical model based on the finite volume method is developed to consider the three-dimensional nature of the dehydration phenomenon of gypsum board exposed to fire. The current study investigates the influence of linearly varying surface heat flux on the depth of dehydration of the gypsum board. The three-dimensional transient computational model solves the mass, species, momentum, and energy conservation equations assuming local thermodynamic equilibrium. The dehydration of the gypsum board, coupled with the heat and mass transport through it, has been modeled by considering the gypsum board as a homogeneous porous material. The model is capable of predicting the depth of calcination, internal temperatures, species transport of water vapor and air, and degree of dehydration of gypsum boards exposed to varying heat fluxes. The rate of dehydration during calcination varies with the surface heat flux on the gypsum board causing lateral gradients inside the gypsum board when exposed to non-uniform heat flux. The temperatures and vapor pressure inside the porous gypsum board and its degree of dehydration have been analyzed during the dehydration process. The effect of three-dimensionality in the dehydration process has been quantified by comparing the numerical predictions when subjected to controlled non-uniform heat fluxes and different uniform heat fluxes within that range. The non-linearity in the velocity of propagation of the dehydration front in different directions has also been analyzed. Sub Topic: Fire 2 Nomenclature ∅ Porosity í µí¼ í µí± í µí± Mass concentration of the k th gas phase component (kg/m 3) t Time (s) í µí°· í µí±í µí±í µí± Effective diffusion coefficient (m 2 /s) í µí± í µí± í µí°· Darcy velocity vector (m/s) í µí± ̇ í µí± ′′′ í µí± Mass production/consumption rate of the k th gas phase per unit volume (kg/m 3 s) í µí°¾ Permeability tensor (m 2) í µí¼ í µí± Dynamic viscosity of the gas mixture (Pa s) í µí± í µí± Total pressure of the gas mixture (Pa) í µí¼ í µí± Density of the solid (kg/m 3) í µí± í µí± Specific heat of the solid component (J/ kg K) í µí± í µí± Number of gas phase components í µí± í µí±,í µí± í µí± Constant pressure specific heat of the k th gas phase component (J/ kg K) T Temperature (K) Keff Effective thermal conductivity (W/m K) í µí± í µí±í µí±í µí±í µí± í µí± Mass flux vector per unit area of the k th gas phase component due to concentration gradients (kg/s m 2) í µí± í µí±í µí±í µí±í µí± í µí± Mass flux vector per unit area of the k th gas phase component due to pressure gradients (kg/s m 2) í µí± ̇ í µí± ′′′ Energy production/consumption rate per unit volume (W/m 3) í µí°· í µí°´í µí°µ Binary diffusion coefficient of water vapor in the air (m 2 /s) í µí¼ Tortuosity factor í µí¼ Partial derivative operator ∇ Gradient operator&quot;,&quot;container-title-short&quot;:&quot;&quot;},&quot;isTemporary&quot;:false}]},{&quot;citationID&quot;:&quot;MENDELEY_CITATION_4a6e1c83-8ca9-4a43-b9d0-69d6b3fbcc12&quot;,&quot;properties&quot;:{&quot;noteIndex&quot;:0},&quot;isEdited&quot;:false,&quot;manualOverride&quot;:{&quot;isManuallyOverridden&quot;:false,&quot;citeprocText&quot;:&quot;[6]&quot;,&quot;manualOverrideText&quot;:&quot;&quot;},&quot;citationTag&quot;:&quot;MENDELEY_CITATION_v3_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&quot;,&quot;citationItems&quot;:[{&quot;id&quot;:&quot;75502451-b574-3836-8988-be562a90c00f&quot;,&quot;itemData&quot;:{&quot;type&quot;:&quot;article-journal&quot;,&quot;id&quot;:&quot;75502451-b574-3836-8988-be562a90c00f&quot;,&quot;title&quot;:&quot;Prevention of spontaneous combustion in coal stockpiles. Experimental results in coal storage yard&quot;,&quot;author&quot;:[{&quot;family&quot;:&quot;Fierro&quot;,&quot;given&quot;:&quot;V.&quot;,&quot;parse-names&quot;:false,&quot;dropping-particle&quot;:&quot;&quot;,&quot;non-dropping-particle&quot;:&quot;&quot;},{&quot;family&quot;:&quot;Miranda&quot;,&quot;given&quot;:&quot;J. L.&quot;,&quot;parse-names&quot;:false,&quot;dropping-particle&quot;:&quot;&quot;,&quot;non-dropping-particle&quot;:&quot;&quot;},{&quot;family&quot;:&quot;Romero&quot;,&quot;given&quot;:&quot;C.&quot;,&quot;parse-names&quot;:false,&quot;dropping-particle&quot;:&quot;&quot;,&quot;non-dropping-particle&quot;:&quot;&quot;},{&quot;family&quot;:&quot;Andrés&quot;,&quot;given&quot;:&quot;J. M.&quot;,&quot;parse-names&quot;:false,&quot;dropping-particle&quot;:&quot;&quot;,&quot;non-dropping-particle&quot;:&quot;&quot;},{&quot;family&quot;:&quot;Arriaga&quot;,&quot;given&quot;:&quot;A.&quot;,&quot;parse-names&quot;:false,&quot;dropping-particle&quot;:&quot;&quot;,&quot;non-dropping-particle&quot;:&quot;&quot;},{&quot;family&quot;:&quot;Schmal&quot;,&quot;given&quot;:&quot;D.&quot;,&quot;parse-names&quot;:false,&quot;dropping-particle&quot;:&quot;&quot;,&quot;non-dropping-particle&quot;:&quot;&quot;},{&quot;family&quot;:&quot;Visser&quot;,&quot;given&quot;:&quot;G. H.&quot;,&quot;parse-names&quot;:false,&quot;dropping-particle&quot;:&quot;&quot;,&quot;non-dropping-particle&quot;:&quot;&quot;}],&quot;container-title&quot;:&quot;Fuel processing technology&quot;,&quot;DOI&quot;:&quot;10.1016/S0378-3820(99)00005-3&quot;,&quot;ISSN&quot;:&quot;03783820&quot;,&quot;issued&quot;:{&quot;date-parts&quot;:[[1999]]},&quot;page&quot;:&quot;23-34&quot;,&quot;abstract&quot;:&quot;The spontaneous ignition of coal stockpiles is a serious economic and safety problem. This paper deals with oxidation and spontaneous combustion of coal piles laid in coal storage yard and the measures to avoid the heat losses produced. Investigations on self heating were carried out with five test piles (2000-3000 tons) built at the ENDESA power station in Teruel (Spain), and the results are here reported. The efficiency of several measures to reduce the heat losses were tested: periodic compaction, the use of a low angle slope, protection of the coal stockpiled with an artificial barrier and covering it with an ash-water slurry made with fly ash from the same power station. Wind tunnel tests were used to design the wind barrier which was showed to be very effective although the results indicated that the best way to avoid the heat losses is the use of an ash-water slurry to cover the coal pile. A direct method to determine the coefficient of total losses was developed and the coefficients of heat losses and total losses were determined. The agreement between the temperatures measured by infrared thermography and thermocouples leads to the conclusion that this technique is also a very effective method to quantify heat emissions from coal piles.&quot;,&quot;publisher&quot;:&quot;Elsevier Science Publishers B.V.&quot;,&quot;issue&quot;:&quot;1&quot;,&quot;volume&quot;:&quot;59&quot;,&quot;container-title-short&quot;:&quot;&quot;},&quot;isTemporary&quot;:false}]},{&quot;citationID&quot;:&quot;MENDELEY_CITATION_123e2de6-1691-4595-92a9-762388501df0&quot;,&quot;properties&quot;:{&quot;noteIndex&quot;:0},&quot;isEdited&quot;:false,&quot;manualOverride&quot;:{&quot;isManuallyOverridden&quot;:false,&quot;citeprocText&quot;:&quot;[7]&quot;,&quot;manualOverrideText&quot;:&quot;&quot;},&quot;citationTag&quot;:&quot;MENDELEY_CITATION_v3_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&quot;,&quot;citationItems&quot;:[{&quot;id&quot;:&quot;01285a21-35ea-3c13-aceb-97ee8968f91a&quot;,&quot;itemData&quot;:{&quot;type&quot;:&quot;report&quot;,&quot;id&quot;:&quot;01285a21-35ea-3c13-aceb-97ee8968f91a&quot;,&quot;title&quot;:&quot;Spring Technical Meeting Eastern States Section of the Combustion Institute March 6-9&quot;,&quot;author&quot;:[{&quot;family&quot;:&quot;Kozhumal&quot;,&quot;given&quot;:&quot;Shijin P&quot;,&quot;parse-names&quot;:false,&quot;dropping-particle&quot;:&quot;&quot;,&quot;non-dropping-particle&quot;:&quot;&quot;},{&quot;family&quot;:&quot;Sezer&quot;,&quot;given&quot;:&quot;Hayri&quot;,&quot;parse-names&quot;:false,&quot;dropping-particle&quot;:&quot;&quot;,&quot;non-dropping-particle&quot;:&quot;&quot;}],&quot;issued&quot;:{&quot;date-parts&quot;:[[2022]]},&quot;abstract&quot;:&quot;Numerical prediction of gypsum calcination under fire exposure requires reliable gypsum thermo-chemistry models. Currently, available models rely on thermogravimetric data with a fixed heating rate. However, heating rates inside gypsum boards vary significantly during fire exposure, both spatially and temporally. The mass loss data as a function of temperature can be obtained from thermogravimetric analysis at a prescribed heating rate. The mass-loss rate at a particular location inside the gypsum board during fire exposure depends on the temperature, duration of exposure, and the remaining free and chemically bound water content at the location. Thermogravimetric data, with a wide range of heating rates from 10 o C/min to 100 o C/min, have been analyzed to develop Arrhenius type dehydration rate equations based on temperature, heating rate, and remaining water content. Multiple dehydration rate equations have been developed in different temperate ranges to predict various stages of the gypsum calcination process. Effective heat capacity has been calculated based on differential scanning calorimetry results. Temperature-dependent thermophysical properties have been used to support the model. The model calculates the dehydration rates for each computational cell, for every iteration, based on the temperature and heating rate of the computational cell. The mass production or consumption rate of water vapor is calculated and is applied to the species conservation equation of water vapor as a source term. The heat absorption is accounted for using a source term in the energy equation and is updated every iteration for each computational cell. The newly developed thermo-chemistry model has been validated by comparing the temperature predictions from the model with experimental measurements of internal temperature during the dehydration of gypsum boards.&quot;,&quot;container-title-short&quot;:&quot;&quot;},&quot;isTemporary&quot;:false}]},{&quot;citationID&quot;:&quot;MENDELEY_CITATION_d64ace83-a0cf-40e1-9f92-b5259c3515d6&quot;,&quot;properties&quot;:{&quot;noteIndex&quot;:0},&quot;isEdited&quot;:false,&quot;manualOverride&quot;:{&quot;isManuallyOverridden&quot;:false,&quot;citeprocText&quot;:&quot;[8]&quot;,&quot;manualOverrideText&quot;:&quot;&quot;},&quot;citationTag&quot;:&quot;MENDELEY_CITATION_v3_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&quot;,&quot;citationItems&quot;:[{&quot;id&quot;:&quot;6170de93-d7ed-3529-9b2c-ea465368cb30&quot;,&quot;itemData&quot;:{&quot;type&quot;:&quot;report&quot;,&quot;id&quot;:&quot;6170de93-d7ed-3529-9b2c-ea465368cb30&quot;,&quot;title&quot;:&quot;Numerical Investigation of Gypsum Board Calcination under Uniform Heat Flux&quot;,&quot;author&quot;:[{&quot;family&quot;:&quot;Kozhumal&quot;,&quot;given&quot;:&quot;Shijin P&quot;,&quot;parse-names&quot;:false,&quot;dropping-particle&quot;:&quot;&quot;,&quot;non-dropping-particle&quot;:&quot;&quot;},{&quot;family&quot;:&quot;Sezer&quot;,&quot;given&quot;:&quot;Hayri&quot;,&quot;parse-names&quot;:false,&quot;dropping-particle&quot;:&quot;&quot;,&quot;non-dropping-particle&quot;:&quot;&quot;}],&quot;URL&quot;:&quot;https://ssrn.com/abstract=4894924&quot;,&quot;abstract&quot;:&quot;A comprehensive one-dimensional unsteady computational model is developed to solve the mass, species, momentum, and energy conservation equations assuming local thermodynamic equilibrium in the homogeneous porous material. The endothermic dehydration of chemically bound water in calcium sulfate dihydrate, and variable thermo-physical properties are considered in the present model. The mass transfer of water vapor due to the diffusion and pressure gradients, caused by the increased vapor concentration during the evaporation, are calculated using Fick's Law and Darcy's law respectively. The governing equations are discretized using a cell centered finite volume method. An implicit scheme is used for the time integration. The numerical model is validated by comparing the predictions with the experimental measurements from the available literature. The process of calcination is analyzed for different heat flux, duration of exposure, and surface temperature. The evolution of temperature profile and the movement of the dehydration front inside the gypsum board are analyzed. The dehydration process significantly influences the temperature profile inside the gypsum plasterboard. Also, the water vapor released due to the dehydration influences the heat transfer through the porous material. The effects of the heat flux and the duration of exposure on the gypsum board calcination are explored. Nomenclature ∅ Porosity í µí¼ í µí± í µí± Mass concentration of the k th gas phase component (kg/m 3) t Time (s) í µí°· í µí±í µí±í µí± Effective diffusion coefficient (m 2 /s) í µí± í µí± í µí°· Darcy velocity vector (m/s) í µí± í µí± ′′′ í µí± Mass production/consumption rate of the k th gas phase per unit volume (kg/m 3 s) í µí°¾ Permeability tensor (m 2) í µí¼ í µí± Dynamic viscosity of the gas mixture (Pa s) í µí± í µí± Total pressure of the gas mixture (Pa) í µí¼ í µí± Density of the solid (kg/m 3) í µí± í µí± Specific heat of the solid component (J/ kg K) í µí± í µí± Number of gas phase components This preprint research paper has not been peer reviewed. Electronic copy available at: https://ssrn.com/abstract=4894924 P r e p r i n t n o t p e e r r e v i e w e d 2 í µí± í µí±,í µí± í µí± Constant pressure specific heat of the k th gas phase component (J/ kg K) T Temperature (K) K eff Effective thermal conductivity (W/m K) í µí± í µí±í µí±í µí±í µí± í µí± Mass flux vector per unit area of the k th gas phase component due to concentration gradients (kg/s m 2) í µí± í µí±í µí±í µí±í µí± í µí± Mass flux vector per unit area of the k th gas phase component due to pressure gradients (kg/s m 2) í µí± í µí± ′′′ Energy production/consumption rate per unit volume (W/m 3) í µí°· í µí°´í µí°µ Binary diffusion coefficient of water vapor in the air (m 2 /s) í µí¼ Tortuosity factor ∂ Partial derivative operator ∇ Gradient operator&quot;,&quot;container-title-short&quot;:&quot;&quot;},&quot;isTemporary&quot;:false}]},{&quot;citationID&quot;:&quot;MENDELEY_CITATION_7a4dcc2f-32cc-4725-82b1-5388430f0cbe&quot;,&quot;properties&quot;:{&quot;noteIndex&quot;:0},&quot;isEdited&quot;:false,&quot;manualOverride&quot;:{&quot;isManuallyOverridden&quot;:false,&quot;citeprocText&quot;:&quot;[9]&quot;,&quot;manualOverrideText&quot;:&quot;&quot;},&quot;citationTag&quot;:&quot;MENDELEY_CITATION_v3_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&quot;,&quot;citationItems&quot;:[{&quot;id&quot;:&quot;e37c28ee-b864-33e5-8654-74e31324d497&quot;,&quot;itemData&quot;:{&quot;type&quot;:&quot;report&quot;,&quot;id&quot;:&quot;e37c28ee-b864-33e5-8654-74e31324d497&quot;,&quot;title&quot;:&quot;NUMERICAL SIMULATION OF FIRE SPREAD ON POLYURETHANE FOAM SLABS&quot;,&quot;author&quot;:[{&quot;family&quot;:&quot;Prasad&quot;,&quot;given&quot;:&quot;Kuldeep&quot;,&quot;parse-names&quot;:false,&quot;dropping-particle&quot;:&quot;&quot;,&quot;non-dropping-particle&quot;:&quot;&quot;},{&quot;family&quot;:&quot;Kramer&quot;,&quot;given&quot;:&quot;Roland&quot;,&quot;parse-names&quot;:false,&quot;dropping-particle&quot;:&quot;&quot;,&quot;non-dropping-particle&quot;:&quot;&quot;},{&quot;family&quot;:&quot;Marsh&quot;,&quot;given&quot;:&quot;Nathan&quot;,&quot;parse-names&quot;:false,&quot;dropping-particle&quot;:&quot;&quot;,&quot;non-dropping-particle&quot;:&quot;&quot;},{&quot;family&quot;:&quot;Nyden&quot;,&quot;given&quot;:&quot;Marc&quot;,&quot;parse-names&quot;:false,&quot;dropping-particle&quot;:&quot;&quot;,&quot;non-dropping-particle&quot;:&quot;&quot;},{&quot;family&quot;:&quot;Ohlemiller&quot;,&quot;given&quot;:&quot;Tom&quot;,&quot;parse-names&quot;:false,&quot;dropping-particle&quot;:&quot;&quot;,&quot;non-dropping-particle&quot;:&quot;&quot;},{&quot;family&quot;:&quot;Zammarano&quot;,&quot;given&quot;:&quot;Mauro&quot;,&quot;parse-names&quot;:false,&quot;dropping-particle&quot;:&quot;&quot;,&quot;non-dropping-particle&quot;:&quot;&quot;}],&quot;abstract&quot;:&quot;Computational Fluid Dynamics (CFD) models are used extensively by fire protection engineers for performance based design and forensic analysis. The equations of motion describing the gas phase are relatively well known and the approximations in the various gas phase sub-models have been extensively studied. However, coupling of the gas phase and the condensed phase to describe flame spread over a burning solid, has proven to be difficult to model. This is due to a lack of understanding of the underlying physical phenomena that take place during the decomposition of the solid as well as poor characterization of the fundamental material properties that control the burning process. The overall goal of this project is to improve the capability of the fire models to predict flame spread over materials that typically burn in a compartment fire. In this paper, we attempt to simulate fire growth and spread on 10 cm thick slabs of polyurethane foam. A multi-layered, multi-material model was developed to simulate flame spread, and material properties were obtained from various small scale experiments. Model predictions were compared with large scale experiments on polyurethane foam slabs, ignited on one edge. Results indicate that the model is capable of qualitatively predicting the observed trends in heat release rate, flame spread rate and heat fluxes measured in the experiments. This report will describe the progress that has been made to date on modeling fire growth and spread on polyurethane foam slabs and the comparison of these results with experimental data.&quot;,&quot;container-title-short&quot;:&quot;&quot;},&quot;isTemporary&quot;:false}]},{&quot;citationID&quot;:&quot;MENDELEY_CITATION_162a68c6-4dc4-4e3a-8fd4-9f0565beee6e&quot;,&quot;properties&quot;:{&quot;noteIndex&quot;:0},&quot;isEdited&quot;:false,&quot;manualOverride&quot;:{&quot;isManuallyOverridden&quot;:false,&quot;citeprocText&quot;:&quot;[10]&quot;,&quot;manualOverrideText&quot;:&quot;&quot;},&quot;citationTag&quot;:&quot;MENDELEY_CITATION_v3_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&quot;,&quot;citationItems&quot;:[{&quot;id&quot;:&quot;7ffb5703-bf50-3e08-9501-2fceca10da23&quot;,&quot;itemData&quot;:{&quot;type&quot;:&quot;report&quot;,&quot;id&quot;:&quot;7ffb5703-bf50-3e08-9501-2fceca10da23&quot;,&quot;title&quot;:&quot;Fire dynamics simulator (version 5) :&quot;,&quot;author&quot;:[{&quot;family&quot;:&quot;McGrattan&quot;,&quot;given&quot;:&quot;Kevin B&quot;,&quot;parse-names&quot;:false,&quot;dropping-particle&quot;:&quot;&quot;,&quot;non-dropping-particle&quot;:&quot;&quot;},{&quot;family&quot;:&quot;Hostikka&quot;,&quot;given&quot;:&quot;Simo&quot;,&quot;parse-names&quot;:false,&quot;dropping-particle&quot;:&quot;&quot;,&quot;non-dropping-particle&quot;:&quot;&quot;},{&quot;family&quot;:&quot;Floyd&quot;,&quot;given&quot;:&quot;Jason E&quot;,&quot;parse-names&quot;:false,&quot;dropping-particle&quot;:&quot;&quot;,&quot;non-dropping-particle&quot;:&quot;&quot;},{&quot;family&quot;:&quot;Baum&quot;,&quot;given&quot;:&quot;Howard R&quot;,&quot;parse-names&quot;:false,&quot;dropping-particle&quot;:&quot;&quot;,&quot;non-dropping-particle&quot;:&quot;&quot;},{&quot;family&quot;:&quot;Rehm&quot;,&quot;given&quot;:&quot;Ronald G&quot;,&quot;parse-names&quot;:false,&quot;dropping-particle&quot;:&quot;&quot;,&quot;non-dropping-particle&quot;:&quot;&quot;}],&quot;DOI&quot;:&quot;10.6028/NIST.SP.1018-5&quot;,&quot;URL&quot;:&quot;https://nvlpubs.nist.gov/nistpubs/Legacy/SP/nistspecialpublication1018-5.pdf&quot;,&quot;issued&quot;:{&quot;date-parts&quot;:[[2007]]},&quot;publisher-place&quot;:&quot;Gaithersburg, MD&quot;,&quot;container-title-short&quot;:&quot;&quot;},&quot;isTemporary&quot;:false}]}]"/>
    <we:property name="MENDELEY_CITATIONS_LOCALE_CODE" value="&quot;en-US&quot;"/>
    <we:property name="MENDELEY_CITATIONS_STYLE" value="{&quot;id&quot;:&quot;https://www.zotero.org/styles/applied-energy&quot;,&quot;title&quot;:&quot;Applied Energy&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ec28093-786d-4429-99f9-734a58510632" xsi:nil="true"/>
    <lcf76f155ced4ddcb4097134ff3c332f xmlns="0fe0c5bf-73fc-442f-86a7-6f98388a9de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6E0C347FD1B245A759898568A6A879" ma:contentTypeVersion="22" ma:contentTypeDescription="Create a new document." ma:contentTypeScope="" ma:versionID="b1770882c459ae51a5a2a09d39b303cd">
  <xsd:schema xmlns:xsd="http://www.w3.org/2001/XMLSchema" xmlns:xs="http://www.w3.org/2001/XMLSchema" xmlns:p="http://schemas.microsoft.com/office/2006/metadata/properties" xmlns:ns2="0fe0c5bf-73fc-442f-86a7-6f98388a9de6" xmlns:ns3="aec28093-786d-4429-99f9-734a58510632" targetNamespace="http://schemas.microsoft.com/office/2006/metadata/properties" ma:root="true" ma:fieldsID="4ef97edbf5956901193950c325400f18" ns2:_="" ns3:_="">
    <xsd:import namespace="0fe0c5bf-73fc-442f-86a7-6f98388a9de6"/>
    <xsd:import namespace="aec28093-786d-4429-99f9-734a5851063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0c5bf-73fc-442f-86a7-6f98388a9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e350f5c-a2a8-4cc1-a29e-4a88446b5fa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c28093-786d-4429-99f9-734a5851063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f646da3d-611e-45af-817b-6325ce723ac2}" ma:internalName="TaxCatchAll" ma:showField="CatchAllData" ma:web="aec28093-786d-4429-99f9-734a585106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F16E4D-0672-4453-B989-9D2D260E7201}">
  <ds:schemaRefs>
    <ds:schemaRef ds:uri="http://schemas.microsoft.com/office/2006/metadata/properties"/>
    <ds:schemaRef ds:uri="http://schemas.microsoft.com/office/infopath/2007/PartnerControls"/>
    <ds:schemaRef ds:uri="aec28093-786d-4429-99f9-734a58510632"/>
    <ds:schemaRef ds:uri="0fe0c5bf-73fc-442f-86a7-6f98388a9de6"/>
  </ds:schemaRefs>
</ds:datastoreItem>
</file>

<file path=customXml/itemProps2.xml><?xml version="1.0" encoding="utf-8"?>
<ds:datastoreItem xmlns:ds="http://schemas.openxmlformats.org/officeDocument/2006/customXml" ds:itemID="{206B9ABD-0363-4152-A93C-12FDC4BA1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0c5bf-73fc-442f-86a7-6f98388a9de6"/>
    <ds:schemaRef ds:uri="aec28093-786d-4429-99f9-734a585106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3A0016-1932-4517-94B1-DEF95A7E798A}">
  <ds:schemaRefs>
    <ds:schemaRef ds:uri="http://schemas.openxmlformats.org/officeDocument/2006/bibliography"/>
  </ds:schemaRefs>
</ds:datastoreItem>
</file>

<file path=customXml/itemProps4.xml><?xml version="1.0" encoding="utf-8"?>
<ds:datastoreItem xmlns:ds="http://schemas.openxmlformats.org/officeDocument/2006/customXml" ds:itemID="{8BEB3CD2-7126-47EC-9C0B-9E9595248B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7</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Papers for the 6th U.S. National Combustion Meeting</vt:lpstr>
    </vt:vector>
  </TitlesOfParts>
  <Company>Purdue University</Company>
  <LinksUpToDate>false</LinksUpToDate>
  <CharactersWithSpaces>16523</CharactersWithSpaces>
  <SharedDoc>false</SharedDoc>
  <HLinks>
    <vt:vector size="18" baseType="variant">
      <vt:variant>
        <vt:i4>19</vt:i4>
      </vt:variant>
      <vt:variant>
        <vt:i4>6</vt:i4>
      </vt:variant>
      <vt:variant>
        <vt:i4>0</vt:i4>
      </vt:variant>
      <vt:variant>
        <vt:i4>5</vt:i4>
      </vt:variant>
      <vt:variant>
        <vt:lpwstr>http://ida.lib.uidaho.edu:2868/controller/servlet/Controller?CID=quickSearchCitationFormat&amp;searchWord1=%7bOhji%2C+Hiroshi%7d&amp;section1=AU&amp;database=1&amp;yearselect=yearrange&amp;sort=yr</vt:lpwstr>
      </vt:variant>
      <vt:variant>
        <vt:lpwstr/>
      </vt:variant>
      <vt:variant>
        <vt:i4>2949157</vt:i4>
      </vt:variant>
      <vt:variant>
        <vt:i4>3</vt:i4>
      </vt:variant>
      <vt:variant>
        <vt:i4>0</vt:i4>
      </vt:variant>
      <vt:variant>
        <vt:i4>5</vt:i4>
      </vt:variant>
      <vt:variant>
        <vt:lpwstr>http://ida.lib.uidaho.edu:2868/controller/servlet/Controller?CID=quickSearchCitationFormat&amp;searchWord1=%7bYamashita%2C+Akira%7d&amp;section1=AU&amp;database=1&amp;yearselect=yearrange&amp;sort=yr</vt:lpwstr>
      </vt:variant>
      <vt:variant>
        <vt:lpwstr/>
      </vt:variant>
      <vt:variant>
        <vt:i4>917505</vt:i4>
      </vt:variant>
      <vt:variant>
        <vt:i4>0</vt:i4>
      </vt:variant>
      <vt:variant>
        <vt:i4>0</vt:i4>
      </vt:variant>
      <vt:variant>
        <vt:i4>5</vt:i4>
      </vt:variant>
      <vt:variant>
        <vt:lpwstr>http://ida.lib.uidaho.edu:2868/controller/servlet/Controller?CID=quickSearchCitationFormat&amp;searchWord1=%7bTsutsumi%2C+Kazuhiko%7d&amp;section1=AU&amp;database=1&amp;yearselect=yearrange&amp;sort=yr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for the 6th U.S. National Combustion Meeting</dc:title>
  <dc:creator>J.P. Gore (updated: C.E.A. Finney 2008-11-02)</dc:creator>
  <cp:lastModifiedBy>Muhammad Saad</cp:lastModifiedBy>
  <cp:revision>20</cp:revision>
  <cp:lastPrinted>2025-01-22T17:39:00Z</cp:lastPrinted>
  <dcterms:created xsi:type="dcterms:W3CDTF">2025-01-23T17:29:00Z</dcterms:created>
  <dcterms:modified xsi:type="dcterms:W3CDTF">2025-01-27T14:25:00Z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0x0101004A6E0C347FD1B245A759898568A6A879</vt:lpwstr>
  </property>
  <property fmtid="{D5CDD505-2E9C-101B-9397-08002B2CF9AE}" pid="3" name="MediaServiceImageTags">
    <vt:lpwstr/>
  </property>
</Properties>
</file>